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AB3801" w:rsidRDefault="00CC1EC5" w:rsidP="00CC1EC5">
      <w:pPr>
        <w:spacing w:before="120" w:line="276" w:lineRule="auto"/>
        <w:ind w:firstLine="357"/>
        <w:jc w:val="center"/>
        <w:rPr>
          <w:rFonts w:asciiTheme="minorHAnsi" w:hAnsiTheme="minorHAnsi" w:cs="Arial"/>
          <w:sz w:val="18"/>
          <w:szCs w:val="18"/>
          <w:lang w:val="en-GB"/>
        </w:rPr>
      </w:pPr>
      <w:bookmarkStart w:id="0" w:name="_GoBack"/>
      <w:r w:rsidRPr="00AB3801">
        <w:rPr>
          <w:rFonts w:asciiTheme="minorHAnsi" w:hAnsiTheme="minorHAnsi" w:cs="Arial"/>
          <w:b/>
          <w:sz w:val="18"/>
          <w:szCs w:val="18"/>
          <w:lang w:val="en-GB"/>
        </w:rPr>
        <w:t>COURSE OUTLINE</w:t>
      </w:r>
    </w:p>
    <w:p w:rsidR="00CC1EC5" w:rsidRPr="00AB3801"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AB3801">
        <w:rPr>
          <w:rFonts w:asciiTheme="minorHAnsi" w:hAnsiTheme="minorHAnsi" w:cs="Arial"/>
          <w:b/>
          <w:sz w:val="18"/>
          <w:szCs w:val="18"/>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AB3801" w:rsidRPr="00AB3801" w:rsidTr="00E30CBA">
        <w:tc>
          <w:tcPr>
            <w:tcW w:w="3205" w:type="dxa"/>
            <w:shd w:val="clear" w:color="auto" w:fill="D0CECE" w:themeFill="background2" w:themeFillShade="E6"/>
          </w:tcPr>
          <w:p w:rsidR="00CC1EC5" w:rsidRPr="00AB3801" w:rsidRDefault="00CC1EC5" w:rsidP="00E30CBA">
            <w:pPr>
              <w:jc w:val="right"/>
              <w:rPr>
                <w:rFonts w:asciiTheme="minorHAnsi" w:hAnsiTheme="minorHAnsi" w:cs="Arial"/>
                <w:b/>
                <w:sz w:val="18"/>
                <w:szCs w:val="18"/>
                <w:lang w:val="en-GB"/>
              </w:rPr>
            </w:pPr>
            <w:r w:rsidRPr="00AB3801">
              <w:rPr>
                <w:rFonts w:asciiTheme="minorHAnsi" w:hAnsiTheme="minorHAnsi" w:cs="Arial"/>
                <w:b/>
                <w:sz w:val="18"/>
                <w:szCs w:val="18"/>
                <w:lang w:val="en-GB"/>
              </w:rPr>
              <w:t>SCHOOL</w:t>
            </w:r>
          </w:p>
        </w:tc>
        <w:tc>
          <w:tcPr>
            <w:tcW w:w="5231" w:type="dxa"/>
            <w:gridSpan w:val="5"/>
          </w:tcPr>
          <w:p w:rsidR="00CC1EC5" w:rsidRPr="00AB3801" w:rsidRDefault="00B77A97" w:rsidP="00E30CBA">
            <w:pPr>
              <w:rPr>
                <w:rFonts w:asciiTheme="minorHAnsi" w:hAnsiTheme="minorHAnsi" w:cs="Arial"/>
                <w:sz w:val="18"/>
                <w:szCs w:val="18"/>
                <w:lang w:val="en-GB"/>
              </w:rPr>
            </w:pPr>
            <w:r w:rsidRPr="00AB3801">
              <w:rPr>
                <w:rFonts w:asciiTheme="minorHAnsi" w:hAnsiTheme="minorHAnsi" w:cs="Arial"/>
                <w:sz w:val="18"/>
                <w:szCs w:val="18"/>
                <w:lang w:val="en-GB"/>
              </w:rPr>
              <w:t>Human Sciences</w:t>
            </w:r>
          </w:p>
        </w:tc>
      </w:tr>
      <w:tr w:rsidR="00AB3801" w:rsidRPr="00AB3801" w:rsidTr="00E30CBA">
        <w:tc>
          <w:tcPr>
            <w:tcW w:w="3205" w:type="dxa"/>
            <w:shd w:val="clear" w:color="auto" w:fill="D0CECE" w:themeFill="background2" w:themeFillShade="E6"/>
          </w:tcPr>
          <w:p w:rsidR="00CC1EC5" w:rsidRPr="00AB3801" w:rsidRDefault="00CC1EC5" w:rsidP="00E30CBA">
            <w:pPr>
              <w:jc w:val="right"/>
              <w:rPr>
                <w:rFonts w:asciiTheme="minorHAnsi" w:hAnsiTheme="minorHAnsi" w:cs="Arial"/>
                <w:b/>
                <w:sz w:val="18"/>
                <w:szCs w:val="18"/>
                <w:lang w:val="en-GB"/>
              </w:rPr>
            </w:pPr>
            <w:r w:rsidRPr="00AB3801">
              <w:rPr>
                <w:rFonts w:asciiTheme="minorHAnsi" w:hAnsiTheme="minorHAnsi" w:cs="Arial"/>
                <w:b/>
                <w:sz w:val="18"/>
                <w:szCs w:val="18"/>
                <w:lang w:val="en-GB"/>
              </w:rPr>
              <w:t>ACADEMIC UNIT</w:t>
            </w:r>
          </w:p>
        </w:tc>
        <w:tc>
          <w:tcPr>
            <w:tcW w:w="5231" w:type="dxa"/>
            <w:gridSpan w:val="5"/>
          </w:tcPr>
          <w:p w:rsidR="00CC1EC5" w:rsidRPr="00AB3801" w:rsidRDefault="00B77A97" w:rsidP="00E30CBA">
            <w:pPr>
              <w:rPr>
                <w:rFonts w:asciiTheme="minorHAnsi" w:hAnsiTheme="minorHAnsi" w:cs="Arial"/>
                <w:sz w:val="18"/>
                <w:szCs w:val="18"/>
                <w:lang w:val="en-GB"/>
              </w:rPr>
            </w:pPr>
            <w:r w:rsidRPr="00AB3801">
              <w:rPr>
                <w:rFonts w:asciiTheme="minorHAnsi" w:hAnsiTheme="minorHAnsi" w:cs="Arial"/>
                <w:sz w:val="18"/>
                <w:szCs w:val="18"/>
                <w:lang w:val="en-GB"/>
              </w:rPr>
              <w:t>Department of Mediterranean Studies</w:t>
            </w:r>
          </w:p>
        </w:tc>
      </w:tr>
      <w:tr w:rsidR="00AB3801" w:rsidRPr="00AB3801" w:rsidTr="00E30CBA">
        <w:tc>
          <w:tcPr>
            <w:tcW w:w="3205" w:type="dxa"/>
            <w:shd w:val="clear" w:color="auto" w:fill="D0CECE" w:themeFill="background2" w:themeFillShade="E6"/>
          </w:tcPr>
          <w:p w:rsidR="00CC1EC5" w:rsidRPr="00AB3801" w:rsidRDefault="00CC1EC5" w:rsidP="00E30CBA">
            <w:pPr>
              <w:jc w:val="right"/>
              <w:rPr>
                <w:rFonts w:asciiTheme="minorHAnsi" w:hAnsiTheme="minorHAnsi" w:cs="Arial"/>
                <w:b/>
                <w:sz w:val="18"/>
                <w:szCs w:val="18"/>
                <w:lang w:val="en-GB"/>
              </w:rPr>
            </w:pPr>
            <w:r w:rsidRPr="00AB3801">
              <w:rPr>
                <w:rFonts w:asciiTheme="minorHAnsi" w:hAnsiTheme="minorHAnsi" w:cs="Arial"/>
                <w:b/>
                <w:sz w:val="18"/>
                <w:szCs w:val="18"/>
                <w:lang w:val="en-GB"/>
              </w:rPr>
              <w:t>LEVEL OF STUDIES</w:t>
            </w:r>
          </w:p>
        </w:tc>
        <w:tc>
          <w:tcPr>
            <w:tcW w:w="5231" w:type="dxa"/>
            <w:gridSpan w:val="5"/>
          </w:tcPr>
          <w:p w:rsidR="00CC1EC5" w:rsidRPr="00AB3801" w:rsidRDefault="00B77A97" w:rsidP="00E30CBA">
            <w:pPr>
              <w:rPr>
                <w:rFonts w:asciiTheme="minorHAnsi" w:hAnsiTheme="minorHAnsi" w:cs="Arial"/>
                <w:sz w:val="18"/>
                <w:szCs w:val="18"/>
                <w:lang w:val="en-GB"/>
              </w:rPr>
            </w:pPr>
            <w:r w:rsidRPr="00AB3801">
              <w:rPr>
                <w:rFonts w:asciiTheme="minorHAnsi" w:hAnsiTheme="minorHAnsi" w:cs="Arial"/>
                <w:sz w:val="18"/>
                <w:szCs w:val="18"/>
                <w:lang w:val="en-GB"/>
              </w:rPr>
              <w:t>Undergraduate</w:t>
            </w:r>
          </w:p>
        </w:tc>
      </w:tr>
      <w:tr w:rsidR="00AB3801" w:rsidRPr="00AB3801" w:rsidTr="00E30CBA">
        <w:tc>
          <w:tcPr>
            <w:tcW w:w="3205" w:type="dxa"/>
            <w:shd w:val="clear" w:color="auto" w:fill="D0CECE" w:themeFill="background2" w:themeFillShade="E6"/>
          </w:tcPr>
          <w:p w:rsidR="00CC1EC5" w:rsidRPr="00AB3801" w:rsidRDefault="00CC1EC5" w:rsidP="00E30CBA">
            <w:pPr>
              <w:jc w:val="right"/>
              <w:rPr>
                <w:rFonts w:asciiTheme="minorHAnsi" w:hAnsiTheme="minorHAnsi" w:cs="Arial"/>
                <w:b/>
                <w:sz w:val="18"/>
                <w:szCs w:val="18"/>
                <w:lang w:val="en-GB"/>
              </w:rPr>
            </w:pPr>
            <w:r w:rsidRPr="00AB3801">
              <w:rPr>
                <w:rFonts w:asciiTheme="minorHAnsi" w:hAnsiTheme="minorHAnsi" w:cs="Arial"/>
                <w:b/>
                <w:sz w:val="18"/>
                <w:szCs w:val="18"/>
                <w:lang w:val="en-GB"/>
              </w:rPr>
              <w:t>COURSE CODE</w:t>
            </w:r>
          </w:p>
        </w:tc>
        <w:tc>
          <w:tcPr>
            <w:tcW w:w="1135" w:type="dxa"/>
          </w:tcPr>
          <w:p w:rsidR="00CC1EC5" w:rsidRPr="00AB3801" w:rsidRDefault="00B77A97" w:rsidP="00E30CBA">
            <w:pPr>
              <w:rPr>
                <w:rFonts w:asciiTheme="minorHAnsi" w:hAnsiTheme="minorHAnsi" w:cs="Arial"/>
                <w:b/>
                <w:sz w:val="18"/>
                <w:szCs w:val="18"/>
                <w:lang w:val="en-GB"/>
              </w:rPr>
            </w:pPr>
            <w:r w:rsidRPr="00AB3801">
              <w:rPr>
                <w:rFonts w:asciiTheme="minorHAnsi" w:hAnsiTheme="minorHAnsi" w:cs="Arial"/>
                <w:b/>
                <w:sz w:val="18"/>
                <w:szCs w:val="18"/>
                <w:lang w:val="en-GB"/>
              </w:rPr>
              <w:t>DY</w:t>
            </w:r>
            <w:r w:rsidR="002816EE" w:rsidRPr="00AB3801">
              <w:rPr>
                <w:rFonts w:asciiTheme="minorHAnsi" w:hAnsiTheme="minorHAnsi" w:cs="Arial"/>
                <w:b/>
                <w:sz w:val="18"/>
                <w:szCs w:val="18"/>
                <w:lang w:val="en-GB"/>
              </w:rPr>
              <w:t>E-09</w:t>
            </w:r>
          </w:p>
        </w:tc>
        <w:tc>
          <w:tcPr>
            <w:tcW w:w="2505" w:type="dxa"/>
            <w:gridSpan w:val="2"/>
            <w:shd w:val="clear" w:color="auto" w:fill="D0CECE" w:themeFill="background2" w:themeFillShade="E6"/>
          </w:tcPr>
          <w:p w:rsidR="00CC1EC5" w:rsidRPr="00AB3801" w:rsidRDefault="00CC1EC5" w:rsidP="00E30CBA">
            <w:pPr>
              <w:jc w:val="right"/>
              <w:rPr>
                <w:rFonts w:asciiTheme="minorHAnsi" w:hAnsiTheme="minorHAnsi" w:cs="Arial"/>
                <w:b/>
                <w:sz w:val="18"/>
                <w:szCs w:val="18"/>
                <w:lang w:val="en-GB"/>
              </w:rPr>
            </w:pPr>
            <w:r w:rsidRPr="00AB3801">
              <w:rPr>
                <w:rFonts w:asciiTheme="minorHAnsi" w:hAnsiTheme="minorHAnsi" w:cs="Arial"/>
                <w:b/>
                <w:sz w:val="18"/>
                <w:szCs w:val="18"/>
                <w:lang w:val="en-GB"/>
              </w:rPr>
              <w:t>SEMESTER</w:t>
            </w:r>
          </w:p>
        </w:tc>
        <w:tc>
          <w:tcPr>
            <w:tcW w:w="1591" w:type="dxa"/>
            <w:gridSpan w:val="2"/>
          </w:tcPr>
          <w:p w:rsidR="00CC1EC5" w:rsidRPr="00AB3801" w:rsidRDefault="00B77A97" w:rsidP="00E30CBA">
            <w:pPr>
              <w:rPr>
                <w:rFonts w:asciiTheme="minorHAnsi" w:hAnsiTheme="minorHAnsi" w:cs="Arial"/>
                <w:b/>
                <w:sz w:val="18"/>
                <w:szCs w:val="18"/>
                <w:lang w:val="en-GB"/>
              </w:rPr>
            </w:pPr>
            <w:r w:rsidRPr="00AB3801">
              <w:rPr>
                <w:rFonts w:asciiTheme="minorHAnsi" w:hAnsiTheme="minorHAnsi" w:cs="Arial"/>
                <w:b/>
                <w:sz w:val="18"/>
                <w:szCs w:val="18"/>
                <w:lang w:val="en-GB"/>
              </w:rPr>
              <w:t>5</w:t>
            </w:r>
            <w:r w:rsidRPr="00AB3801">
              <w:rPr>
                <w:rFonts w:asciiTheme="minorHAnsi" w:hAnsiTheme="minorHAnsi" w:cs="Arial"/>
                <w:b/>
                <w:sz w:val="18"/>
                <w:szCs w:val="18"/>
                <w:vertAlign w:val="superscript"/>
                <w:lang w:val="en-GB"/>
              </w:rPr>
              <w:t>TH</w:t>
            </w:r>
            <w:r w:rsidRPr="00AB3801">
              <w:rPr>
                <w:rFonts w:asciiTheme="minorHAnsi" w:hAnsiTheme="minorHAnsi" w:cs="Arial"/>
                <w:b/>
                <w:sz w:val="18"/>
                <w:szCs w:val="18"/>
                <w:lang w:val="en-GB"/>
              </w:rPr>
              <w:t xml:space="preserve"> </w:t>
            </w:r>
          </w:p>
        </w:tc>
      </w:tr>
      <w:tr w:rsidR="00AB3801" w:rsidRPr="00AB3801" w:rsidTr="00E30CBA">
        <w:trPr>
          <w:trHeight w:val="375"/>
        </w:trPr>
        <w:tc>
          <w:tcPr>
            <w:tcW w:w="3205" w:type="dxa"/>
            <w:shd w:val="clear" w:color="auto" w:fill="D0CECE" w:themeFill="background2" w:themeFillShade="E6"/>
            <w:vAlign w:val="center"/>
          </w:tcPr>
          <w:p w:rsidR="00CC1EC5" w:rsidRPr="00AB3801" w:rsidRDefault="00CC1EC5" w:rsidP="00E30CBA">
            <w:pPr>
              <w:jc w:val="right"/>
              <w:rPr>
                <w:rFonts w:asciiTheme="minorHAnsi" w:hAnsiTheme="minorHAnsi" w:cs="Arial"/>
                <w:b/>
                <w:sz w:val="18"/>
                <w:szCs w:val="18"/>
                <w:lang w:val="en-GB"/>
              </w:rPr>
            </w:pPr>
            <w:r w:rsidRPr="00AB3801">
              <w:rPr>
                <w:rFonts w:asciiTheme="minorHAnsi" w:hAnsiTheme="minorHAnsi" w:cs="Arial"/>
                <w:b/>
                <w:sz w:val="18"/>
                <w:szCs w:val="18"/>
                <w:lang w:val="en-GB"/>
              </w:rPr>
              <w:t>COURSE TITLE</w:t>
            </w:r>
          </w:p>
        </w:tc>
        <w:tc>
          <w:tcPr>
            <w:tcW w:w="5231" w:type="dxa"/>
            <w:gridSpan w:val="5"/>
            <w:vAlign w:val="center"/>
          </w:tcPr>
          <w:p w:rsidR="00CC1EC5" w:rsidRPr="00AB3801" w:rsidRDefault="00B77A97" w:rsidP="00B77A97">
            <w:pPr>
              <w:rPr>
                <w:rFonts w:asciiTheme="minorHAnsi" w:hAnsiTheme="minorHAnsi" w:cs="Arial"/>
                <w:sz w:val="18"/>
                <w:szCs w:val="18"/>
                <w:lang w:val="en-GB"/>
              </w:rPr>
            </w:pPr>
            <w:r w:rsidRPr="00AB3801">
              <w:rPr>
                <w:rFonts w:asciiTheme="minorHAnsi" w:hAnsiTheme="minorHAnsi" w:cs="Arial"/>
                <w:sz w:val="18"/>
                <w:szCs w:val="18"/>
                <w:lang w:val="en-GB"/>
              </w:rPr>
              <w:t xml:space="preserve">MODERN </w:t>
            </w:r>
            <w:r w:rsidR="002816EE" w:rsidRPr="00AB3801">
              <w:rPr>
                <w:rFonts w:asciiTheme="minorHAnsi" w:hAnsiTheme="minorHAnsi" w:cs="Arial"/>
                <w:sz w:val="18"/>
                <w:szCs w:val="18"/>
                <w:lang w:val="en-GB"/>
              </w:rPr>
              <w:t>EUROPEAN HISTORY</w:t>
            </w:r>
          </w:p>
        </w:tc>
      </w:tr>
      <w:tr w:rsidR="00AB3801" w:rsidRPr="00AB3801" w:rsidTr="00E30CBA">
        <w:trPr>
          <w:trHeight w:val="196"/>
        </w:trPr>
        <w:tc>
          <w:tcPr>
            <w:tcW w:w="5637" w:type="dxa"/>
            <w:gridSpan w:val="3"/>
            <w:shd w:val="clear" w:color="auto" w:fill="D0CECE" w:themeFill="background2" w:themeFillShade="E6"/>
            <w:vAlign w:val="center"/>
          </w:tcPr>
          <w:p w:rsidR="00CC1EC5" w:rsidRPr="00AB3801" w:rsidRDefault="00CC1EC5" w:rsidP="00E30CBA">
            <w:pPr>
              <w:jc w:val="center"/>
              <w:rPr>
                <w:rFonts w:asciiTheme="minorHAnsi" w:hAnsiTheme="minorHAnsi" w:cs="Arial"/>
                <w:b/>
                <w:sz w:val="18"/>
                <w:szCs w:val="18"/>
                <w:lang w:val="en-GB"/>
              </w:rPr>
            </w:pPr>
            <w:r w:rsidRPr="00AB3801">
              <w:rPr>
                <w:rFonts w:asciiTheme="minorHAnsi" w:hAnsiTheme="minorHAnsi" w:cs="Arial"/>
                <w:b/>
                <w:sz w:val="18"/>
                <w:szCs w:val="18"/>
                <w:lang w:val="en-GB"/>
              </w:rPr>
              <w:t xml:space="preserve">INDEPENDENT TEACHING ACTIVITIES </w:t>
            </w:r>
            <w:r w:rsidRPr="00AB3801">
              <w:rPr>
                <w:rFonts w:asciiTheme="minorHAnsi" w:hAnsiTheme="minorHAnsi" w:cs="Arial"/>
                <w:b/>
                <w:sz w:val="18"/>
                <w:szCs w:val="18"/>
                <w:lang w:val="en-GB"/>
              </w:rPr>
              <w:br/>
            </w:r>
            <w:r w:rsidRPr="00AB3801">
              <w:rPr>
                <w:rFonts w:asciiTheme="minorHAnsi" w:hAnsiTheme="min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AB3801" w:rsidRDefault="00CC1EC5" w:rsidP="00E30CBA">
            <w:pPr>
              <w:jc w:val="center"/>
              <w:rPr>
                <w:rFonts w:asciiTheme="minorHAnsi" w:hAnsiTheme="minorHAnsi" w:cs="Arial"/>
                <w:b/>
                <w:sz w:val="18"/>
                <w:szCs w:val="18"/>
                <w:lang w:val="en-GB"/>
              </w:rPr>
            </w:pPr>
            <w:r w:rsidRPr="00AB3801">
              <w:rPr>
                <w:rFonts w:asciiTheme="minorHAnsi" w:hAnsiTheme="minorHAnsi" w:cs="Arial"/>
                <w:b/>
                <w:sz w:val="18"/>
                <w:szCs w:val="18"/>
                <w:lang w:val="en-GB"/>
              </w:rPr>
              <w:t>WEEKLY TEACHING HOURS</w:t>
            </w:r>
          </w:p>
        </w:tc>
        <w:tc>
          <w:tcPr>
            <w:tcW w:w="1240" w:type="dxa"/>
            <w:shd w:val="clear" w:color="auto" w:fill="D0CECE" w:themeFill="background2" w:themeFillShade="E6"/>
            <w:vAlign w:val="center"/>
          </w:tcPr>
          <w:p w:rsidR="00CC1EC5" w:rsidRPr="00AB3801" w:rsidRDefault="00CC1EC5" w:rsidP="00E30CBA">
            <w:pPr>
              <w:jc w:val="center"/>
              <w:rPr>
                <w:rFonts w:asciiTheme="minorHAnsi" w:hAnsiTheme="minorHAnsi" w:cs="Arial"/>
                <w:b/>
                <w:sz w:val="18"/>
                <w:szCs w:val="18"/>
                <w:lang w:val="en-GB"/>
              </w:rPr>
            </w:pPr>
            <w:r w:rsidRPr="00AB3801">
              <w:rPr>
                <w:rFonts w:asciiTheme="minorHAnsi" w:hAnsiTheme="minorHAnsi" w:cs="Arial"/>
                <w:b/>
                <w:sz w:val="18"/>
                <w:szCs w:val="18"/>
                <w:lang w:val="en-GB"/>
              </w:rPr>
              <w:t>CREDITS</w:t>
            </w:r>
          </w:p>
        </w:tc>
      </w:tr>
      <w:tr w:rsidR="00AB3801" w:rsidRPr="00AB3801" w:rsidTr="00E30CBA">
        <w:trPr>
          <w:trHeight w:val="194"/>
        </w:trPr>
        <w:tc>
          <w:tcPr>
            <w:tcW w:w="5637" w:type="dxa"/>
            <w:gridSpan w:val="3"/>
          </w:tcPr>
          <w:p w:rsidR="00CC1EC5" w:rsidRPr="00AB3801" w:rsidRDefault="00CC1EC5" w:rsidP="00E30CBA">
            <w:pPr>
              <w:jc w:val="right"/>
              <w:rPr>
                <w:rFonts w:asciiTheme="minorHAnsi" w:hAnsiTheme="minorHAnsi" w:cs="Arial"/>
                <w:sz w:val="18"/>
                <w:szCs w:val="18"/>
                <w:lang w:val="en-GB"/>
              </w:rPr>
            </w:pPr>
          </w:p>
        </w:tc>
        <w:tc>
          <w:tcPr>
            <w:tcW w:w="1559" w:type="dxa"/>
            <w:gridSpan w:val="2"/>
          </w:tcPr>
          <w:p w:rsidR="00CC1EC5" w:rsidRPr="00AB3801" w:rsidRDefault="00B77A97" w:rsidP="00E30CBA">
            <w:pPr>
              <w:jc w:val="center"/>
              <w:rPr>
                <w:rFonts w:asciiTheme="minorHAnsi" w:hAnsiTheme="minorHAnsi" w:cs="Arial"/>
                <w:sz w:val="18"/>
                <w:szCs w:val="18"/>
                <w:lang w:val="en-GB"/>
              </w:rPr>
            </w:pPr>
            <w:r w:rsidRPr="00AB3801">
              <w:rPr>
                <w:rFonts w:asciiTheme="minorHAnsi" w:hAnsiTheme="minorHAnsi" w:cs="Arial"/>
                <w:sz w:val="18"/>
                <w:szCs w:val="18"/>
                <w:lang w:val="en-GB"/>
              </w:rPr>
              <w:t>3</w:t>
            </w:r>
          </w:p>
        </w:tc>
        <w:tc>
          <w:tcPr>
            <w:tcW w:w="1240" w:type="dxa"/>
          </w:tcPr>
          <w:p w:rsidR="00CC1EC5" w:rsidRPr="00AB3801" w:rsidRDefault="00B77A97" w:rsidP="00E30CBA">
            <w:pPr>
              <w:jc w:val="center"/>
              <w:rPr>
                <w:rFonts w:asciiTheme="minorHAnsi" w:hAnsiTheme="minorHAnsi" w:cs="Arial"/>
                <w:sz w:val="18"/>
                <w:szCs w:val="18"/>
                <w:lang w:val="en-GB"/>
              </w:rPr>
            </w:pPr>
            <w:r w:rsidRPr="00AB3801">
              <w:rPr>
                <w:rFonts w:asciiTheme="minorHAnsi" w:hAnsiTheme="minorHAnsi" w:cs="Arial"/>
                <w:sz w:val="18"/>
                <w:szCs w:val="18"/>
                <w:lang w:val="en-GB"/>
              </w:rPr>
              <w:t>5</w:t>
            </w:r>
          </w:p>
        </w:tc>
      </w:tr>
      <w:tr w:rsidR="00AB3801" w:rsidRPr="00AB3801" w:rsidTr="00E30CBA">
        <w:trPr>
          <w:trHeight w:val="194"/>
        </w:trPr>
        <w:tc>
          <w:tcPr>
            <w:tcW w:w="5637" w:type="dxa"/>
            <w:gridSpan w:val="3"/>
          </w:tcPr>
          <w:p w:rsidR="00CC1EC5" w:rsidRPr="00AB3801" w:rsidRDefault="00CC1EC5" w:rsidP="00E30CBA">
            <w:pPr>
              <w:jc w:val="right"/>
              <w:rPr>
                <w:rFonts w:asciiTheme="minorHAnsi" w:hAnsiTheme="minorHAnsi" w:cs="Arial"/>
                <w:b/>
                <w:sz w:val="18"/>
                <w:szCs w:val="18"/>
                <w:lang w:val="en-GB"/>
              </w:rPr>
            </w:pPr>
          </w:p>
        </w:tc>
        <w:tc>
          <w:tcPr>
            <w:tcW w:w="1559" w:type="dxa"/>
            <w:gridSpan w:val="2"/>
          </w:tcPr>
          <w:p w:rsidR="00CC1EC5" w:rsidRPr="00AB3801" w:rsidRDefault="00CC1EC5" w:rsidP="00E30CBA">
            <w:pPr>
              <w:jc w:val="right"/>
              <w:rPr>
                <w:rFonts w:asciiTheme="minorHAnsi" w:hAnsiTheme="minorHAnsi" w:cs="Arial"/>
                <w:sz w:val="18"/>
                <w:szCs w:val="18"/>
                <w:lang w:val="en-GB"/>
              </w:rPr>
            </w:pPr>
          </w:p>
        </w:tc>
        <w:tc>
          <w:tcPr>
            <w:tcW w:w="1240" w:type="dxa"/>
          </w:tcPr>
          <w:p w:rsidR="00CC1EC5" w:rsidRPr="00AB3801" w:rsidRDefault="00CC1EC5" w:rsidP="00E30CBA">
            <w:pPr>
              <w:rPr>
                <w:rFonts w:asciiTheme="minorHAnsi" w:hAnsiTheme="minorHAnsi" w:cs="Arial"/>
                <w:sz w:val="18"/>
                <w:szCs w:val="18"/>
                <w:lang w:val="en-GB"/>
              </w:rPr>
            </w:pPr>
          </w:p>
        </w:tc>
      </w:tr>
      <w:tr w:rsidR="00AB3801" w:rsidRPr="00AB3801" w:rsidTr="00E30CBA">
        <w:trPr>
          <w:trHeight w:val="194"/>
        </w:trPr>
        <w:tc>
          <w:tcPr>
            <w:tcW w:w="5637" w:type="dxa"/>
            <w:gridSpan w:val="3"/>
          </w:tcPr>
          <w:p w:rsidR="00CC1EC5" w:rsidRPr="00AB3801" w:rsidRDefault="00CC1EC5" w:rsidP="00E30CBA">
            <w:pPr>
              <w:rPr>
                <w:rFonts w:asciiTheme="minorHAnsi" w:hAnsiTheme="minorHAnsi" w:cs="Arial"/>
                <w:b/>
                <w:sz w:val="18"/>
                <w:szCs w:val="18"/>
                <w:lang w:val="en-GB"/>
              </w:rPr>
            </w:pPr>
          </w:p>
        </w:tc>
        <w:tc>
          <w:tcPr>
            <w:tcW w:w="1559" w:type="dxa"/>
            <w:gridSpan w:val="2"/>
          </w:tcPr>
          <w:p w:rsidR="00CC1EC5" w:rsidRPr="00AB3801" w:rsidRDefault="00CC1EC5" w:rsidP="00E30CBA">
            <w:pPr>
              <w:jc w:val="right"/>
              <w:rPr>
                <w:rFonts w:asciiTheme="minorHAnsi" w:hAnsiTheme="minorHAnsi" w:cs="Arial"/>
                <w:sz w:val="18"/>
                <w:szCs w:val="18"/>
                <w:lang w:val="en-GB"/>
              </w:rPr>
            </w:pPr>
          </w:p>
        </w:tc>
        <w:tc>
          <w:tcPr>
            <w:tcW w:w="1240" w:type="dxa"/>
          </w:tcPr>
          <w:p w:rsidR="00CC1EC5" w:rsidRPr="00AB3801" w:rsidRDefault="00CC1EC5" w:rsidP="00E30CBA">
            <w:pPr>
              <w:rPr>
                <w:rFonts w:asciiTheme="minorHAnsi" w:hAnsiTheme="minorHAnsi" w:cs="Arial"/>
                <w:sz w:val="18"/>
                <w:szCs w:val="18"/>
                <w:lang w:val="en-GB"/>
              </w:rPr>
            </w:pPr>
          </w:p>
        </w:tc>
      </w:tr>
      <w:tr w:rsidR="00AB3801" w:rsidRPr="00AB3801" w:rsidTr="00E30CBA">
        <w:trPr>
          <w:trHeight w:val="194"/>
        </w:trPr>
        <w:tc>
          <w:tcPr>
            <w:tcW w:w="5637" w:type="dxa"/>
            <w:gridSpan w:val="3"/>
            <w:shd w:val="clear" w:color="auto" w:fill="D0CECE" w:themeFill="background2" w:themeFillShade="E6"/>
          </w:tcPr>
          <w:p w:rsidR="00CC1EC5" w:rsidRPr="00AB3801" w:rsidRDefault="00CC1EC5" w:rsidP="00E30CBA">
            <w:pPr>
              <w:rPr>
                <w:rFonts w:asciiTheme="minorHAnsi" w:hAnsiTheme="minorHAnsi" w:cs="Arial"/>
                <w:i/>
                <w:sz w:val="18"/>
                <w:szCs w:val="18"/>
                <w:lang w:val="en-GB"/>
              </w:rPr>
            </w:pPr>
            <w:r w:rsidRPr="00AB3801">
              <w:rPr>
                <w:rFonts w:asciiTheme="minorHAnsi" w:hAnsiTheme="minorHAnsi" w:cs="Arial"/>
                <w:i/>
                <w:sz w:val="18"/>
                <w:szCs w:val="18"/>
                <w:lang w:val="en-GB"/>
              </w:rPr>
              <w:t>Add rows if necessary. The organisation of teaching and the teaching methods used are described in detail at (d).</w:t>
            </w:r>
          </w:p>
        </w:tc>
        <w:tc>
          <w:tcPr>
            <w:tcW w:w="1559" w:type="dxa"/>
            <w:gridSpan w:val="2"/>
          </w:tcPr>
          <w:p w:rsidR="00CC1EC5" w:rsidRPr="00AB3801" w:rsidRDefault="00CC1EC5" w:rsidP="00E30CBA">
            <w:pPr>
              <w:jc w:val="right"/>
              <w:rPr>
                <w:rFonts w:asciiTheme="minorHAnsi" w:hAnsiTheme="minorHAnsi" w:cs="Arial"/>
                <w:sz w:val="18"/>
                <w:szCs w:val="18"/>
                <w:lang w:val="en-GB"/>
              </w:rPr>
            </w:pPr>
          </w:p>
        </w:tc>
        <w:tc>
          <w:tcPr>
            <w:tcW w:w="1240" w:type="dxa"/>
          </w:tcPr>
          <w:p w:rsidR="00CC1EC5" w:rsidRPr="00AB3801" w:rsidRDefault="00CC1EC5" w:rsidP="00E30CBA">
            <w:pPr>
              <w:rPr>
                <w:rFonts w:asciiTheme="minorHAnsi" w:hAnsiTheme="minorHAnsi" w:cs="Arial"/>
                <w:sz w:val="18"/>
                <w:szCs w:val="18"/>
                <w:lang w:val="en-GB"/>
              </w:rPr>
            </w:pPr>
          </w:p>
        </w:tc>
      </w:tr>
      <w:tr w:rsidR="00AB3801" w:rsidRPr="00AB3801" w:rsidTr="00E30CBA">
        <w:trPr>
          <w:trHeight w:val="599"/>
        </w:trPr>
        <w:tc>
          <w:tcPr>
            <w:tcW w:w="3205" w:type="dxa"/>
            <w:shd w:val="clear" w:color="auto" w:fill="D0CECE" w:themeFill="background2" w:themeFillShade="E6"/>
          </w:tcPr>
          <w:p w:rsidR="00CC1EC5" w:rsidRPr="00AB3801" w:rsidRDefault="00CC1EC5" w:rsidP="00E30CBA">
            <w:pPr>
              <w:jc w:val="right"/>
              <w:rPr>
                <w:rFonts w:asciiTheme="minorHAnsi" w:hAnsiTheme="minorHAnsi" w:cs="Arial"/>
                <w:i/>
                <w:sz w:val="18"/>
                <w:szCs w:val="18"/>
                <w:lang w:val="en-GB"/>
              </w:rPr>
            </w:pPr>
            <w:r w:rsidRPr="00AB3801">
              <w:rPr>
                <w:rFonts w:asciiTheme="minorHAnsi" w:hAnsiTheme="minorHAnsi" w:cs="Arial"/>
                <w:b/>
                <w:sz w:val="18"/>
                <w:szCs w:val="18"/>
                <w:lang w:val="en-GB"/>
              </w:rPr>
              <w:t>COURSE TYPE</w:t>
            </w:r>
          </w:p>
          <w:p w:rsidR="00CC1EC5" w:rsidRPr="00AB3801" w:rsidRDefault="00CC1EC5" w:rsidP="00E30CBA">
            <w:pPr>
              <w:jc w:val="right"/>
              <w:rPr>
                <w:rFonts w:asciiTheme="minorHAnsi" w:hAnsiTheme="minorHAnsi" w:cs="Arial"/>
                <w:b/>
                <w:sz w:val="18"/>
                <w:szCs w:val="18"/>
                <w:lang w:val="en-GB"/>
              </w:rPr>
            </w:pPr>
            <w:r w:rsidRPr="00AB3801">
              <w:rPr>
                <w:rFonts w:asciiTheme="minorHAnsi" w:hAnsiTheme="minorHAnsi" w:cs="Arial"/>
                <w:i/>
                <w:sz w:val="18"/>
                <w:szCs w:val="18"/>
                <w:lang w:val="en-GB"/>
              </w:rPr>
              <w:t xml:space="preserve">general background, </w:t>
            </w:r>
            <w:r w:rsidRPr="00AB3801">
              <w:rPr>
                <w:rFonts w:asciiTheme="minorHAnsi" w:hAnsiTheme="minorHAnsi" w:cs="Arial"/>
                <w:i/>
                <w:sz w:val="18"/>
                <w:szCs w:val="18"/>
                <w:lang w:val="en-GB"/>
              </w:rPr>
              <w:br/>
              <w:t>special background, specialised general knowledge, skills development</w:t>
            </w:r>
          </w:p>
        </w:tc>
        <w:tc>
          <w:tcPr>
            <w:tcW w:w="5231" w:type="dxa"/>
            <w:gridSpan w:val="5"/>
          </w:tcPr>
          <w:p w:rsidR="00CC1EC5" w:rsidRPr="00AB3801" w:rsidRDefault="00B77A97" w:rsidP="00E30CBA">
            <w:pPr>
              <w:rPr>
                <w:rFonts w:asciiTheme="minorHAnsi" w:hAnsiTheme="minorHAnsi" w:cs="Arial"/>
                <w:sz w:val="18"/>
                <w:szCs w:val="18"/>
                <w:lang w:val="en-GB"/>
              </w:rPr>
            </w:pPr>
            <w:r w:rsidRPr="00AB3801">
              <w:rPr>
                <w:rFonts w:asciiTheme="minorHAnsi" w:hAnsiTheme="minorHAnsi" w:cs="Arial"/>
                <w:sz w:val="18"/>
                <w:szCs w:val="18"/>
                <w:lang w:val="en-GB"/>
              </w:rPr>
              <w:t>Special Background</w:t>
            </w:r>
          </w:p>
        </w:tc>
      </w:tr>
      <w:tr w:rsidR="00AB3801" w:rsidRPr="00AB3801" w:rsidTr="00E30CBA">
        <w:tc>
          <w:tcPr>
            <w:tcW w:w="3205" w:type="dxa"/>
            <w:shd w:val="clear" w:color="auto" w:fill="D0CECE" w:themeFill="background2" w:themeFillShade="E6"/>
          </w:tcPr>
          <w:p w:rsidR="00CC1EC5" w:rsidRPr="00AB3801" w:rsidRDefault="00CC1EC5" w:rsidP="00E30CBA">
            <w:pPr>
              <w:jc w:val="right"/>
              <w:rPr>
                <w:rFonts w:asciiTheme="minorHAnsi" w:hAnsiTheme="minorHAnsi" w:cs="Arial"/>
                <w:b/>
                <w:sz w:val="18"/>
                <w:szCs w:val="18"/>
                <w:lang w:val="en-GB"/>
              </w:rPr>
            </w:pPr>
            <w:r w:rsidRPr="00AB3801">
              <w:rPr>
                <w:rFonts w:asciiTheme="minorHAnsi" w:hAnsiTheme="minorHAnsi" w:cs="Arial"/>
                <w:b/>
                <w:sz w:val="18"/>
                <w:szCs w:val="18"/>
                <w:lang w:val="en-GB"/>
              </w:rPr>
              <w:t>PREREQUISITE COURSES:</w:t>
            </w:r>
          </w:p>
          <w:p w:rsidR="00CC1EC5" w:rsidRPr="00AB3801" w:rsidRDefault="00CC1EC5" w:rsidP="00E30CBA">
            <w:pPr>
              <w:jc w:val="right"/>
              <w:rPr>
                <w:rFonts w:asciiTheme="minorHAnsi" w:hAnsiTheme="minorHAnsi" w:cs="Arial"/>
                <w:b/>
                <w:sz w:val="18"/>
                <w:szCs w:val="18"/>
                <w:lang w:val="en-GB"/>
              </w:rPr>
            </w:pPr>
          </w:p>
        </w:tc>
        <w:tc>
          <w:tcPr>
            <w:tcW w:w="5231" w:type="dxa"/>
            <w:gridSpan w:val="5"/>
          </w:tcPr>
          <w:p w:rsidR="00CC1EC5" w:rsidRPr="00AB3801" w:rsidRDefault="00CC1EC5" w:rsidP="00E30CBA">
            <w:pPr>
              <w:rPr>
                <w:rFonts w:asciiTheme="minorHAnsi" w:hAnsiTheme="minorHAnsi" w:cs="Arial"/>
                <w:sz w:val="18"/>
                <w:szCs w:val="18"/>
                <w:lang w:val="en-GB"/>
              </w:rPr>
            </w:pPr>
          </w:p>
        </w:tc>
      </w:tr>
      <w:tr w:rsidR="00AB3801" w:rsidRPr="00AB3801" w:rsidTr="00E30CBA">
        <w:tc>
          <w:tcPr>
            <w:tcW w:w="3205" w:type="dxa"/>
            <w:shd w:val="clear" w:color="auto" w:fill="D0CECE" w:themeFill="background2" w:themeFillShade="E6"/>
          </w:tcPr>
          <w:p w:rsidR="00CC1EC5" w:rsidRPr="00AB3801" w:rsidRDefault="00CC1EC5" w:rsidP="00E30CBA">
            <w:pPr>
              <w:jc w:val="right"/>
              <w:rPr>
                <w:rFonts w:asciiTheme="minorHAnsi" w:hAnsiTheme="minorHAnsi" w:cs="Arial"/>
                <w:b/>
                <w:sz w:val="18"/>
                <w:szCs w:val="18"/>
                <w:lang w:val="en-GB"/>
              </w:rPr>
            </w:pPr>
            <w:r w:rsidRPr="00AB3801">
              <w:rPr>
                <w:rFonts w:asciiTheme="minorHAnsi" w:hAnsiTheme="minorHAnsi" w:cs="Arial"/>
                <w:b/>
                <w:sz w:val="18"/>
                <w:szCs w:val="18"/>
                <w:lang w:val="en-GB"/>
              </w:rPr>
              <w:t>LANGUAGE OF INSTRUCTION and EXAMINATIONS:</w:t>
            </w:r>
          </w:p>
        </w:tc>
        <w:tc>
          <w:tcPr>
            <w:tcW w:w="5231" w:type="dxa"/>
            <w:gridSpan w:val="5"/>
          </w:tcPr>
          <w:p w:rsidR="00CC1EC5" w:rsidRPr="00AB3801" w:rsidRDefault="00B77A97" w:rsidP="00E30CBA">
            <w:pPr>
              <w:rPr>
                <w:rFonts w:asciiTheme="minorHAnsi" w:hAnsiTheme="minorHAnsi" w:cs="Arial"/>
                <w:sz w:val="18"/>
                <w:szCs w:val="18"/>
                <w:lang w:val="en-GB"/>
              </w:rPr>
            </w:pPr>
            <w:r w:rsidRPr="00AB3801">
              <w:rPr>
                <w:rFonts w:asciiTheme="minorHAnsi" w:hAnsiTheme="minorHAnsi" w:cs="Arial"/>
                <w:sz w:val="18"/>
                <w:szCs w:val="18"/>
                <w:lang w:val="en-GB"/>
              </w:rPr>
              <w:t>Greek</w:t>
            </w:r>
          </w:p>
        </w:tc>
      </w:tr>
      <w:tr w:rsidR="00AB3801" w:rsidRPr="00AB3801" w:rsidTr="00E30CBA">
        <w:tc>
          <w:tcPr>
            <w:tcW w:w="3205" w:type="dxa"/>
            <w:shd w:val="clear" w:color="auto" w:fill="D0CECE" w:themeFill="background2" w:themeFillShade="E6"/>
          </w:tcPr>
          <w:p w:rsidR="00CC1EC5" w:rsidRPr="00AB3801" w:rsidRDefault="00CC1EC5" w:rsidP="00E30CBA">
            <w:pPr>
              <w:jc w:val="right"/>
              <w:rPr>
                <w:rFonts w:asciiTheme="minorHAnsi" w:hAnsiTheme="minorHAnsi" w:cs="Arial"/>
                <w:b/>
                <w:sz w:val="18"/>
                <w:szCs w:val="18"/>
                <w:lang w:val="en-GB"/>
              </w:rPr>
            </w:pPr>
            <w:r w:rsidRPr="00AB3801">
              <w:rPr>
                <w:rFonts w:asciiTheme="minorHAnsi" w:hAnsiTheme="minorHAnsi" w:cs="Arial"/>
                <w:b/>
                <w:sz w:val="18"/>
                <w:szCs w:val="18"/>
                <w:lang w:val="en-GB"/>
              </w:rPr>
              <w:t>IS THE COURSE OFFERED TO ERASMUS STUDENTS</w:t>
            </w:r>
          </w:p>
        </w:tc>
        <w:tc>
          <w:tcPr>
            <w:tcW w:w="5231" w:type="dxa"/>
            <w:gridSpan w:val="5"/>
          </w:tcPr>
          <w:p w:rsidR="00CC1EC5" w:rsidRPr="00AB3801" w:rsidRDefault="00B77A97" w:rsidP="00E30CBA">
            <w:pPr>
              <w:rPr>
                <w:rFonts w:asciiTheme="minorHAnsi" w:hAnsiTheme="minorHAnsi" w:cs="Arial"/>
                <w:sz w:val="18"/>
                <w:szCs w:val="18"/>
                <w:lang w:val="en-GB"/>
              </w:rPr>
            </w:pPr>
            <w:r w:rsidRPr="00AB3801">
              <w:rPr>
                <w:rFonts w:asciiTheme="minorHAnsi" w:hAnsiTheme="minorHAnsi" w:cs="Arial"/>
                <w:sz w:val="18"/>
                <w:szCs w:val="18"/>
                <w:lang w:val="en-GB"/>
              </w:rPr>
              <w:t>No</w:t>
            </w:r>
          </w:p>
        </w:tc>
      </w:tr>
      <w:tr w:rsidR="00AB3801" w:rsidRPr="00AB3801" w:rsidTr="00E30CBA">
        <w:tc>
          <w:tcPr>
            <w:tcW w:w="3205" w:type="dxa"/>
            <w:shd w:val="clear" w:color="auto" w:fill="D0CECE" w:themeFill="background2" w:themeFillShade="E6"/>
          </w:tcPr>
          <w:p w:rsidR="00CC1EC5" w:rsidRPr="00AB3801" w:rsidRDefault="00CC1EC5" w:rsidP="00E30CBA">
            <w:pPr>
              <w:jc w:val="right"/>
              <w:rPr>
                <w:rFonts w:asciiTheme="minorHAnsi" w:hAnsiTheme="minorHAnsi" w:cs="Arial"/>
                <w:b/>
                <w:sz w:val="18"/>
                <w:szCs w:val="18"/>
                <w:lang w:val="en-GB"/>
              </w:rPr>
            </w:pPr>
            <w:r w:rsidRPr="00AB3801">
              <w:rPr>
                <w:rFonts w:asciiTheme="minorHAnsi" w:hAnsiTheme="minorHAnsi" w:cs="Arial"/>
                <w:b/>
                <w:sz w:val="18"/>
                <w:szCs w:val="18"/>
                <w:lang w:val="en-GB"/>
              </w:rPr>
              <w:t>COURSE WEBSITE (URL)</w:t>
            </w:r>
          </w:p>
        </w:tc>
        <w:tc>
          <w:tcPr>
            <w:tcW w:w="5231" w:type="dxa"/>
            <w:gridSpan w:val="5"/>
          </w:tcPr>
          <w:p w:rsidR="00CC1EC5" w:rsidRPr="00AB3801" w:rsidRDefault="002816EE" w:rsidP="00E30CBA">
            <w:pPr>
              <w:spacing w:after="200" w:line="276" w:lineRule="auto"/>
              <w:rPr>
                <w:rFonts w:asciiTheme="minorHAnsi" w:eastAsia="Calibri" w:hAnsiTheme="minorHAnsi" w:cs="Arial"/>
                <w:sz w:val="18"/>
                <w:szCs w:val="18"/>
                <w:lang w:val="en-GB"/>
              </w:rPr>
            </w:pPr>
            <w:r w:rsidRPr="00AB3801">
              <w:rPr>
                <w:rFonts w:asciiTheme="minorHAnsi" w:eastAsia="Calibri" w:hAnsiTheme="minorHAnsi" w:cs="Arial"/>
                <w:sz w:val="18"/>
                <w:szCs w:val="18"/>
                <w:lang w:val="en-GB"/>
              </w:rPr>
              <w:t>https://eclass.aegean.gr/courses/TMS112/</w:t>
            </w:r>
          </w:p>
        </w:tc>
      </w:tr>
    </w:tbl>
    <w:p w:rsidR="00CC1EC5" w:rsidRPr="00AB3801"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AB3801">
        <w:rPr>
          <w:rFonts w:asciiTheme="minorHAnsi" w:hAnsiTheme="minorHAnsi" w:cs="Arial"/>
          <w:b/>
          <w:sz w:val="18"/>
          <w:szCs w:val="18"/>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B3801" w:rsidRPr="00AB3801" w:rsidTr="00E30CBA">
        <w:tc>
          <w:tcPr>
            <w:tcW w:w="8472" w:type="dxa"/>
            <w:gridSpan w:val="2"/>
            <w:tcBorders>
              <w:bottom w:val="nil"/>
            </w:tcBorders>
            <w:shd w:val="clear" w:color="auto" w:fill="D0CECE" w:themeFill="background2" w:themeFillShade="E6"/>
          </w:tcPr>
          <w:p w:rsidR="00CC1EC5" w:rsidRPr="00AB3801" w:rsidRDefault="00CC1EC5" w:rsidP="00E30CBA">
            <w:pPr>
              <w:rPr>
                <w:rFonts w:asciiTheme="minorHAnsi" w:hAnsiTheme="minorHAnsi" w:cs="Arial"/>
                <w:i/>
                <w:sz w:val="18"/>
                <w:szCs w:val="18"/>
                <w:lang w:val="en-GB"/>
              </w:rPr>
            </w:pPr>
            <w:r w:rsidRPr="00AB3801">
              <w:rPr>
                <w:rFonts w:asciiTheme="minorHAnsi" w:hAnsiTheme="minorHAnsi" w:cs="Arial"/>
                <w:b/>
                <w:sz w:val="18"/>
                <w:szCs w:val="18"/>
                <w:lang w:val="en-GB"/>
              </w:rPr>
              <w:t>Learning outcomes</w:t>
            </w:r>
          </w:p>
        </w:tc>
      </w:tr>
      <w:tr w:rsidR="00AB3801" w:rsidRPr="00AB3801" w:rsidTr="00E30CBA">
        <w:tc>
          <w:tcPr>
            <w:tcW w:w="8472" w:type="dxa"/>
            <w:gridSpan w:val="2"/>
            <w:tcBorders>
              <w:top w:val="nil"/>
            </w:tcBorders>
            <w:shd w:val="clear" w:color="auto" w:fill="D0CECE" w:themeFill="background2" w:themeFillShade="E6"/>
          </w:tcPr>
          <w:p w:rsidR="00CC1EC5" w:rsidRPr="00AB3801" w:rsidRDefault="00CC1EC5" w:rsidP="00E30CBA">
            <w:pPr>
              <w:widowControl w:val="0"/>
              <w:autoSpaceDE w:val="0"/>
              <w:autoSpaceDN w:val="0"/>
              <w:adjustRightInd w:val="0"/>
              <w:spacing w:after="60"/>
              <w:rPr>
                <w:rFonts w:asciiTheme="minorHAnsi" w:hAnsiTheme="minorHAnsi" w:cs="Arial"/>
                <w:i/>
                <w:sz w:val="18"/>
                <w:szCs w:val="18"/>
                <w:lang w:val="en-GB"/>
              </w:rPr>
            </w:pPr>
            <w:r w:rsidRPr="00AB3801">
              <w:rPr>
                <w:rFonts w:asciiTheme="minorHAnsi" w:hAnsiTheme="minorHAnsi" w:cs="Arial"/>
                <w:i/>
                <w:sz w:val="18"/>
                <w:szCs w:val="18"/>
                <w:lang w:val="en-GB"/>
              </w:rPr>
              <w:t>The course learning outcomes, specific knowledge, skills and competences of an appropriate level, which the students will acquire with the successful completion of the course are described.</w:t>
            </w:r>
          </w:p>
          <w:p w:rsidR="00CC1EC5" w:rsidRPr="00AB3801" w:rsidRDefault="00CC1EC5" w:rsidP="00E30CBA">
            <w:pPr>
              <w:autoSpaceDE w:val="0"/>
              <w:autoSpaceDN w:val="0"/>
              <w:adjustRightInd w:val="0"/>
              <w:rPr>
                <w:rFonts w:asciiTheme="minorHAnsi" w:hAnsiTheme="minorHAnsi" w:cs="Arial"/>
                <w:i/>
                <w:sz w:val="18"/>
                <w:szCs w:val="18"/>
                <w:lang w:val="en-GB"/>
              </w:rPr>
            </w:pPr>
            <w:r w:rsidRPr="00AB3801">
              <w:rPr>
                <w:rFonts w:asciiTheme="minorHAnsi" w:hAnsiTheme="minorHAnsi" w:cs="Arial"/>
                <w:i/>
                <w:sz w:val="18"/>
                <w:szCs w:val="18"/>
                <w:lang w:val="en-GB"/>
              </w:rPr>
              <w:t xml:space="preserve">Consult Appendix A </w:t>
            </w:r>
          </w:p>
          <w:p w:rsidR="00CC1EC5" w:rsidRPr="00AB3801"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AB3801">
              <w:rPr>
                <w:rFonts w:asciiTheme="minorHAnsi" w:hAnsiTheme="minorHAnsi" w:cs="Arial"/>
                <w:i/>
                <w:sz w:val="18"/>
                <w:szCs w:val="18"/>
                <w:lang w:val="en-GB"/>
              </w:rPr>
              <w:t>Description of the level of learning outcomes for each qualifications cycle, according to the Qualifications Framework of the European Higher Education Area</w:t>
            </w:r>
          </w:p>
          <w:p w:rsidR="00CC1EC5" w:rsidRPr="00AB3801"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AB3801">
              <w:rPr>
                <w:rFonts w:asciiTheme="minorHAnsi" w:hAnsiTheme="minorHAnsi" w:cs="Arial"/>
                <w:i/>
                <w:sz w:val="18"/>
                <w:szCs w:val="18"/>
                <w:lang w:val="en-GB"/>
              </w:rPr>
              <w:t>Descriptors for Levels 6, 7 &amp; 8 of the European Qualifications Framework for Lifelong Learning and Appendix B</w:t>
            </w:r>
          </w:p>
          <w:p w:rsidR="00CC1EC5" w:rsidRPr="00AB3801"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AB3801">
              <w:rPr>
                <w:rFonts w:asciiTheme="minorHAnsi" w:hAnsiTheme="minorHAnsi" w:cs="Arial"/>
                <w:i/>
                <w:sz w:val="18"/>
                <w:szCs w:val="18"/>
                <w:lang w:val="en-GB"/>
              </w:rPr>
              <w:t xml:space="preserve">Guidelines for writing Learning Outcomes </w:t>
            </w:r>
          </w:p>
        </w:tc>
      </w:tr>
      <w:tr w:rsidR="00AB3801" w:rsidRPr="00AB3801" w:rsidTr="00E30CBA">
        <w:tc>
          <w:tcPr>
            <w:tcW w:w="8472" w:type="dxa"/>
            <w:gridSpan w:val="2"/>
          </w:tcPr>
          <w:p w:rsidR="002816EE" w:rsidRPr="00AB3801" w:rsidRDefault="002816EE" w:rsidP="002816EE">
            <w:pPr>
              <w:rPr>
                <w:rFonts w:asciiTheme="minorHAnsi" w:hAnsiTheme="minorHAnsi"/>
                <w:sz w:val="18"/>
                <w:szCs w:val="18"/>
              </w:rPr>
            </w:pPr>
            <w:r w:rsidRPr="00AB3801">
              <w:rPr>
                <w:rFonts w:asciiTheme="minorHAnsi" w:hAnsiTheme="minorHAnsi"/>
                <w:sz w:val="18"/>
                <w:szCs w:val="18"/>
              </w:rPr>
              <w:t>At the end of the course the student will be able to:</w:t>
            </w:r>
          </w:p>
          <w:p w:rsidR="002816EE" w:rsidRPr="00AB3801" w:rsidRDefault="002816EE" w:rsidP="002816EE">
            <w:pPr>
              <w:numPr>
                <w:ilvl w:val="0"/>
                <w:numId w:val="7"/>
              </w:numPr>
              <w:tabs>
                <w:tab w:val="clear" w:pos="720"/>
                <w:tab w:val="left" w:pos="709"/>
              </w:tabs>
              <w:spacing w:after="100" w:afterAutospacing="1"/>
              <w:ind w:left="709" w:hanging="142"/>
              <w:rPr>
                <w:rFonts w:asciiTheme="minorHAnsi" w:hAnsiTheme="minorHAnsi" w:cs="Arial"/>
                <w:sz w:val="18"/>
                <w:szCs w:val="18"/>
                <w:lang w:eastAsia="el-GR"/>
              </w:rPr>
            </w:pPr>
            <w:r w:rsidRPr="00AB3801">
              <w:rPr>
                <w:rFonts w:asciiTheme="minorHAnsi" w:hAnsiTheme="minorHAnsi" w:cs="Arial"/>
                <w:sz w:val="18"/>
                <w:szCs w:val="18"/>
                <w:lang w:eastAsia="el-GR"/>
              </w:rPr>
              <w:t xml:space="preserve">Examine the development of the European continent from the nineteenth century to the end of World War II. </w:t>
            </w:r>
          </w:p>
          <w:p w:rsidR="002816EE" w:rsidRPr="00AB3801" w:rsidRDefault="002816EE" w:rsidP="002816EE">
            <w:pPr>
              <w:numPr>
                <w:ilvl w:val="0"/>
                <w:numId w:val="7"/>
              </w:numPr>
              <w:tabs>
                <w:tab w:val="clear" w:pos="720"/>
                <w:tab w:val="left" w:pos="709"/>
              </w:tabs>
              <w:spacing w:before="100" w:beforeAutospacing="1" w:after="100" w:afterAutospacing="1"/>
              <w:ind w:left="0" w:firstLine="567"/>
              <w:rPr>
                <w:rFonts w:asciiTheme="minorHAnsi" w:hAnsiTheme="minorHAnsi" w:cs="Arial"/>
                <w:sz w:val="18"/>
                <w:szCs w:val="18"/>
                <w:lang w:eastAsia="el-GR"/>
              </w:rPr>
            </w:pPr>
            <w:r w:rsidRPr="00AB3801">
              <w:rPr>
                <w:rFonts w:asciiTheme="minorHAnsi" w:hAnsiTheme="minorHAnsi" w:cs="Arial"/>
                <w:sz w:val="18"/>
                <w:szCs w:val="18"/>
                <w:lang w:eastAsia="el-GR"/>
              </w:rPr>
              <w:t xml:space="preserve">Interpret sources from the time period. </w:t>
            </w:r>
          </w:p>
          <w:p w:rsidR="002816EE" w:rsidRPr="00AB3801" w:rsidRDefault="002816EE" w:rsidP="002816EE">
            <w:pPr>
              <w:numPr>
                <w:ilvl w:val="0"/>
                <w:numId w:val="7"/>
              </w:numPr>
              <w:spacing w:before="100" w:beforeAutospacing="1" w:after="100" w:afterAutospacing="1"/>
              <w:ind w:left="0" w:firstLine="567"/>
              <w:rPr>
                <w:rFonts w:asciiTheme="minorHAnsi" w:hAnsiTheme="minorHAnsi" w:cs="Arial"/>
                <w:sz w:val="18"/>
                <w:szCs w:val="18"/>
                <w:lang w:eastAsia="el-GR"/>
              </w:rPr>
            </w:pPr>
            <w:r w:rsidRPr="00AB3801">
              <w:rPr>
                <w:rFonts w:asciiTheme="minorHAnsi" w:hAnsiTheme="minorHAnsi" w:cs="Arial"/>
                <w:sz w:val="18"/>
                <w:szCs w:val="18"/>
                <w:lang w:eastAsia="el-GR"/>
              </w:rPr>
              <w:t xml:space="preserve">Identify prominent ideologies (Liberalism, Fascism, </w:t>
            </w:r>
            <w:proofErr w:type="gramStart"/>
            <w:r w:rsidRPr="00AB3801">
              <w:rPr>
                <w:rFonts w:asciiTheme="minorHAnsi" w:hAnsiTheme="minorHAnsi" w:cs="Arial"/>
                <w:sz w:val="18"/>
                <w:szCs w:val="18"/>
                <w:lang w:eastAsia="el-GR"/>
              </w:rPr>
              <w:t>Marxism</w:t>
            </w:r>
            <w:proofErr w:type="gramEnd"/>
            <w:r w:rsidRPr="00AB3801">
              <w:rPr>
                <w:rFonts w:asciiTheme="minorHAnsi" w:hAnsiTheme="minorHAnsi" w:cs="Arial"/>
                <w:sz w:val="18"/>
                <w:szCs w:val="18"/>
                <w:lang w:eastAsia="el-GR"/>
              </w:rPr>
              <w:t xml:space="preserve">). </w:t>
            </w:r>
          </w:p>
          <w:p w:rsidR="002816EE" w:rsidRPr="00AB3801" w:rsidRDefault="002816EE" w:rsidP="002816EE">
            <w:pPr>
              <w:numPr>
                <w:ilvl w:val="0"/>
                <w:numId w:val="7"/>
              </w:numPr>
              <w:spacing w:before="100" w:beforeAutospacing="1" w:after="100" w:afterAutospacing="1"/>
              <w:ind w:left="0" w:firstLine="567"/>
              <w:rPr>
                <w:rFonts w:asciiTheme="minorHAnsi" w:hAnsiTheme="minorHAnsi" w:cs="Arial"/>
                <w:sz w:val="18"/>
                <w:szCs w:val="18"/>
                <w:lang w:eastAsia="el-GR"/>
              </w:rPr>
            </w:pPr>
            <w:r w:rsidRPr="00AB3801">
              <w:rPr>
                <w:rFonts w:asciiTheme="minorHAnsi" w:hAnsiTheme="minorHAnsi" w:cs="Arial"/>
                <w:sz w:val="18"/>
                <w:szCs w:val="18"/>
                <w:lang w:eastAsia="el-GR"/>
              </w:rPr>
              <w:t xml:space="preserve">Prepare a research paper related to the historical topic. </w:t>
            </w:r>
          </w:p>
          <w:p w:rsidR="002816EE" w:rsidRPr="00AB3801" w:rsidRDefault="002816EE" w:rsidP="002816EE">
            <w:pPr>
              <w:numPr>
                <w:ilvl w:val="0"/>
                <w:numId w:val="7"/>
              </w:numPr>
              <w:spacing w:before="100" w:beforeAutospacing="1" w:after="100" w:afterAutospacing="1"/>
              <w:ind w:left="0" w:firstLine="567"/>
              <w:rPr>
                <w:rFonts w:asciiTheme="minorHAnsi" w:hAnsiTheme="minorHAnsi" w:cs="Arial"/>
                <w:sz w:val="18"/>
                <w:szCs w:val="18"/>
                <w:lang w:eastAsia="el-GR"/>
              </w:rPr>
            </w:pPr>
            <w:r w:rsidRPr="00AB3801">
              <w:rPr>
                <w:rFonts w:asciiTheme="minorHAnsi" w:hAnsiTheme="minorHAnsi" w:cs="Arial"/>
                <w:sz w:val="18"/>
                <w:szCs w:val="18"/>
                <w:lang w:eastAsia="el-GR"/>
              </w:rPr>
              <w:t>Relate contemporary problems to their historical antecedents.</w:t>
            </w:r>
          </w:p>
          <w:p w:rsidR="006A5903" w:rsidRPr="00AB3801" w:rsidRDefault="006A5903" w:rsidP="006A5903">
            <w:pPr>
              <w:widowControl w:val="0"/>
              <w:autoSpaceDE w:val="0"/>
              <w:autoSpaceDN w:val="0"/>
              <w:adjustRightInd w:val="0"/>
              <w:rPr>
                <w:rFonts w:asciiTheme="minorHAnsi" w:eastAsia="Calibri" w:hAnsiTheme="minorHAnsi"/>
                <w:b/>
                <w:sz w:val="18"/>
                <w:szCs w:val="18"/>
              </w:rPr>
            </w:pPr>
          </w:p>
          <w:p w:rsidR="006A5903" w:rsidRPr="00AB3801" w:rsidRDefault="006A5903" w:rsidP="006A5903">
            <w:pPr>
              <w:widowControl w:val="0"/>
              <w:autoSpaceDE w:val="0"/>
              <w:autoSpaceDN w:val="0"/>
              <w:adjustRightInd w:val="0"/>
              <w:spacing w:after="60"/>
              <w:rPr>
                <w:rFonts w:asciiTheme="minorHAnsi" w:hAnsiTheme="minorHAnsi" w:cs="Arial"/>
                <w:i/>
                <w:sz w:val="18"/>
                <w:szCs w:val="18"/>
              </w:rPr>
            </w:pPr>
          </w:p>
          <w:p w:rsidR="00CC1EC5" w:rsidRPr="00AB3801" w:rsidRDefault="00CC1EC5" w:rsidP="00E30CBA">
            <w:pPr>
              <w:widowControl w:val="0"/>
              <w:autoSpaceDE w:val="0"/>
              <w:autoSpaceDN w:val="0"/>
              <w:adjustRightInd w:val="0"/>
              <w:spacing w:after="60"/>
              <w:rPr>
                <w:rFonts w:asciiTheme="minorHAnsi" w:hAnsiTheme="minorHAnsi" w:cs="Arial"/>
                <w:i/>
                <w:sz w:val="18"/>
                <w:szCs w:val="18"/>
                <w:lang w:val="en-GB"/>
              </w:rPr>
            </w:pPr>
          </w:p>
        </w:tc>
      </w:tr>
      <w:tr w:rsidR="00AB3801" w:rsidRPr="00AB3801"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AB3801" w:rsidRDefault="00CC1EC5" w:rsidP="00E30CBA">
            <w:pPr>
              <w:rPr>
                <w:rFonts w:asciiTheme="minorHAnsi" w:hAnsiTheme="minorHAnsi" w:cs="Arial"/>
                <w:b/>
                <w:sz w:val="18"/>
                <w:szCs w:val="18"/>
                <w:lang w:val="en-GB"/>
              </w:rPr>
            </w:pPr>
            <w:r w:rsidRPr="00AB3801">
              <w:rPr>
                <w:rFonts w:asciiTheme="minorHAnsi" w:hAnsiTheme="minorHAnsi" w:cs="Arial"/>
                <w:b/>
                <w:sz w:val="18"/>
                <w:szCs w:val="18"/>
                <w:lang w:val="en-GB"/>
              </w:rPr>
              <w:t xml:space="preserve">General Competences </w:t>
            </w:r>
          </w:p>
        </w:tc>
      </w:tr>
      <w:tr w:rsidR="00AB3801" w:rsidRPr="00AB3801" w:rsidTr="00E30CBA">
        <w:tc>
          <w:tcPr>
            <w:tcW w:w="8472" w:type="dxa"/>
            <w:gridSpan w:val="2"/>
            <w:tcBorders>
              <w:top w:val="nil"/>
              <w:bottom w:val="nil"/>
            </w:tcBorders>
            <w:shd w:val="clear" w:color="auto" w:fill="D0CECE" w:themeFill="background2" w:themeFillShade="E6"/>
          </w:tcPr>
          <w:p w:rsidR="00CC1EC5" w:rsidRPr="00AB3801" w:rsidRDefault="00CC1EC5" w:rsidP="00E30CBA">
            <w:pPr>
              <w:widowControl w:val="0"/>
              <w:autoSpaceDE w:val="0"/>
              <w:autoSpaceDN w:val="0"/>
              <w:adjustRightInd w:val="0"/>
              <w:spacing w:after="60"/>
              <w:rPr>
                <w:rFonts w:asciiTheme="minorHAnsi" w:hAnsiTheme="minorHAnsi" w:cs="Arial"/>
                <w:i/>
                <w:sz w:val="18"/>
                <w:szCs w:val="18"/>
                <w:lang w:val="en-GB"/>
              </w:rPr>
            </w:pPr>
            <w:r w:rsidRPr="00AB3801">
              <w:rPr>
                <w:rFonts w:asciiTheme="minorHAnsi" w:hAnsiTheme="minorHAnsi" w:cs="Arial"/>
                <w:i/>
                <w:sz w:val="18"/>
                <w:szCs w:val="18"/>
                <w:lang w:val="en-GB"/>
              </w:rPr>
              <w:t>Taking into consideration the general competences that the degree-holder must acquire (as these appear in the Diploma Supplement and appear below), at which of the following does the course aim?</w:t>
            </w:r>
          </w:p>
        </w:tc>
      </w:tr>
      <w:tr w:rsidR="00AB3801" w:rsidRPr="00AB3801"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AB3801" w:rsidRDefault="00CC1EC5" w:rsidP="00E30CBA">
            <w:pPr>
              <w:widowControl w:val="0"/>
              <w:autoSpaceDE w:val="0"/>
              <w:autoSpaceDN w:val="0"/>
              <w:adjustRightInd w:val="0"/>
              <w:rPr>
                <w:rFonts w:asciiTheme="minorHAnsi" w:hAnsiTheme="minorHAnsi" w:cs="Arial"/>
                <w:i/>
                <w:sz w:val="18"/>
                <w:szCs w:val="18"/>
                <w:lang w:val="en-GB"/>
              </w:rPr>
            </w:pPr>
            <w:r w:rsidRPr="00AB3801">
              <w:rPr>
                <w:rFonts w:asciiTheme="minorHAnsi" w:hAnsiTheme="minorHAnsi" w:cs="Arial"/>
                <w:i/>
                <w:sz w:val="18"/>
                <w:szCs w:val="18"/>
                <w:lang w:val="en-GB"/>
              </w:rPr>
              <w:t xml:space="preserve">Search for, analysis and synthesis of data and information, with the use of the necessary technology </w:t>
            </w:r>
          </w:p>
          <w:p w:rsidR="00CC1EC5" w:rsidRPr="00AB3801" w:rsidRDefault="00CC1EC5" w:rsidP="00E30CBA">
            <w:pPr>
              <w:widowControl w:val="0"/>
              <w:autoSpaceDE w:val="0"/>
              <w:autoSpaceDN w:val="0"/>
              <w:adjustRightInd w:val="0"/>
              <w:rPr>
                <w:rFonts w:asciiTheme="minorHAnsi" w:hAnsiTheme="minorHAnsi" w:cs="Arial"/>
                <w:i/>
                <w:sz w:val="18"/>
                <w:szCs w:val="18"/>
                <w:lang w:val="en-GB"/>
              </w:rPr>
            </w:pPr>
            <w:r w:rsidRPr="00AB3801">
              <w:rPr>
                <w:rFonts w:asciiTheme="minorHAnsi" w:hAnsiTheme="minorHAnsi" w:cs="Arial"/>
                <w:i/>
                <w:sz w:val="18"/>
                <w:szCs w:val="18"/>
                <w:lang w:val="en-GB"/>
              </w:rPr>
              <w:lastRenderedPageBreak/>
              <w:t xml:space="preserve">Adapting to new situations </w:t>
            </w:r>
          </w:p>
          <w:p w:rsidR="00CC1EC5" w:rsidRPr="00AB3801" w:rsidRDefault="00CC1EC5" w:rsidP="00E30CBA">
            <w:pPr>
              <w:widowControl w:val="0"/>
              <w:autoSpaceDE w:val="0"/>
              <w:autoSpaceDN w:val="0"/>
              <w:adjustRightInd w:val="0"/>
              <w:rPr>
                <w:rFonts w:asciiTheme="minorHAnsi" w:hAnsiTheme="minorHAnsi" w:cs="Arial"/>
                <w:i/>
                <w:sz w:val="18"/>
                <w:szCs w:val="18"/>
                <w:lang w:val="en-GB"/>
              </w:rPr>
            </w:pPr>
            <w:r w:rsidRPr="00AB3801">
              <w:rPr>
                <w:rFonts w:asciiTheme="minorHAnsi" w:hAnsiTheme="minorHAnsi" w:cs="Arial"/>
                <w:i/>
                <w:sz w:val="18"/>
                <w:szCs w:val="18"/>
                <w:lang w:val="en-GB"/>
              </w:rPr>
              <w:t xml:space="preserve">Decision-making </w:t>
            </w:r>
          </w:p>
          <w:p w:rsidR="00CC1EC5" w:rsidRPr="00AB3801" w:rsidRDefault="00CC1EC5" w:rsidP="00E30CBA">
            <w:pPr>
              <w:widowControl w:val="0"/>
              <w:autoSpaceDE w:val="0"/>
              <w:autoSpaceDN w:val="0"/>
              <w:adjustRightInd w:val="0"/>
              <w:rPr>
                <w:rFonts w:asciiTheme="minorHAnsi" w:hAnsiTheme="minorHAnsi" w:cs="Arial"/>
                <w:i/>
                <w:sz w:val="18"/>
                <w:szCs w:val="18"/>
                <w:lang w:val="en-GB"/>
              </w:rPr>
            </w:pPr>
            <w:r w:rsidRPr="00AB3801">
              <w:rPr>
                <w:rFonts w:asciiTheme="minorHAnsi" w:hAnsiTheme="minorHAnsi" w:cs="Arial"/>
                <w:i/>
                <w:sz w:val="18"/>
                <w:szCs w:val="18"/>
                <w:lang w:val="en-GB"/>
              </w:rPr>
              <w:t xml:space="preserve">Working independently </w:t>
            </w:r>
          </w:p>
          <w:p w:rsidR="00CC1EC5" w:rsidRPr="00AB3801" w:rsidRDefault="00CC1EC5" w:rsidP="00E30CBA">
            <w:pPr>
              <w:widowControl w:val="0"/>
              <w:autoSpaceDE w:val="0"/>
              <w:autoSpaceDN w:val="0"/>
              <w:adjustRightInd w:val="0"/>
              <w:rPr>
                <w:rFonts w:asciiTheme="minorHAnsi" w:hAnsiTheme="minorHAnsi" w:cs="Arial"/>
                <w:i/>
                <w:sz w:val="18"/>
                <w:szCs w:val="18"/>
                <w:lang w:val="en-GB"/>
              </w:rPr>
            </w:pPr>
            <w:r w:rsidRPr="00AB3801">
              <w:rPr>
                <w:rFonts w:asciiTheme="minorHAnsi" w:hAnsiTheme="minorHAnsi" w:cs="Arial"/>
                <w:i/>
                <w:sz w:val="18"/>
                <w:szCs w:val="18"/>
                <w:lang w:val="en-GB"/>
              </w:rPr>
              <w:t>Team work</w:t>
            </w:r>
          </w:p>
          <w:p w:rsidR="00CC1EC5" w:rsidRPr="00AB3801" w:rsidRDefault="00CC1EC5" w:rsidP="00E30CBA">
            <w:pPr>
              <w:widowControl w:val="0"/>
              <w:autoSpaceDE w:val="0"/>
              <w:autoSpaceDN w:val="0"/>
              <w:adjustRightInd w:val="0"/>
              <w:rPr>
                <w:rFonts w:asciiTheme="minorHAnsi" w:hAnsiTheme="minorHAnsi" w:cs="Arial"/>
                <w:i/>
                <w:sz w:val="18"/>
                <w:szCs w:val="18"/>
                <w:lang w:val="en-GB"/>
              </w:rPr>
            </w:pPr>
            <w:r w:rsidRPr="00AB3801">
              <w:rPr>
                <w:rFonts w:asciiTheme="minorHAnsi" w:hAnsiTheme="minorHAnsi" w:cs="Arial"/>
                <w:i/>
                <w:sz w:val="18"/>
                <w:szCs w:val="18"/>
                <w:lang w:val="en-GB"/>
              </w:rPr>
              <w:t xml:space="preserve">Working in an international environment </w:t>
            </w:r>
          </w:p>
          <w:p w:rsidR="00CC1EC5" w:rsidRPr="00AB3801" w:rsidRDefault="00CC1EC5" w:rsidP="00E30CBA">
            <w:pPr>
              <w:widowControl w:val="0"/>
              <w:autoSpaceDE w:val="0"/>
              <w:autoSpaceDN w:val="0"/>
              <w:adjustRightInd w:val="0"/>
              <w:rPr>
                <w:rFonts w:asciiTheme="minorHAnsi" w:hAnsiTheme="minorHAnsi" w:cs="Arial"/>
                <w:i/>
                <w:sz w:val="18"/>
                <w:szCs w:val="18"/>
                <w:lang w:val="en-GB"/>
              </w:rPr>
            </w:pPr>
            <w:r w:rsidRPr="00AB3801">
              <w:rPr>
                <w:rFonts w:asciiTheme="minorHAnsi" w:hAnsiTheme="minorHAnsi" w:cs="Arial"/>
                <w:i/>
                <w:sz w:val="18"/>
                <w:szCs w:val="18"/>
                <w:lang w:val="en-GB"/>
              </w:rPr>
              <w:t xml:space="preserve">Working in an interdisciplinary environment </w:t>
            </w:r>
          </w:p>
          <w:p w:rsidR="00CC1EC5" w:rsidRPr="00AB3801" w:rsidRDefault="00CC1EC5" w:rsidP="00E30CBA">
            <w:pPr>
              <w:widowControl w:val="0"/>
              <w:autoSpaceDE w:val="0"/>
              <w:autoSpaceDN w:val="0"/>
              <w:adjustRightInd w:val="0"/>
              <w:rPr>
                <w:rFonts w:asciiTheme="minorHAnsi" w:hAnsiTheme="minorHAnsi" w:cs="Arial"/>
                <w:i/>
                <w:sz w:val="18"/>
                <w:szCs w:val="18"/>
                <w:lang w:val="en-GB"/>
              </w:rPr>
            </w:pPr>
            <w:r w:rsidRPr="00AB3801">
              <w:rPr>
                <w:rFonts w:asciiTheme="minorHAnsi" w:hAnsiTheme="minorHAnsi" w:cs="Arial"/>
                <w:i/>
                <w:sz w:val="18"/>
                <w:szCs w:val="18"/>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AB3801" w:rsidRDefault="00CC1EC5" w:rsidP="00E30CBA">
            <w:pPr>
              <w:widowControl w:val="0"/>
              <w:autoSpaceDE w:val="0"/>
              <w:autoSpaceDN w:val="0"/>
              <w:adjustRightInd w:val="0"/>
              <w:rPr>
                <w:rFonts w:asciiTheme="minorHAnsi" w:hAnsiTheme="minorHAnsi" w:cs="Arial"/>
                <w:i/>
                <w:sz w:val="18"/>
                <w:szCs w:val="18"/>
                <w:lang w:val="en-GB"/>
              </w:rPr>
            </w:pPr>
            <w:r w:rsidRPr="00AB3801">
              <w:rPr>
                <w:rFonts w:asciiTheme="minorHAnsi" w:hAnsiTheme="minorHAnsi" w:cs="Arial"/>
                <w:i/>
                <w:sz w:val="18"/>
                <w:szCs w:val="18"/>
                <w:lang w:val="en-GB"/>
              </w:rPr>
              <w:lastRenderedPageBreak/>
              <w:t xml:space="preserve">Project planning and management </w:t>
            </w:r>
          </w:p>
          <w:p w:rsidR="00CC1EC5" w:rsidRPr="00AB3801" w:rsidRDefault="00CC1EC5" w:rsidP="00E30CBA">
            <w:pPr>
              <w:widowControl w:val="0"/>
              <w:autoSpaceDE w:val="0"/>
              <w:autoSpaceDN w:val="0"/>
              <w:adjustRightInd w:val="0"/>
              <w:rPr>
                <w:rFonts w:asciiTheme="minorHAnsi" w:hAnsiTheme="minorHAnsi" w:cs="Arial"/>
                <w:i/>
                <w:sz w:val="18"/>
                <w:szCs w:val="18"/>
                <w:lang w:val="en-GB"/>
              </w:rPr>
            </w:pPr>
            <w:r w:rsidRPr="00AB3801">
              <w:rPr>
                <w:rFonts w:asciiTheme="minorHAnsi" w:hAnsiTheme="minorHAnsi" w:cs="Arial"/>
                <w:i/>
                <w:sz w:val="18"/>
                <w:szCs w:val="18"/>
                <w:lang w:val="en-GB"/>
              </w:rPr>
              <w:t xml:space="preserve">Respect for difference and multiculturalism </w:t>
            </w:r>
          </w:p>
          <w:p w:rsidR="00CC1EC5" w:rsidRPr="00AB3801" w:rsidRDefault="00CC1EC5" w:rsidP="00E30CBA">
            <w:pPr>
              <w:widowControl w:val="0"/>
              <w:autoSpaceDE w:val="0"/>
              <w:autoSpaceDN w:val="0"/>
              <w:adjustRightInd w:val="0"/>
              <w:rPr>
                <w:rFonts w:asciiTheme="minorHAnsi" w:hAnsiTheme="minorHAnsi" w:cs="Arial"/>
                <w:i/>
                <w:sz w:val="18"/>
                <w:szCs w:val="18"/>
                <w:lang w:val="en-GB"/>
              </w:rPr>
            </w:pPr>
            <w:r w:rsidRPr="00AB3801">
              <w:rPr>
                <w:rFonts w:asciiTheme="minorHAnsi" w:hAnsiTheme="minorHAnsi" w:cs="Arial"/>
                <w:i/>
                <w:sz w:val="18"/>
                <w:szCs w:val="18"/>
                <w:lang w:val="en-GB"/>
              </w:rPr>
              <w:t xml:space="preserve">Respect for the natural environment </w:t>
            </w:r>
          </w:p>
          <w:p w:rsidR="00CC1EC5" w:rsidRPr="00AB3801" w:rsidRDefault="00CC1EC5" w:rsidP="00E30CBA">
            <w:pPr>
              <w:widowControl w:val="0"/>
              <w:autoSpaceDE w:val="0"/>
              <w:autoSpaceDN w:val="0"/>
              <w:adjustRightInd w:val="0"/>
              <w:rPr>
                <w:rFonts w:asciiTheme="minorHAnsi" w:hAnsiTheme="minorHAnsi" w:cs="Arial"/>
                <w:i/>
                <w:sz w:val="18"/>
                <w:szCs w:val="18"/>
                <w:lang w:val="en-GB"/>
              </w:rPr>
            </w:pPr>
            <w:r w:rsidRPr="00AB3801">
              <w:rPr>
                <w:rFonts w:asciiTheme="minorHAnsi" w:hAnsiTheme="minorHAnsi" w:cs="Arial"/>
                <w:i/>
                <w:sz w:val="18"/>
                <w:szCs w:val="18"/>
                <w:lang w:val="en-GB"/>
              </w:rPr>
              <w:lastRenderedPageBreak/>
              <w:t xml:space="preserve">Showing social, professional and ethical responsibility and sensitivity to gender issues </w:t>
            </w:r>
          </w:p>
          <w:p w:rsidR="00CC1EC5" w:rsidRPr="00AB3801" w:rsidRDefault="00CC1EC5" w:rsidP="00E30CBA">
            <w:pPr>
              <w:widowControl w:val="0"/>
              <w:autoSpaceDE w:val="0"/>
              <w:autoSpaceDN w:val="0"/>
              <w:adjustRightInd w:val="0"/>
              <w:rPr>
                <w:rFonts w:asciiTheme="minorHAnsi" w:hAnsiTheme="minorHAnsi" w:cs="Arial"/>
                <w:i/>
                <w:sz w:val="18"/>
                <w:szCs w:val="18"/>
                <w:lang w:val="en-GB"/>
              </w:rPr>
            </w:pPr>
            <w:r w:rsidRPr="00AB3801">
              <w:rPr>
                <w:rFonts w:asciiTheme="minorHAnsi" w:hAnsiTheme="minorHAnsi" w:cs="Arial"/>
                <w:i/>
                <w:sz w:val="18"/>
                <w:szCs w:val="18"/>
                <w:lang w:val="en-GB"/>
              </w:rPr>
              <w:t xml:space="preserve">Criticism and self-criticism </w:t>
            </w:r>
          </w:p>
          <w:p w:rsidR="00CC1EC5" w:rsidRPr="00AB3801" w:rsidRDefault="00CC1EC5" w:rsidP="00E30CBA">
            <w:pPr>
              <w:rPr>
                <w:rFonts w:asciiTheme="minorHAnsi" w:hAnsiTheme="minorHAnsi" w:cs="Arial"/>
                <w:i/>
                <w:sz w:val="18"/>
                <w:szCs w:val="18"/>
                <w:lang w:val="en-GB"/>
              </w:rPr>
            </w:pPr>
            <w:r w:rsidRPr="00AB3801">
              <w:rPr>
                <w:rFonts w:asciiTheme="minorHAnsi" w:hAnsiTheme="minorHAnsi" w:cs="Arial"/>
                <w:i/>
                <w:sz w:val="18"/>
                <w:szCs w:val="18"/>
                <w:lang w:val="en-GB"/>
              </w:rPr>
              <w:t>Production of free, creative and inductive thinking</w:t>
            </w:r>
          </w:p>
          <w:p w:rsidR="00CC1EC5" w:rsidRPr="00AB3801" w:rsidRDefault="00CC1EC5" w:rsidP="00E30CBA">
            <w:pPr>
              <w:rPr>
                <w:rFonts w:asciiTheme="minorHAnsi" w:hAnsiTheme="minorHAnsi" w:cs="Arial"/>
                <w:i/>
                <w:sz w:val="18"/>
                <w:szCs w:val="18"/>
                <w:lang w:val="en-GB"/>
              </w:rPr>
            </w:pPr>
            <w:r w:rsidRPr="00AB3801">
              <w:rPr>
                <w:rFonts w:asciiTheme="minorHAnsi" w:hAnsiTheme="minorHAnsi" w:cs="Arial"/>
                <w:i/>
                <w:sz w:val="18"/>
                <w:szCs w:val="18"/>
                <w:lang w:val="en-GB"/>
              </w:rPr>
              <w:t>……</w:t>
            </w:r>
          </w:p>
          <w:p w:rsidR="00CC1EC5" w:rsidRPr="00AB3801" w:rsidRDefault="00CC1EC5" w:rsidP="00E30CBA">
            <w:pPr>
              <w:rPr>
                <w:rFonts w:asciiTheme="minorHAnsi" w:hAnsiTheme="minorHAnsi" w:cs="Arial"/>
                <w:i/>
                <w:sz w:val="18"/>
                <w:szCs w:val="18"/>
                <w:lang w:val="en-GB"/>
              </w:rPr>
            </w:pPr>
            <w:r w:rsidRPr="00AB3801">
              <w:rPr>
                <w:rFonts w:asciiTheme="minorHAnsi" w:hAnsiTheme="minorHAnsi" w:cs="Arial"/>
                <w:i/>
                <w:sz w:val="18"/>
                <w:szCs w:val="18"/>
                <w:lang w:val="en-GB"/>
              </w:rPr>
              <w:t>Others…</w:t>
            </w:r>
          </w:p>
          <w:p w:rsidR="00CC1EC5" w:rsidRPr="00AB3801" w:rsidRDefault="00CC1EC5" w:rsidP="00E30CBA">
            <w:pPr>
              <w:rPr>
                <w:rFonts w:asciiTheme="minorHAnsi" w:hAnsiTheme="minorHAnsi" w:cs="Arial"/>
                <w:b/>
                <w:sz w:val="18"/>
                <w:szCs w:val="18"/>
                <w:lang w:val="en-GB"/>
              </w:rPr>
            </w:pPr>
            <w:r w:rsidRPr="00AB3801">
              <w:rPr>
                <w:rFonts w:asciiTheme="minorHAnsi" w:hAnsiTheme="minorHAnsi" w:cs="Arial"/>
                <w:i/>
                <w:sz w:val="18"/>
                <w:szCs w:val="18"/>
                <w:lang w:val="en-GB"/>
              </w:rPr>
              <w:t>…….</w:t>
            </w:r>
          </w:p>
        </w:tc>
      </w:tr>
      <w:tr w:rsidR="00AB3801" w:rsidRPr="00AB3801" w:rsidTr="00E30CBA">
        <w:tc>
          <w:tcPr>
            <w:tcW w:w="8472" w:type="dxa"/>
            <w:gridSpan w:val="2"/>
            <w:tcBorders>
              <w:bottom w:val="single" w:sz="4" w:space="0" w:color="auto"/>
            </w:tcBorders>
          </w:tcPr>
          <w:p w:rsidR="006A5903" w:rsidRPr="00AB3801" w:rsidRDefault="006A5903" w:rsidP="006A5903">
            <w:pPr>
              <w:rPr>
                <w:rFonts w:asciiTheme="minorHAnsi" w:hAnsiTheme="minorHAnsi" w:cs="Arial"/>
                <w:sz w:val="18"/>
                <w:szCs w:val="18"/>
              </w:rPr>
            </w:pPr>
          </w:p>
          <w:p w:rsidR="00B77A97" w:rsidRPr="00AB3801" w:rsidRDefault="00B77A97" w:rsidP="00B77A97">
            <w:pPr>
              <w:pStyle w:val="a3"/>
              <w:widowControl w:val="0"/>
              <w:numPr>
                <w:ilvl w:val="0"/>
                <w:numId w:val="4"/>
              </w:numPr>
              <w:autoSpaceDE w:val="0"/>
              <w:autoSpaceDN w:val="0"/>
              <w:adjustRightInd w:val="0"/>
              <w:rPr>
                <w:rFonts w:asciiTheme="minorHAnsi" w:hAnsiTheme="minorHAnsi" w:cs="Arial"/>
                <w:sz w:val="18"/>
                <w:szCs w:val="18"/>
                <w:lang w:val="en-GB"/>
              </w:rPr>
            </w:pPr>
            <w:r w:rsidRPr="00AB3801">
              <w:rPr>
                <w:rFonts w:asciiTheme="minorHAnsi" w:hAnsiTheme="minorHAnsi" w:cs="Arial"/>
                <w:sz w:val="18"/>
                <w:szCs w:val="18"/>
                <w:lang w:val="en-GB"/>
              </w:rPr>
              <w:t xml:space="preserve">Search for, analysis and synthesis of data and information, with the use of the necessary technology </w:t>
            </w:r>
          </w:p>
          <w:p w:rsidR="00B77A97" w:rsidRPr="00AB3801" w:rsidRDefault="00B77A97" w:rsidP="00B77A97">
            <w:pPr>
              <w:pStyle w:val="a3"/>
              <w:widowControl w:val="0"/>
              <w:numPr>
                <w:ilvl w:val="0"/>
                <w:numId w:val="4"/>
              </w:numPr>
              <w:autoSpaceDE w:val="0"/>
              <w:autoSpaceDN w:val="0"/>
              <w:adjustRightInd w:val="0"/>
              <w:rPr>
                <w:rFonts w:asciiTheme="minorHAnsi" w:hAnsiTheme="minorHAnsi" w:cs="Arial"/>
                <w:sz w:val="18"/>
                <w:szCs w:val="18"/>
                <w:lang w:val="en-GB"/>
              </w:rPr>
            </w:pPr>
            <w:r w:rsidRPr="00AB3801">
              <w:rPr>
                <w:rFonts w:asciiTheme="minorHAnsi" w:hAnsiTheme="minorHAnsi" w:cs="Arial"/>
                <w:sz w:val="18"/>
                <w:szCs w:val="18"/>
                <w:lang w:val="en-GB"/>
              </w:rPr>
              <w:t xml:space="preserve">Adapting to new situations </w:t>
            </w:r>
          </w:p>
          <w:p w:rsidR="00B77A97" w:rsidRPr="00AB3801" w:rsidRDefault="00B77A97" w:rsidP="00B77A97">
            <w:pPr>
              <w:pStyle w:val="a3"/>
              <w:widowControl w:val="0"/>
              <w:numPr>
                <w:ilvl w:val="0"/>
                <w:numId w:val="4"/>
              </w:numPr>
              <w:autoSpaceDE w:val="0"/>
              <w:autoSpaceDN w:val="0"/>
              <w:adjustRightInd w:val="0"/>
              <w:rPr>
                <w:rFonts w:asciiTheme="minorHAnsi" w:hAnsiTheme="minorHAnsi" w:cs="Arial"/>
                <w:sz w:val="18"/>
                <w:szCs w:val="18"/>
                <w:lang w:val="en-GB"/>
              </w:rPr>
            </w:pPr>
            <w:r w:rsidRPr="00AB3801">
              <w:rPr>
                <w:rFonts w:asciiTheme="minorHAnsi" w:hAnsiTheme="minorHAnsi" w:cs="Arial"/>
                <w:sz w:val="18"/>
                <w:szCs w:val="18"/>
                <w:lang w:val="en-GB"/>
              </w:rPr>
              <w:t xml:space="preserve">Working independently </w:t>
            </w:r>
          </w:p>
          <w:p w:rsidR="006A5903" w:rsidRPr="00AB3801" w:rsidRDefault="00B77A97" w:rsidP="006A5903">
            <w:pPr>
              <w:pStyle w:val="a3"/>
              <w:widowControl w:val="0"/>
              <w:numPr>
                <w:ilvl w:val="0"/>
                <w:numId w:val="4"/>
              </w:numPr>
              <w:autoSpaceDE w:val="0"/>
              <w:autoSpaceDN w:val="0"/>
              <w:adjustRightInd w:val="0"/>
              <w:rPr>
                <w:rFonts w:asciiTheme="minorHAnsi" w:eastAsia="Calibri" w:hAnsiTheme="minorHAnsi"/>
                <w:sz w:val="18"/>
                <w:szCs w:val="18"/>
                <w:lang w:val="el-GR"/>
              </w:rPr>
            </w:pPr>
            <w:r w:rsidRPr="00AB3801">
              <w:rPr>
                <w:rFonts w:asciiTheme="minorHAnsi" w:hAnsiTheme="minorHAnsi" w:cs="Arial"/>
                <w:sz w:val="18"/>
                <w:szCs w:val="18"/>
                <w:lang w:val="en-GB"/>
              </w:rPr>
              <w:t>Team work</w:t>
            </w:r>
          </w:p>
          <w:p w:rsidR="00CC1EC5" w:rsidRPr="00AB3801" w:rsidRDefault="00CC1EC5" w:rsidP="00E30CBA">
            <w:pPr>
              <w:widowControl w:val="0"/>
              <w:autoSpaceDE w:val="0"/>
              <w:autoSpaceDN w:val="0"/>
              <w:adjustRightInd w:val="0"/>
              <w:spacing w:after="60"/>
              <w:rPr>
                <w:rFonts w:asciiTheme="minorHAnsi" w:hAnsiTheme="minorHAnsi" w:cs="Arial"/>
                <w:i/>
                <w:sz w:val="18"/>
                <w:szCs w:val="18"/>
                <w:lang w:val="en-GB"/>
              </w:rPr>
            </w:pPr>
          </w:p>
        </w:tc>
      </w:tr>
    </w:tbl>
    <w:p w:rsidR="00CC1EC5" w:rsidRPr="00AB3801"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AB3801">
        <w:rPr>
          <w:rFonts w:asciiTheme="minorHAnsi" w:hAnsiTheme="minorHAnsi" w:cs="Arial"/>
          <w:b/>
          <w:sz w:val="18"/>
          <w:szCs w:val="18"/>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AB3801" w:rsidTr="00E30CBA">
        <w:tc>
          <w:tcPr>
            <w:tcW w:w="8472" w:type="dxa"/>
          </w:tcPr>
          <w:p w:rsidR="002816EE" w:rsidRPr="00AB3801" w:rsidRDefault="002816EE" w:rsidP="002816EE">
            <w:pPr>
              <w:shd w:val="clear" w:color="auto" w:fill="FFFFFF"/>
              <w:spacing w:after="100" w:afterAutospacing="1"/>
              <w:ind w:left="709"/>
              <w:jc w:val="both"/>
              <w:rPr>
                <w:rFonts w:asciiTheme="minorHAnsi" w:hAnsiTheme="minorHAnsi" w:cs="Arial"/>
                <w:sz w:val="18"/>
                <w:szCs w:val="18"/>
                <w:lang w:eastAsia="el-GR"/>
              </w:rPr>
            </w:pPr>
            <w:r w:rsidRPr="00AB3801">
              <w:rPr>
                <w:rFonts w:asciiTheme="minorHAnsi" w:hAnsiTheme="minorHAnsi"/>
                <w:sz w:val="18"/>
                <w:szCs w:val="18"/>
              </w:rPr>
              <w:t xml:space="preserve">This course firstly examines </w:t>
            </w:r>
            <w:r w:rsidRPr="00AB3801">
              <w:rPr>
                <w:rFonts w:asciiTheme="minorHAnsi" w:hAnsiTheme="minorHAnsi" w:cs="Arial"/>
                <w:sz w:val="18"/>
                <w:szCs w:val="18"/>
                <w:lang w:eastAsia="el-GR"/>
              </w:rPr>
              <w:t xml:space="preserve">early modern European history from the Renaissance to the mid-eighteenth century. As well as exploring the evolving economy and society, the course considers the impact of new religious, political, and scientific ideas, and artistic representations of the age. Then it covers European history from the French Revolution to World War Two. It explores the social, political, and cultural transformation of Europe and analyses developments such as the industrial revolution, urbanization, and imperialism. It also focuses on revolutionary movements, nationalism and nation-building, ideologies, and on the advent of a “modern” frame of mind. </w:t>
            </w:r>
          </w:p>
          <w:p w:rsidR="002816EE" w:rsidRPr="00AB3801" w:rsidRDefault="002816EE" w:rsidP="002816EE">
            <w:pPr>
              <w:shd w:val="clear" w:color="auto" w:fill="FFFFFF"/>
              <w:spacing w:after="100" w:afterAutospacing="1"/>
              <w:ind w:left="709"/>
              <w:jc w:val="both"/>
              <w:rPr>
                <w:rFonts w:asciiTheme="minorHAnsi" w:hAnsiTheme="minorHAnsi" w:cs="Arial"/>
                <w:sz w:val="18"/>
                <w:szCs w:val="18"/>
                <w:lang w:val="en-GB"/>
              </w:rPr>
            </w:pPr>
          </w:p>
        </w:tc>
      </w:tr>
    </w:tbl>
    <w:p w:rsidR="00C36535" w:rsidRPr="00AB3801" w:rsidRDefault="00C36535" w:rsidP="00C36535">
      <w:pPr>
        <w:widowControl w:val="0"/>
        <w:autoSpaceDE w:val="0"/>
        <w:autoSpaceDN w:val="0"/>
        <w:adjustRightInd w:val="0"/>
        <w:spacing w:before="120" w:after="200" w:line="276" w:lineRule="auto"/>
        <w:rPr>
          <w:rFonts w:asciiTheme="minorHAnsi" w:hAnsiTheme="minorHAnsi" w:cs="Arial"/>
          <w:b/>
          <w:sz w:val="18"/>
          <w:szCs w:val="18"/>
          <w:lang w:val="en-GB"/>
        </w:rPr>
      </w:pPr>
    </w:p>
    <w:p w:rsidR="00CC1EC5" w:rsidRPr="00AB3801" w:rsidRDefault="00C36535" w:rsidP="001A7AFC">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AB3801">
        <w:rPr>
          <w:rFonts w:asciiTheme="minorHAnsi" w:hAnsiTheme="minorHAnsi" w:cs="Arial"/>
          <w:b/>
          <w:sz w:val="18"/>
          <w:szCs w:val="18"/>
          <w:lang w:val="en-GB"/>
        </w:rPr>
        <w:br w:type="page"/>
      </w:r>
      <w:r w:rsidR="00CC1EC5" w:rsidRPr="00AB3801">
        <w:rPr>
          <w:rFonts w:asciiTheme="minorHAnsi" w:hAnsiTheme="minorHAnsi" w:cs="Arial"/>
          <w:b/>
          <w:sz w:val="18"/>
          <w:szCs w:val="18"/>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B3801" w:rsidRPr="00AB3801" w:rsidTr="00E30CBA">
        <w:tc>
          <w:tcPr>
            <w:tcW w:w="3306" w:type="dxa"/>
            <w:shd w:val="clear" w:color="auto" w:fill="D0CECE" w:themeFill="background2" w:themeFillShade="E6"/>
          </w:tcPr>
          <w:p w:rsidR="00CC1EC5" w:rsidRPr="00AB3801" w:rsidRDefault="00CC1EC5" w:rsidP="00E30CBA">
            <w:pPr>
              <w:jc w:val="right"/>
              <w:rPr>
                <w:rFonts w:asciiTheme="minorHAnsi" w:hAnsiTheme="minorHAnsi" w:cs="Arial"/>
                <w:b/>
                <w:sz w:val="18"/>
                <w:szCs w:val="18"/>
                <w:lang w:val="en-GB"/>
              </w:rPr>
            </w:pPr>
            <w:r w:rsidRPr="00AB3801">
              <w:rPr>
                <w:rFonts w:asciiTheme="minorHAnsi" w:hAnsiTheme="minorHAnsi" w:cs="Arial"/>
                <w:b/>
                <w:sz w:val="18"/>
                <w:szCs w:val="18"/>
                <w:lang w:val="en-GB"/>
              </w:rPr>
              <w:t>DELIVERY</w:t>
            </w:r>
            <w:r w:rsidRPr="00AB3801">
              <w:rPr>
                <w:rFonts w:asciiTheme="minorHAnsi" w:hAnsiTheme="minorHAnsi" w:cs="Arial"/>
                <w:b/>
                <w:sz w:val="18"/>
                <w:szCs w:val="18"/>
                <w:lang w:val="en-GB"/>
              </w:rPr>
              <w:br/>
            </w:r>
            <w:r w:rsidRPr="00AB3801">
              <w:rPr>
                <w:rFonts w:asciiTheme="minorHAnsi" w:hAnsiTheme="minorHAnsi" w:cs="Arial"/>
                <w:i/>
                <w:sz w:val="18"/>
                <w:szCs w:val="18"/>
                <w:lang w:val="en-GB"/>
              </w:rPr>
              <w:t>Face-to-face, Distance learning, etc.</w:t>
            </w:r>
          </w:p>
        </w:tc>
        <w:tc>
          <w:tcPr>
            <w:tcW w:w="5166" w:type="dxa"/>
          </w:tcPr>
          <w:p w:rsidR="00CC1EC5" w:rsidRPr="00AB3801" w:rsidRDefault="00B77A97" w:rsidP="00E30CBA">
            <w:pPr>
              <w:spacing w:after="200" w:line="276" w:lineRule="auto"/>
              <w:rPr>
                <w:rFonts w:asciiTheme="minorHAnsi" w:eastAsia="Calibri" w:hAnsiTheme="minorHAnsi"/>
                <w:iCs/>
                <w:sz w:val="18"/>
                <w:szCs w:val="18"/>
                <w:lang w:val="en-GB"/>
              </w:rPr>
            </w:pPr>
            <w:r w:rsidRPr="00AB3801">
              <w:rPr>
                <w:rFonts w:asciiTheme="minorHAnsi" w:eastAsia="Calibri" w:hAnsiTheme="minorHAnsi"/>
                <w:iCs/>
                <w:sz w:val="18"/>
                <w:szCs w:val="18"/>
                <w:lang w:val="en-GB"/>
              </w:rPr>
              <w:t>Face to Face</w:t>
            </w:r>
          </w:p>
        </w:tc>
      </w:tr>
      <w:tr w:rsidR="00AB3801" w:rsidRPr="00AB3801" w:rsidTr="00E30CBA">
        <w:tc>
          <w:tcPr>
            <w:tcW w:w="3306" w:type="dxa"/>
            <w:shd w:val="clear" w:color="auto" w:fill="D0CECE" w:themeFill="background2" w:themeFillShade="E6"/>
          </w:tcPr>
          <w:p w:rsidR="00CC1EC5" w:rsidRPr="00AB3801" w:rsidRDefault="00CC1EC5" w:rsidP="00E30CBA">
            <w:pPr>
              <w:jc w:val="right"/>
              <w:rPr>
                <w:rFonts w:asciiTheme="minorHAnsi" w:hAnsiTheme="minorHAnsi" w:cs="Arial"/>
                <w:i/>
                <w:sz w:val="18"/>
                <w:szCs w:val="18"/>
                <w:lang w:val="en-GB"/>
              </w:rPr>
            </w:pPr>
            <w:r w:rsidRPr="00AB3801">
              <w:rPr>
                <w:rFonts w:asciiTheme="minorHAnsi" w:hAnsiTheme="minorHAnsi" w:cs="Arial"/>
                <w:b/>
                <w:sz w:val="18"/>
                <w:szCs w:val="18"/>
                <w:lang w:val="en-GB"/>
              </w:rPr>
              <w:t xml:space="preserve">USE OF INFORMATION AND COMMUNICATIONS TECHNOLOGY </w:t>
            </w:r>
            <w:r w:rsidRPr="00AB3801">
              <w:rPr>
                <w:rFonts w:asciiTheme="minorHAnsi" w:hAnsiTheme="minorHAnsi" w:cs="Arial"/>
                <w:b/>
                <w:sz w:val="18"/>
                <w:szCs w:val="18"/>
                <w:lang w:val="en-GB"/>
              </w:rPr>
              <w:br/>
            </w:r>
            <w:r w:rsidRPr="00AB3801">
              <w:rPr>
                <w:rFonts w:asciiTheme="minorHAnsi" w:hAnsiTheme="minorHAnsi" w:cs="Arial"/>
                <w:i/>
                <w:sz w:val="18"/>
                <w:szCs w:val="18"/>
                <w:lang w:val="en-GB"/>
              </w:rPr>
              <w:t>Use of ICT in teaching, laboratory education, communication with students</w:t>
            </w:r>
          </w:p>
        </w:tc>
        <w:tc>
          <w:tcPr>
            <w:tcW w:w="5166" w:type="dxa"/>
            <w:tcBorders>
              <w:bottom w:val="single" w:sz="4" w:space="0" w:color="auto"/>
            </w:tcBorders>
          </w:tcPr>
          <w:p w:rsidR="00CC1EC5" w:rsidRPr="00AB3801" w:rsidRDefault="00B77A97" w:rsidP="00E30CBA">
            <w:pPr>
              <w:rPr>
                <w:rFonts w:asciiTheme="minorHAnsi" w:hAnsiTheme="minorHAnsi" w:cs="Arial"/>
                <w:b/>
                <w:sz w:val="18"/>
                <w:szCs w:val="18"/>
                <w:lang w:val="en-GB"/>
              </w:rPr>
            </w:pPr>
            <w:r w:rsidRPr="00AB3801">
              <w:rPr>
                <w:rFonts w:asciiTheme="minorHAnsi" w:hAnsiTheme="minorHAnsi" w:cs="Arial"/>
                <w:b/>
                <w:sz w:val="18"/>
                <w:szCs w:val="18"/>
                <w:lang w:val="en-GB"/>
              </w:rPr>
              <w:t>Use of the University’s e-class for communication with students</w:t>
            </w:r>
          </w:p>
        </w:tc>
      </w:tr>
      <w:tr w:rsidR="00AB3801" w:rsidRPr="00AB3801" w:rsidTr="00E30CBA">
        <w:tc>
          <w:tcPr>
            <w:tcW w:w="3306" w:type="dxa"/>
            <w:shd w:val="clear" w:color="auto" w:fill="D0CECE" w:themeFill="background2" w:themeFillShade="E6"/>
          </w:tcPr>
          <w:p w:rsidR="00CC1EC5" w:rsidRPr="00AB3801" w:rsidRDefault="00CC1EC5" w:rsidP="00E30CBA">
            <w:pPr>
              <w:jc w:val="right"/>
              <w:rPr>
                <w:rFonts w:asciiTheme="minorHAnsi" w:hAnsiTheme="minorHAnsi" w:cs="Arial"/>
                <w:b/>
                <w:sz w:val="18"/>
                <w:szCs w:val="18"/>
                <w:lang w:val="en-GB"/>
              </w:rPr>
            </w:pPr>
            <w:r w:rsidRPr="00AB3801">
              <w:rPr>
                <w:rFonts w:asciiTheme="minorHAnsi" w:hAnsiTheme="minorHAnsi" w:cs="Arial"/>
                <w:b/>
                <w:sz w:val="18"/>
                <w:szCs w:val="18"/>
                <w:lang w:val="en-GB"/>
              </w:rPr>
              <w:t>TEACHING METHODS</w:t>
            </w:r>
          </w:p>
          <w:p w:rsidR="00CC1EC5" w:rsidRPr="00AB3801" w:rsidRDefault="00CC1EC5" w:rsidP="00E30CBA">
            <w:pPr>
              <w:jc w:val="both"/>
              <w:rPr>
                <w:rFonts w:asciiTheme="minorHAnsi" w:hAnsiTheme="minorHAnsi" w:cs="Arial"/>
                <w:i/>
                <w:sz w:val="18"/>
                <w:szCs w:val="18"/>
                <w:lang w:val="en-GB"/>
              </w:rPr>
            </w:pPr>
            <w:r w:rsidRPr="00AB3801">
              <w:rPr>
                <w:rFonts w:asciiTheme="minorHAnsi" w:hAnsiTheme="minorHAnsi" w:cs="Arial"/>
                <w:i/>
                <w:sz w:val="18"/>
                <w:szCs w:val="18"/>
                <w:lang w:val="en-GB"/>
              </w:rPr>
              <w:t>The manner and methods of teaching are described in detail.</w:t>
            </w:r>
          </w:p>
          <w:p w:rsidR="00CC1EC5" w:rsidRPr="00AB3801" w:rsidRDefault="00CC1EC5" w:rsidP="00E30CBA">
            <w:pPr>
              <w:jc w:val="both"/>
              <w:rPr>
                <w:rFonts w:asciiTheme="minorHAnsi" w:hAnsiTheme="minorHAnsi" w:cs="Arial"/>
                <w:i/>
                <w:sz w:val="18"/>
                <w:szCs w:val="18"/>
                <w:lang w:val="en-GB"/>
              </w:rPr>
            </w:pPr>
            <w:r w:rsidRPr="00AB3801">
              <w:rPr>
                <w:rFonts w:asciiTheme="minorHAnsi" w:hAnsiTheme="minorHAnsi" w:cs="Arial"/>
                <w:i/>
                <w:sz w:val="18"/>
                <w:szCs w:val="18"/>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AB3801" w:rsidRDefault="00CC1EC5" w:rsidP="00E30CBA">
            <w:pPr>
              <w:jc w:val="both"/>
              <w:rPr>
                <w:rFonts w:asciiTheme="minorHAnsi" w:hAnsiTheme="minorHAnsi" w:cs="Arial"/>
                <w:i/>
                <w:sz w:val="18"/>
                <w:szCs w:val="18"/>
                <w:lang w:val="en-GB"/>
              </w:rPr>
            </w:pPr>
          </w:p>
          <w:p w:rsidR="00CC1EC5" w:rsidRPr="00AB3801" w:rsidRDefault="00CC1EC5" w:rsidP="00E30CBA">
            <w:pPr>
              <w:jc w:val="both"/>
              <w:rPr>
                <w:rFonts w:asciiTheme="minorHAnsi" w:hAnsiTheme="minorHAnsi" w:cs="Arial"/>
                <w:i/>
                <w:sz w:val="18"/>
                <w:szCs w:val="18"/>
                <w:lang w:val="en-GB"/>
              </w:rPr>
            </w:pPr>
            <w:r w:rsidRPr="00AB3801">
              <w:rPr>
                <w:rFonts w:asciiTheme="minorHAnsi" w:hAnsiTheme="minorHAnsi" w:cs="Arial"/>
                <w:i/>
                <w:sz w:val="18"/>
                <w:szCs w:val="18"/>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AB3801" w:rsidRPr="00AB3801" w:rsidTr="00E30CBA">
              <w:tc>
                <w:tcPr>
                  <w:tcW w:w="2467" w:type="dxa"/>
                  <w:shd w:val="clear" w:color="auto" w:fill="D0CECE" w:themeFill="background2" w:themeFillShade="E6"/>
                  <w:vAlign w:val="center"/>
                </w:tcPr>
                <w:p w:rsidR="00CC1EC5" w:rsidRPr="00AB3801" w:rsidRDefault="00CC1EC5" w:rsidP="00E30CBA">
                  <w:pPr>
                    <w:jc w:val="center"/>
                    <w:rPr>
                      <w:rFonts w:asciiTheme="minorHAnsi" w:hAnsiTheme="minorHAnsi" w:cs="Arial"/>
                      <w:b/>
                      <w:i/>
                      <w:sz w:val="18"/>
                      <w:szCs w:val="18"/>
                      <w:lang w:val="en-GB"/>
                    </w:rPr>
                  </w:pPr>
                  <w:r w:rsidRPr="00AB3801">
                    <w:rPr>
                      <w:rFonts w:asciiTheme="minorHAnsi" w:hAnsiTheme="minorHAnsi" w:cs="Arial"/>
                      <w:b/>
                      <w:i/>
                      <w:sz w:val="18"/>
                      <w:szCs w:val="18"/>
                      <w:lang w:val="en-GB"/>
                    </w:rPr>
                    <w:t>Activity</w:t>
                  </w:r>
                </w:p>
              </w:tc>
              <w:tc>
                <w:tcPr>
                  <w:tcW w:w="2468" w:type="dxa"/>
                  <w:shd w:val="clear" w:color="auto" w:fill="D0CECE" w:themeFill="background2" w:themeFillShade="E6"/>
                  <w:vAlign w:val="center"/>
                </w:tcPr>
                <w:p w:rsidR="00CC1EC5" w:rsidRPr="00AB3801" w:rsidRDefault="00CC1EC5" w:rsidP="00E30CBA">
                  <w:pPr>
                    <w:jc w:val="center"/>
                    <w:rPr>
                      <w:rFonts w:asciiTheme="minorHAnsi" w:hAnsiTheme="minorHAnsi" w:cs="Arial"/>
                      <w:b/>
                      <w:i/>
                      <w:sz w:val="18"/>
                      <w:szCs w:val="18"/>
                      <w:lang w:val="en-GB"/>
                    </w:rPr>
                  </w:pPr>
                  <w:r w:rsidRPr="00AB3801">
                    <w:rPr>
                      <w:rFonts w:asciiTheme="minorHAnsi" w:hAnsiTheme="minorHAnsi" w:cs="Arial"/>
                      <w:b/>
                      <w:i/>
                      <w:sz w:val="18"/>
                      <w:szCs w:val="18"/>
                      <w:lang w:val="en-GB"/>
                    </w:rPr>
                    <w:t>Semester workload</w:t>
                  </w:r>
                </w:p>
              </w:tc>
            </w:tr>
            <w:tr w:rsidR="00AB3801" w:rsidRPr="00AB3801" w:rsidTr="00E30CBA">
              <w:tc>
                <w:tcPr>
                  <w:tcW w:w="2467" w:type="dxa"/>
                </w:tcPr>
                <w:p w:rsidR="00CC1EC5" w:rsidRPr="00AB3801" w:rsidRDefault="00B77A97" w:rsidP="00E30CBA">
                  <w:pPr>
                    <w:rPr>
                      <w:rFonts w:asciiTheme="minorHAnsi" w:hAnsiTheme="minorHAnsi"/>
                      <w:iCs/>
                      <w:sz w:val="18"/>
                      <w:szCs w:val="18"/>
                      <w:lang w:val="en-GB"/>
                    </w:rPr>
                  </w:pPr>
                  <w:r w:rsidRPr="00AB3801">
                    <w:rPr>
                      <w:rFonts w:asciiTheme="minorHAnsi" w:hAnsiTheme="minorHAnsi"/>
                      <w:iCs/>
                      <w:sz w:val="18"/>
                      <w:szCs w:val="18"/>
                      <w:lang w:val="en-GB"/>
                    </w:rPr>
                    <w:t>Teaching</w:t>
                  </w:r>
                </w:p>
              </w:tc>
              <w:tc>
                <w:tcPr>
                  <w:tcW w:w="2468" w:type="dxa"/>
                </w:tcPr>
                <w:p w:rsidR="00CC1EC5" w:rsidRPr="00AB3801" w:rsidRDefault="00B77A97" w:rsidP="00E30CBA">
                  <w:pPr>
                    <w:jc w:val="center"/>
                    <w:rPr>
                      <w:rFonts w:asciiTheme="minorHAnsi" w:hAnsiTheme="minorHAnsi" w:cs="Arial"/>
                      <w:sz w:val="18"/>
                      <w:szCs w:val="18"/>
                      <w:lang w:val="en-GB"/>
                    </w:rPr>
                  </w:pPr>
                  <w:r w:rsidRPr="00AB3801">
                    <w:rPr>
                      <w:rFonts w:asciiTheme="minorHAnsi" w:hAnsiTheme="minorHAnsi" w:cs="Arial"/>
                      <w:sz w:val="18"/>
                      <w:szCs w:val="18"/>
                      <w:lang w:val="en-GB"/>
                    </w:rPr>
                    <w:t>39</w:t>
                  </w:r>
                </w:p>
              </w:tc>
            </w:tr>
            <w:tr w:rsidR="00AB3801" w:rsidRPr="00AB3801" w:rsidTr="00E30CBA">
              <w:tc>
                <w:tcPr>
                  <w:tcW w:w="2467" w:type="dxa"/>
                  <w:shd w:val="clear" w:color="auto" w:fill="auto"/>
                </w:tcPr>
                <w:p w:rsidR="00CC1EC5" w:rsidRPr="00AB3801" w:rsidRDefault="00B77A97" w:rsidP="00E30CBA">
                  <w:pPr>
                    <w:rPr>
                      <w:rFonts w:asciiTheme="minorHAnsi" w:hAnsiTheme="minorHAnsi"/>
                      <w:iCs/>
                      <w:sz w:val="18"/>
                      <w:szCs w:val="18"/>
                      <w:lang w:val="en-GB"/>
                    </w:rPr>
                  </w:pPr>
                  <w:r w:rsidRPr="00AB3801">
                    <w:rPr>
                      <w:rFonts w:asciiTheme="minorHAnsi" w:hAnsiTheme="minorHAnsi"/>
                      <w:iCs/>
                      <w:sz w:val="18"/>
                      <w:szCs w:val="18"/>
                      <w:lang w:val="en-GB"/>
                    </w:rPr>
                    <w:t xml:space="preserve">Essay writing </w:t>
                  </w:r>
                </w:p>
              </w:tc>
              <w:tc>
                <w:tcPr>
                  <w:tcW w:w="2468" w:type="dxa"/>
                </w:tcPr>
                <w:p w:rsidR="00CC1EC5" w:rsidRPr="00AB3801" w:rsidRDefault="00B77A97" w:rsidP="00B77A97">
                  <w:pPr>
                    <w:jc w:val="center"/>
                    <w:rPr>
                      <w:rFonts w:asciiTheme="minorHAnsi" w:hAnsiTheme="minorHAnsi" w:cs="Arial"/>
                      <w:sz w:val="18"/>
                      <w:szCs w:val="18"/>
                      <w:lang w:val="en-GB"/>
                    </w:rPr>
                  </w:pPr>
                  <w:r w:rsidRPr="00AB3801">
                    <w:rPr>
                      <w:rFonts w:asciiTheme="minorHAnsi" w:hAnsiTheme="minorHAnsi" w:cs="Arial"/>
                      <w:sz w:val="18"/>
                      <w:szCs w:val="18"/>
                      <w:lang w:val="en-GB"/>
                    </w:rPr>
                    <w:t>21</w:t>
                  </w:r>
                </w:p>
              </w:tc>
            </w:tr>
            <w:tr w:rsidR="00AB3801" w:rsidRPr="00AB3801" w:rsidTr="00E30CBA">
              <w:tc>
                <w:tcPr>
                  <w:tcW w:w="2467" w:type="dxa"/>
                  <w:shd w:val="clear" w:color="auto" w:fill="auto"/>
                </w:tcPr>
                <w:p w:rsidR="00CC1EC5" w:rsidRPr="00AB3801" w:rsidRDefault="00CC1EC5" w:rsidP="00E30CBA">
                  <w:pPr>
                    <w:rPr>
                      <w:rFonts w:asciiTheme="minorHAnsi" w:hAnsiTheme="minorHAnsi"/>
                      <w:iCs/>
                      <w:sz w:val="18"/>
                      <w:szCs w:val="18"/>
                      <w:lang w:val="en-GB"/>
                    </w:rPr>
                  </w:pPr>
                </w:p>
              </w:tc>
              <w:tc>
                <w:tcPr>
                  <w:tcW w:w="2468" w:type="dxa"/>
                </w:tcPr>
                <w:p w:rsidR="00CC1EC5" w:rsidRPr="00AB3801" w:rsidRDefault="00CC1EC5" w:rsidP="00E30CBA">
                  <w:pPr>
                    <w:jc w:val="center"/>
                    <w:rPr>
                      <w:rFonts w:asciiTheme="minorHAnsi" w:hAnsiTheme="minorHAnsi" w:cs="Arial"/>
                      <w:sz w:val="18"/>
                      <w:szCs w:val="18"/>
                      <w:lang w:val="en-GB"/>
                    </w:rPr>
                  </w:pPr>
                </w:p>
              </w:tc>
            </w:tr>
            <w:tr w:rsidR="00AB3801" w:rsidRPr="00AB3801" w:rsidTr="00E30CBA">
              <w:tc>
                <w:tcPr>
                  <w:tcW w:w="2467" w:type="dxa"/>
                  <w:shd w:val="clear" w:color="auto" w:fill="auto"/>
                </w:tcPr>
                <w:p w:rsidR="00CC1EC5" w:rsidRPr="00AB3801" w:rsidRDefault="00CC1EC5" w:rsidP="00E30CBA">
                  <w:pPr>
                    <w:rPr>
                      <w:rFonts w:asciiTheme="minorHAnsi" w:hAnsiTheme="minorHAnsi"/>
                      <w:iCs/>
                      <w:sz w:val="18"/>
                      <w:szCs w:val="18"/>
                      <w:lang w:val="en-GB"/>
                    </w:rPr>
                  </w:pPr>
                </w:p>
              </w:tc>
              <w:tc>
                <w:tcPr>
                  <w:tcW w:w="2468" w:type="dxa"/>
                </w:tcPr>
                <w:p w:rsidR="00CC1EC5" w:rsidRPr="00AB3801" w:rsidRDefault="00CC1EC5" w:rsidP="00E30CBA">
                  <w:pPr>
                    <w:jc w:val="center"/>
                    <w:rPr>
                      <w:rFonts w:asciiTheme="minorHAnsi" w:hAnsiTheme="minorHAnsi" w:cs="Arial"/>
                      <w:sz w:val="18"/>
                      <w:szCs w:val="18"/>
                      <w:lang w:val="en-GB"/>
                    </w:rPr>
                  </w:pPr>
                </w:p>
              </w:tc>
            </w:tr>
            <w:tr w:rsidR="00AB3801" w:rsidRPr="00AB3801" w:rsidTr="00E30CBA">
              <w:tc>
                <w:tcPr>
                  <w:tcW w:w="2467" w:type="dxa"/>
                  <w:shd w:val="clear" w:color="auto" w:fill="auto"/>
                </w:tcPr>
                <w:p w:rsidR="00CC1EC5" w:rsidRPr="00AB3801" w:rsidRDefault="00CC1EC5" w:rsidP="00E30CBA">
                  <w:pPr>
                    <w:rPr>
                      <w:rFonts w:asciiTheme="minorHAnsi" w:hAnsiTheme="minorHAnsi"/>
                      <w:iCs/>
                      <w:sz w:val="18"/>
                      <w:szCs w:val="18"/>
                      <w:lang w:val="en-GB"/>
                    </w:rPr>
                  </w:pPr>
                </w:p>
              </w:tc>
              <w:tc>
                <w:tcPr>
                  <w:tcW w:w="2468" w:type="dxa"/>
                </w:tcPr>
                <w:p w:rsidR="00CC1EC5" w:rsidRPr="00AB3801" w:rsidRDefault="00CC1EC5" w:rsidP="00E30CBA">
                  <w:pPr>
                    <w:jc w:val="center"/>
                    <w:rPr>
                      <w:rFonts w:asciiTheme="minorHAnsi" w:hAnsiTheme="minorHAnsi" w:cs="Arial"/>
                      <w:sz w:val="18"/>
                      <w:szCs w:val="18"/>
                      <w:lang w:val="en-GB"/>
                    </w:rPr>
                  </w:pPr>
                </w:p>
              </w:tc>
            </w:tr>
            <w:tr w:rsidR="00AB3801" w:rsidRPr="00AB3801" w:rsidTr="00E30CBA">
              <w:tc>
                <w:tcPr>
                  <w:tcW w:w="2467" w:type="dxa"/>
                  <w:shd w:val="clear" w:color="auto" w:fill="auto"/>
                </w:tcPr>
                <w:p w:rsidR="00CC1EC5" w:rsidRPr="00AB3801" w:rsidRDefault="00CC1EC5" w:rsidP="00E30CBA">
                  <w:pPr>
                    <w:rPr>
                      <w:rFonts w:asciiTheme="minorHAnsi" w:hAnsiTheme="minorHAnsi"/>
                      <w:iCs/>
                      <w:sz w:val="18"/>
                      <w:szCs w:val="18"/>
                      <w:lang w:val="en-GB"/>
                    </w:rPr>
                  </w:pPr>
                </w:p>
              </w:tc>
              <w:tc>
                <w:tcPr>
                  <w:tcW w:w="2468" w:type="dxa"/>
                </w:tcPr>
                <w:p w:rsidR="00CC1EC5" w:rsidRPr="00AB3801" w:rsidRDefault="00CC1EC5" w:rsidP="00E30CBA">
                  <w:pPr>
                    <w:rPr>
                      <w:rFonts w:asciiTheme="minorHAnsi" w:hAnsiTheme="minorHAnsi" w:cs="Arial"/>
                      <w:i/>
                      <w:sz w:val="18"/>
                      <w:szCs w:val="18"/>
                      <w:lang w:val="en-GB"/>
                    </w:rPr>
                  </w:pPr>
                </w:p>
              </w:tc>
            </w:tr>
            <w:tr w:rsidR="00AB3801" w:rsidRPr="00AB3801" w:rsidTr="00E30CBA">
              <w:tc>
                <w:tcPr>
                  <w:tcW w:w="2467" w:type="dxa"/>
                  <w:shd w:val="clear" w:color="auto" w:fill="auto"/>
                </w:tcPr>
                <w:p w:rsidR="00CC1EC5" w:rsidRPr="00AB3801" w:rsidRDefault="00CC1EC5" w:rsidP="00E30CBA">
                  <w:pPr>
                    <w:rPr>
                      <w:rFonts w:asciiTheme="minorHAnsi" w:hAnsiTheme="minorHAnsi"/>
                      <w:iCs/>
                      <w:sz w:val="18"/>
                      <w:szCs w:val="18"/>
                      <w:lang w:val="en-GB"/>
                    </w:rPr>
                  </w:pPr>
                </w:p>
              </w:tc>
              <w:tc>
                <w:tcPr>
                  <w:tcW w:w="2468" w:type="dxa"/>
                </w:tcPr>
                <w:p w:rsidR="00CC1EC5" w:rsidRPr="00AB3801" w:rsidRDefault="00CC1EC5" w:rsidP="00E30CBA">
                  <w:pPr>
                    <w:rPr>
                      <w:rFonts w:asciiTheme="minorHAnsi" w:hAnsiTheme="minorHAnsi" w:cs="Arial"/>
                      <w:i/>
                      <w:sz w:val="18"/>
                      <w:szCs w:val="18"/>
                      <w:lang w:val="en-GB"/>
                    </w:rPr>
                  </w:pPr>
                </w:p>
              </w:tc>
            </w:tr>
            <w:tr w:rsidR="00AB3801" w:rsidRPr="00AB3801" w:rsidTr="00E30CBA">
              <w:tc>
                <w:tcPr>
                  <w:tcW w:w="2467" w:type="dxa"/>
                  <w:shd w:val="clear" w:color="auto" w:fill="auto"/>
                </w:tcPr>
                <w:p w:rsidR="00CC1EC5" w:rsidRPr="00AB3801" w:rsidRDefault="00CC1EC5" w:rsidP="00E30CBA">
                  <w:pPr>
                    <w:rPr>
                      <w:rFonts w:asciiTheme="minorHAnsi" w:hAnsiTheme="minorHAnsi"/>
                      <w:iCs/>
                      <w:sz w:val="18"/>
                      <w:szCs w:val="18"/>
                      <w:lang w:val="en-GB"/>
                    </w:rPr>
                  </w:pPr>
                </w:p>
              </w:tc>
              <w:tc>
                <w:tcPr>
                  <w:tcW w:w="2468" w:type="dxa"/>
                </w:tcPr>
                <w:p w:rsidR="00CC1EC5" w:rsidRPr="00AB3801" w:rsidRDefault="00CC1EC5" w:rsidP="00E30CBA">
                  <w:pPr>
                    <w:rPr>
                      <w:rFonts w:asciiTheme="minorHAnsi" w:hAnsiTheme="minorHAnsi" w:cs="Arial"/>
                      <w:i/>
                      <w:sz w:val="18"/>
                      <w:szCs w:val="18"/>
                      <w:lang w:val="en-GB"/>
                    </w:rPr>
                  </w:pPr>
                </w:p>
              </w:tc>
            </w:tr>
            <w:tr w:rsidR="00AB3801" w:rsidRPr="00AB3801" w:rsidTr="00E30CBA">
              <w:tc>
                <w:tcPr>
                  <w:tcW w:w="2467" w:type="dxa"/>
                  <w:shd w:val="clear" w:color="auto" w:fill="auto"/>
                </w:tcPr>
                <w:p w:rsidR="00CC1EC5" w:rsidRPr="00AB3801" w:rsidRDefault="00CC1EC5" w:rsidP="00E30CBA">
                  <w:pPr>
                    <w:rPr>
                      <w:rFonts w:asciiTheme="minorHAnsi" w:hAnsiTheme="minorHAnsi"/>
                      <w:iCs/>
                      <w:sz w:val="18"/>
                      <w:szCs w:val="18"/>
                      <w:lang w:val="en-GB"/>
                    </w:rPr>
                  </w:pPr>
                </w:p>
              </w:tc>
              <w:tc>
                <w:tcPr>
                  <w:tcW w:w="2468" w:type="dxa"/>
                </w:tcPr>
                <w:p w:rsidR="00CC1EC5" w:rsidRPr="00AB3801" w:rsidRDefault="00CC1EC5" w:rsidP="00E30CBA">
                  <w:pPr>
                    <w:jc w:val="center"/>
                    <w:rPr>
                      <w:rFonts w:asciiTheme="minorHAnsi" w:hAnsiTheme="minorHAnsi" w:cs="Arial"/>
                      <w:sz w:val="18"/>
                      <w:szCs w:val="18"/>
                      <w:lang w:val="en-GB"/>
                    </w:rPr>
                  </w:pPr>
                </w:p>
              </w:tc>
            </w:tr>
            <w:tr w:rsidR="00AB3801" w:rsidRPr="00AB3801" w:rsidTr="00E30CBA">
              <w:tc>
                <w:tcPr>
                  <w:tcW w:w="2467" w:type="dxa"/>
                </w:tcPr>
                <w:p w:rsidR="00CC1EC5" w:rsidRPr="00AB3801" w:rsidRDefault="00CC1EC5" w:rsidP="00E30CBA">
                  <w:pPr>
                    <w:rPr>
                      <w:rFonts w:asciiTheme="minorHAnsi" w:hAnsiTheme="minorHAnsi"/>
                      <w:iCs/>
                      <w:sz w:val="18"/>
                      <w:szCs w:val="18"/>
                      <w:lang w:val="en-GB"/>
                    </w:rPr>
                  </w:pPr>
                  <w:r w:rsidRPr="00AB3801">
                    <w:rPr>
                      <w:rFonts w:asciiTheme="minorHAnsi" w:hAnsiTheme="minorHAnsi"/>
                      <w:iCs/>
                      <w:sz w:val="18"/>
                      <w:szCs w:val="18"/>
                      <w:lang w:val="en-GB"/>
                    </w:rPr>
                    <w:t xml:space="preserve">Course total </w:t>
                  </w:r>
                </w:p>
              </w:tc>
              <w:tc>
                <w:tcPr>
                  <w:tcW w:w="2468" w:type="dxa"/>
                  <w:vAlign w:val="center"/>
                </w:tcPr>
                <w:p w:rsidR="00CC1EC5" w:rsidRPr="00AB3801" w:rsidRDefault="00B77A97" w:rsidP="00E30CBA">
                  <w:pPr>
                    <w:jc w:val="center"/>
                    <w:rPr>
                      <w:rFonts w:asciiTheme="minorHAnsi" w:hAnsiTheme="minorHAnsi" w:cs="Arial"/>
                      <w:b/>
                      <w:i/>
                      <w:sz w:val="18"/>
                      <w:szCs w:val="18"/>
                      <w:lang w:val="en-GB"/>
                    </w:rPr>
                  </w:pPr>
                  <w:r w:rsidRPr="00AB3801">
                    <w:rPr>
                      <w:rFonts w:asciiTheme="minorHAnsi" w:hAnsiTheme="minorHAnsi" w:cs="Arial"/>
                      <w:b/>
                      <w:i/>
                      <w:sz w:val="18"/>
                      <w:szCs w:val="18"/>
                      <w:lang w:val="en-GB"/>
                    </w:rPr>
                    <w:t>60</w:t>
                  </w:r>
                </w:p>
              </w:tc>
            </w:tr>
          </w:tbl>
          <w:p w:rsidR="00CC1EC5" w:rsidRPr="00AB3801" w:rsidRDefault="00CC1EC5" w:rsidP="00E30CBA">
            <w:pPr>
              <w:rPr>
                <w:rFonts w:asciiTheme="minorHAnsi" w:hAnsiTheme="minorHAnsi" w:cs="Tahoma"/>
                <w:sz w:val="18"/>
                <w:szCs w:val="18"/>
                <w:lang w:val="en-GB"/>
              </w:rPr>
            </w:pPr>
          </w:p>
        </w:tc>
      </w:tr>
      <w:tr w:rsidR="00AB3801" w:rsidRPr="00AB3801" w:rsidTr="00E30CBA">
        <w:tc>
          <w:tcPr>
            <w:tcW w:w="3306" w:type="dxa"/>
          </w:tcPr>
          <w:p w:rsidR="00CC1EC5" w:rsidRPr="00AB3801" w:rsidRDefault="00CC1EC5" w:rsidP="00E30CBA">
            <w:pPr>
              <w:jc w:val="right"/>
              <w:rPr>
                <w:rFonts w:asciiTheme="minorHAnsi" w:hAnsiTheme="minorHAnsi" w:cs="Arial"/>
                <w:b/>
                <w:sz w:val="18"/>
                <w:szCs w:val="18"/>
                <w:lang w:val="en-GB"/>
              </w:rPr>
            </w:pPr>
            <w:r w:rsidRPr="00AB3801">
              <w:rPr>
                <w:rFonts w:asciiTheme="minorHAnsi" w:hAnsiTheme="minorHAnsi" w:cs="Arial"/>
                <w:b/>
                <w:sz w:val="18"/>
                <w:szCs w:val="18"/>
                <w:lang w:val="en-GB"/>
              </w:rPr>
              <w:t>STUDENT PERFORMANCE EVALUATION</w:t>
            </w:r>
          </w:p>
          <w:p w:rsidR="00CC1EC5" w:rsidRPr="00AB3801" w:rsidRDefault="00CC1EC5" w:rsidP="00E30CBA">
            <w:pPr>
              <w:jc w:val="both"/>
              <w:rPr>
                <w:rFonts w:asciiTheme="minorHAnsi" w:hAnsiTheme="minorHAnsi" w:cs="Arial"/>
                <w:i/>
                <w:sz w:val="18"/>
                <w:szCs w:val="18"/>
                <w:lang w:val="en-GB"/>
              </w:rPr>
            </w:pPr>
            <w:r w:rsidRPr="00AB3801">
              <w:rPr>
                <w:rFonts w:asciiTheme="minorHAnsi" w:hAnsiTheme="minorHAnsi" w:cs="Arial"/>
                <w:i/>
                <w:sz w:val="18"/>
                <w:szCs w:val="18"/>
                <w:lang w:val="en-GB"/>
              </w:rPr>
              <w:t>Description of the evaluation procedure</w:t>
            </w:r>
          </w:p>
          <w:p w:rsidR="00CC1EC5" w:rsidRPr="00AB3801" w:rsidRDefault="00CC1EC5" w:rsidP="00E30CBA">
            <w:pPr>
              <w:jc w:val="both"/>
              <w:rPr>
                <w:rFonts w:asciiTheme="minorHAnsi" w:hAnsiTheme="minorHAnsi" w:cs="Arial"/>
                <w:i/>
                <w:sz w:val="18"/>
                <w:szCs w:val="18"/>
                <w:lang w:val="en-GB"/>
              </w:rPr>
            </w:pPr>
          </w:p>
          <w:p w:rsidR="00CC1EC5" w:rsidRPr="00AB3801" w:rsidRDefault="00CC1EC5" w:rsidP="00E30CBA">
            <w:pPr>
              <w:jc w:val="both"/>
              <w:rPr>
                <w:rFonts w:asciiTheme="minorHAnsi" w:hAnsiTheme="minorHAnsi" w:cs="Arial"/>
                <w:i/>
                <w:sz w:val="18"/>
                <w:szCs w:val="18"/>
                <w:lang w:val="en-GB"/>
              </w:rPr>
            </w:pPr>
            <w:r w:rsidRPr="00AB3801">
              <w:rPr>
                <w:rFonts w:asciiTheme="minorHAnsi" w:hAnsiTheme="minorHAnsi" w:cs="Arial"/>
                <w:i/>
                <w:sz w:val="18"/>
                <w:szCs w:val="18"/>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AB3801" w:rsidRDefault="00CC1EC5" w:rsidP="00E30CBA">
            <w:pPr>
              <w:jc w:val="both"/>
              <w:rPr>
                <w:rFonts w:asciiTheme="minorHAnsi" w:hAnsiTheme="minorHAnsi" w:cs="Arial"/>
                <w:i/>
                <w:sz w:val="18"/>
                <w:szCs w:val="18"/>
                <w:lang w:val="en-GB"/>
              </w:rPr>
            </w:pPr>
          </w:p>
          <w:p w:rsidR="00CC1EC5" w:rsidRPr="00AB3801" w:rsidRDefault="00CC1EC5" w:rsidP="00E30CBA">
            <w:pPr>
              <w:jc w:val="both"/>
              <w:rPr>
                <w:rFonts w:asciiTheme="minorHAnsi" w:hAnsiTheme="minorHAnsi" w:cs="Arial"/>
                <w:i/>
                <w:sz w:val="18"/>
                <w:szCs w:val="18"/>
                <w:lang w:val="en-GB"/>
              </w:rPr>
            </w:pPr>
            <w:r w:rsidRPr="00AB3801">
              <w:rPr>
                <w:rFonts w:asciiTheme="minorHAnsi" w:hAnsiTheme="minorHAnsi" w:cs="Arial"/>
                <w:i/>
                <w:sz w:val="18"/>
                <w:szCs w:val="18"/>
                <w:lang w:val="en-GB"/>
              </w:rPr>
              <w:t>Specifically-defined evaluation criteria are given, and if and where they are accessible to students.</w:t>
            </w:r>
          </w:p>
        </w:tc>
        <w:tc>
          <w:tcPr>
            <w:tcW w:w="5166" w:type="dxa"/>
            <w:tcBorders>
              <w:bottom w:val="single" w:sz="4" w:space="0" w:color="auto"/>
            </w:tcBorders>
          </w:tcPr>
          <w:p w:rsidR="00CC1EC5" w:rsidRPr="00AB3801" w:rsidRDefault="00CC1EC5" w:rsidP="00E30CBA">
            <w:pPr>
              <w:rPr>
                <w:rFonts w:asciiTheme="minorHAnsi" w:hAnsiTheme="minorHAnsi" w:cs="Arial"/>
                <w:sz w:val="18"/>
                <w:szCs w:val="18"/>
                <w:lang w:val="en-GB"/>
              </w:rPr>
            </w:pPr>
          </w:p>
          <w:p w:rsidR="00B77A97" w:rsidRPr="00AB3801" w:rsidRDefault="00B77A97" w:rsidP="00B77A97">
            <w:pPr>
              <w:ind w:left="720"/>
              <w:rPr>
                <w:rFonts w:asciiTheme="minorHAnsi" w:hAnsiTheme="minorHAnsi"/>
                <w:sz w:val="18"/>
                <w:szCs w:val="18"/>
              </w:rPr>
            </w:pPr>
            <w:r w:rsidRPr="00AB3801">
              <w:rPr>
                <w:rFonts w:asciiTheme="minorHAnsi" w:hAnsiTheme="minorHAnsi"/>
                <w:sz w:val="18"/>
                <w:szCs w:val="18"/>
              </w:rPr>
              <w:t>The assessment takes place through exams at the end of the term. Essays are also evaluated.</w:t>
            </w:r>
          </w:p>
          <w:p w:rsidR="00CC1EC5" w:rsidRPr="00AB3801" w:rsidRDefault="00CC1EC5" w:rsidP="00E30CBA">
            <w:pPr>
              <w:rPr>
                <w:rFonts w:asciiTheme="minorHAnsi" w:hAnsiTheme="minorHAnsi" w:cs="Arial"/>
                <w:sz w:val="18"/>
                <w:szCs w:val="18"/>
              </w:rPr>
            </w:pPr>
          </w:p>
          <w:p w:rsidR="00CC1EC5" w:rsidRPr="00AB3801" w:rsidRDefault="00CC1EC5" w:rsidP="00E30CBA">
            <w:pPr>
              <w:rPr>
                <w:rFonts w:asciiTheme="minorHAnsi" w:hAnsiTheme="minorHAnsi" w:cs="Arial"/>
                <w:sz w:val="18"/>
                <w:szCs w:val="18"/>
                <w:lang w:val="en-GB"/>
              </w:rPr>
            </w:pPr>
          </w:p>
          <w:p w:rsidR="00CC1EC5" w:rsidRPr="00AB3801" w:rsidRDefault="00CC1EC5" w:rsidP="00E30CBA">
            <w:pPr>
              <w:rPr>
                <w:rFonts w:asciiTheme="minorHAnsi" w:hAnsiTheme="minorHAnsi" w:cs="Arial"/>
                <w:sz w:val="18"/>
                <w:szCs w:val="18"/>
                <w:lang w:val="en-GB"/>
              </w:rPr>
            </w:pPr>
          </w:p>
          <w:p w:rsidR="00CC1EC5" w:rsidRPr="00AB3801" w:rsidRDefault="00CC1EC5" w:rsidP="00E30CBA">
            <w:pPr>
              <w:rPr>
                <w:rFonts w:asciiTheme="minorHAnsi" w:hAnsiTheme="minorHAnsi" w:cs="Arial"/>
                <w:sz w:val="18"/>
                <w:szCs w:val="18"/>
                <w:lang w:val="en-GB"/>
              </w:rPr>
            </w:pPr>
          </w:p>
          <w:p w:rsidR="00CC1EC5" w:rsidRPr="00AB3801" w:rsidRDefault="00CC1EC5" w:rsidP="00E30CBA">
            <w:pPr>
              <w:rPr>
                <w:rFonts w:asciiTheme="minorHAnsi" w:hAnsiTheme="minorHAnsi" w:cs="Arial"/>
                <w:sz w:val="18"/>
                <w:szCs w:val="18"/>
                <w:lang w:val="en-GB"/>
              </w:rPr>
            </w:pPr>
          </w:p>
          <w:p w:rsidR="00CC1EC5" w:rsidRPr="00AB3801" w:rsidRDefault="00CC1EC5" w:rsidP="00E30CBA">
            <w:pPr>
              <w:rPr>
                <w:rFonts w:asciiTheme="minorHAnsi" w:hAnsiTheme="minorHAnsi" w:cs="Arial"/>
                <w:sz w:val="18"/>
                <w:szCs w:val="18"/>
                <w:lang w:val="en-GB"/>
              </w:rPr>
            </w:pPr>
          </w:p>
          <w:p w:rsidR="00CC1EC5" w:rsidRPr="00AB3801" w:rsidRDefault="00CC1EC5" w:rsidP="00E30CBA">
            <w:pPr>
              <w:rPr>
                <w:rFonts w:asciiTheme="minorHAnsi" w:hAnsiTheme="minorHAnsi" w:cs="Arial"/>
                <w:sz w:val="18"/>
                <w:szCs w:val="18"/>
                <w:lang w:val="en-GB"/>
              </w:rPr>
            </w:pPr>
          </w:p>
          <w:p w:rsidR="00CC1EC5" w:rsidRPr="00AB3801" w:rsidRDefault="00CC1EC5" w:rsidP="00E30CBA">
            <w:pPr>
              <w:rPr>
                <w:rFonts w:asciiTheme="minorHAnsi" w:hAnsiTheme="minorHAnsi" w:cs="Arial"/>
                <w:sz w:val="18"/>
                <w:szCs w:val="18"/>
                <w:lang w:val="en-GB"/>
              </w:rPr>
            </w:pPr>
          </w:p>
          <w:p w:rsidR="00CC1EC5" w:rsidRPr="00AB3801" w:rsidRDefault="00CC1EC5" w:rsidP="00E30CBA">
            <w:pPr>
              <w:rPr>
                <w:rFonts w:asciiTheme="minorHAnsi" w:hAnsiTheme="minorHAnsi" w:cs="Arial"/>
                <w:sz w:val="18"/>
                <w:szCs w:val="18"/>
                <w:lang w:val="en-GB"/>
              </w:rPr>
            </w:pPr>
          </w:p>
          <w:p w:rsidR="00CC1EC5" w:rsidRPr="00AB3801" w:rsidRDefault="00CC1EC5" w:rsidP="00E30CBA">
            <w:pPr>
              <w:rPr>
                <w:rFonts w:asciiTheme="minorHAnsi" w:hAnsiTheme="minorHAnsi" w:cs="Arial"/>
                <w:sz w:val="18"/>
                <w:szCs w:val="18"/>
                <w:lang w:val="en-GB"/>
              </w:rPr>
            </w:pPr>
          </w:p>
          <w:p w:rsidR="00CC1EC5" w:rsidRPr="00AB3801" w:rsidRDefault="00CC1EC5" w:rsidP="00E30CBA">
            <w:pPr>
              <w:rPr>
                <w:rFonts w:asciiTheme="minorHAnsi" w:hAnsiTheme="minorHAnsi" w:cs="Arial"/>
                <w:sz w:val="18"/>
                <w:szCs w:val="18"/>
                <w:lang w:val="en-GB"/>
              </w:rPr>
            </w:pPr>
          </w:p>
          <w:p w:rsidR="00CC1EC5" w:rsidRPr="00AB3801" w:rsidRDefault="00CC1EC5" w:rsidP="00E30CBA">
            <w:pPr>
              <w:rPr>
                <w:rFonts w:asciiTheme="minorHAnsi" w:hAnsiTheme="minorHAnsi" w:cs="Arial"/>
                <w:sz w:val="18"/>
                <w:szCs w:val="18"/>
                <w:lang w:val="en-GB"/>
              </w:rPr>
            </w:pPr>
          </w:p>
          <w:p w:rsidR="00CC1EC5" w:rsidRPr="00AB3801" w:rsidRDefault="00CC1EC5" w:rsidP="00E30CBA">
            <w:pPr>
              <w:rPr>
                <w:rFonts w:asciiTheme="minorHAnsi" w:hAnsiTheme="minorHAnsi" w:cs="Arial"/>
                <w:sz w:val="18"/>
                <w:szCs w:val="18"/>
                <w:lang w:val="en-GB"/>
              </w:rPr>
            </w:pPr>
          </w:p>
        </w:tc>
      </w:tr>
    </w:tbl>
    <w:p w:rsidR="00CC1EC5" w:rsidRPr="00AB3801" w:rsidRDefault="00CC1EC5" w:rsidP="00CC1EC5">
      <w:pPr>
        <w:widowControl w:val="0"/>
        <w:numPr>
          <w:ilvl w:val="0"/>
          <w:numId w:val="1"/>
        </w:numPr>
        <w:autoSpaceDE w:val="0"/>
        <w:autoSpaceDN w:val="0"/>
        <w:adjustRightInd w:val="0"/>
        <w:spacing w:before="240" w:after="200" w:line="276" w:lineRule="auto"/>
        <w:ind w:left="357" w:hanging="357"/>
        <w:rPr>
          <w:rFonts w:asciiTheme="minorHAnsi" w:hAnsiTheme="minorHAnsi" w:cs="Arial"/>
          <w:b/>
          <w:sz w:val="18"/>
          <w:szCs w:val="18"/>
          <w:lang w:val="en-GB"/>
        </w:rPr>
      </w:pPr>
      <w:r w:rsidRPr="00AB3801">
        <w:rPr>
          <w:rFonts w:asciiTheme="minorHAnsi" w:hAnsiTheme="minorHAnsi" w:cs="Arial"/>
          <w:b/>
          <w:sz w:val="18"/>
          <w:szCs w:val="18"/>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AB3801" w:rsidTr="00E30CBA">
        <w:tc>
          <w:tcPr>
            <w:tcW w:w="8472" w:type="dxa"/>
          </w:tcPr>
          <w:p w:rsidR="00CC1EC5" w:rsidRPr="00AB3801" w:rsidRDefault="00CC1EC5" w:rsidP="00E30CBA">
            <w:pPr>
              <w:jc w:val="both"/>
              <w:rPr>
                <w:rFonts w:asciiTheme="minorHAnsi" w:hAnsiTheme="minorHAnsi" w:cs="Arial"/>
                <w:i/>
                <w:sz w:val="18"/>
                <w:szCs w:val="18"/>
                <w:lang w:val="el-GR"/>
              </w:rPr>
            </w:pPr>
            <w:r w:rsidRPr="00AB3801">
              <w:rPr>
                <w:rFonts w:asciiTheme="minorHAnsi" w:hAnsiTheme="minorHAnsi" w:cs="Arial"/>
                <w:i/>
                <w:sz w:val="18"/>
                <w:szCs w:val="18"/>
                <w:lang w:val="en-GB"/>
              </w:rPr>
              <w:t>- Suggested bibliography:</w:t>
            </w:r>
          </w:p>
          <w:p w:rsidR="00A25677" w:rsidRPr="00AB3801" w:rsidRDefault="00A25677" w:rsidP="00E30CBA">
            <w:pPr>
              <w:jc w:val="both"/>
              <w:rPr>
                <w:rFonts w:asciiTheme="minorHAnsi" w:hAnsiTheme="minorHAnsi" w:cs="Arial"/>
                <w:i/>
                <w:sz w:val="18"/>
                <w:szCs w:val="18"/>
                <w:lang w:val="el-GR"/>
              </w:rPr>
            </w:pPr>
          </w:p>
          <w:p w:rsidR="002816EE" w:rsidRPr="00AB3801" w:rsidRDefault="002816EE" w:rsidP="002816EE">
            <w:pPr>
              <w:numPr>
                <w:ilvl w:val="0"/>
                <w:numId w:val="8"/>
              </w:numPr>
              <w:tabs>
                <w:tab w:val="clear" w:pos="360"/>
                <w:tab w:val="num" w:pos="709"/>
                <w:tab w:val="left" w:pos="993"/>
              </w:tabs>
              <w:ind w:left="709" w:firstLine="0"/>
              <w:jc w:val="both"/>
              <w:rPr>
                <w:rFonts w:asciiTheme="minorHAnsi" w:hAnsiTheme="minorHAnsi"/>
                <w:sz w:val="18"/>
                <w:szCs w:val="18"/>
                <w:lang w:val="el-GR"/>
              </w:rPr>
            </w:pPr>
            <w:r w:rsidRPr="00AB3801">
              <w:rPr>
                <w:rFonts w:asciiTheme="minorHAnsi" w:hAnsiTheme="minorHAnsi"/>
                <w:sz w:val="18"/>
                <w:szCs w:val="18"/>
              </w:rPr>
              <w:t>Denis</w:t>
            </w:r>
            <w:r w:rsidRPr="00AB3801">
              <w:rPr>
                <w:rFonts w:asciiTheme="minorHAnsi" w:hAnsiTheme="minorHAnsi"/>
                <w:sz w:val="18"/>
                <w:szCs w:val="18"/>
                <w:lang w:val="el-GR"/>
              </w:rPr>
              <w:t xml:space="preserve"> </w:t>
            </w:r>
            <w:r w:rsidRPr="00AB3801">
              <w:rPr>
                <w:rFonts w:asciiTheme="minorHAnsi" w:hAnsiTheme="minorHAnsi"/>
                <w:sz w:val="18"/>
                <w:szCs w:val="18"/>
              </w:rPr>
              <w:t>Richards</w:t>
            </w:r>
            <w:r w:rsidRPr="00AB3801">
              <w:rPr>
                <w:rFonts w:asciiTheme="minorHAnsi" w:hAnsiTheme="minorHAnsi"/>
                <w:sz w:val="18"/>
                <w:szCs w:val="18"/>
                <w:lang w:val="el-GR"/>
              </w:rPr>
              <w:t xml:space="preserve">, </w:t>
            </w:r>
            <w:r w:rsidRPr="00AB3801">
              <w:rPr>
                <w:rFonts w:asciiTheme="minorHAnsi" w:hAnsiTheme="minorHAnsi"/>
                <w:i/>
                <w:sz w:val="18"/>
                <w:szCs w:val="18"/>
                <w:lang w:val="el-GR"/>
              </w:rPr>
              <w:t xml:space="preserve">Ιστορία της Σύγχρονης Ευρώπης, 1789-2000 </w:t>
            </w:r>
            <w:proofErr w:type="gramStart"/>
            <w:r w:rsidRPr="00AB3801">
              <w:rPr>
                <w:rFonts w:asciiTheme="minorHAnsi" w:hAnsiTheme="minorHAnsi"/>
                <w:i/>
                <w:sz w:val="18"/>
                <w:szCs w:val="18"/>
                <w:lang w:val="el-GR"/>
              </w:rPr>
              <w:t>(</w:t>
            </w:r>
            <w:r w:rsidRPr="00AB3801">
              <w:rPr>
                <w:rFonts w:asciiTheme="minorHAnsi" w:hAnsiTheme="minorHAnsi"/>
                <w:sz w:val="18"/>
                <w:szCs w:val="18"/>
                <w:lang w:val="el-GR"/>
              </w:rPr>
              <w:t xml:space="preserve"> Παπαδήμας</w:t>
            </w:r>
            <w:proofErr w:type="gramEnd"/>
            <w:r w:rsidRPr="00AB3801">
              <w:rPr>
                <w:rFonts w:asciiTheme="minorHAnsi" w:hAnsiTheme="minorHAnsi"/>
                <w:sz w:val="18"/>
                <w:szCs w:val="18"/>
                <w:lang w:val="el-GR"/>
              </w:rPr>
              <w:t>, 2001).</w:t>
            </w:r>
          </w:p>
          <w:p w:rsidR="002816EE" w:rsidRPr="00AB3801" w:rsidRDefault="002816EE" w:rsidP="002816EE">
            <w:pPr>
              <w:numPr>
                <w:ilvl w:val="0"/>
                <w:numId w:val="8"/>
              </w:numPr>
              <w:tabs>
                <w:tab w:val="clear" w:pos="360"/>
                <w:tab w:val="num" w:pos="709"/>
                <w:tab w:val="left" w:pos="993"/>
              </w:tabs>
              <w:ind w:left="709" w:firstLine="0"/>
              <w:jc w:val="both"/>
              <w:rPr>
                <w:rFonts w:asciiTheme="minorHAnsi" w:hAnsiTheme="minorHAnsi"/>
                <w:sz w:val="18"/>
                <w:szCs w:val="18"/>
                <w:lang w:val="el-GR"/>
              </w:rPr>
            </w:pPr>
            <w:r w:rsidRPr="00AB3801">
              <w:rPr>
                <w:rFonts w:asciiTheme="minorHAnsi" w:hAnsiTheme="minorHAnsi"/>
                <w:sz w:val="18"/>
                <w:szCs w:val="18"/>
                <w:lang w:val="el-GR"/>
              </w:rPr>
              <w:t>Ε. Β</w:t>
            </w:r>
            <w:r w:rsidRPr="00AB3801">
              <w:rPr>
                <w:rFonts w:asciiTheme="minorHAnsi" w:hAnsiTheme="minorHAnsi"/>
                <w:sz w:val="18"/>
                <w:szCs w:val="18"/>
              </w:rPr>
              <w:t>urns</w:t>
            </w:r>
            <w:r w:rsidRPr="00AB3801">
              <w:rPr>
                <w:rFonts w:asciiTheme="minorHAnsi" w:hAnsiTheme="minorHAnsi"/>
                <w:sz w:val="18"/>
                <w:szCs w:val="18"/>
                <w:lang w:val="el-GR"/>
              </w:rPr>
              <w:t xml:space="preserve">, </w:t>
            </w:r>
            <w:r w:rsidRPr="00AB3801">
              <w:rPr>
                <w:rFonts w:asciiTheme="minorHAnsi" w:hAnsiTheme="minorHAnsi"/>
                <w:i/>
                <w:sz w:val="18"/>
                <w:szCs w:val="18"/>
                <w:lang w:val="el-GR"/>
              </w:rPr>
              <w:t xml:space="preserve">Ευρωπαϊκή Ιστορία. Εισαγωγή στην Ιστορία και τον Πολιτισμό της Νεότερης Ευρώπης, </w:t>
            </w:r>
            <w:proofErr w:type="spellStart"/>
            <w:r w:rsidRPr="00AB3801">
              <w:rPr>
                <w:rFonts w:asciiTheme="minorHAnsi" w:hAnsiTheme="minorHAnsi"/>
                <w:sz w:val="18"/>
                <w:szCs w:val="18"/>
                <w:lang w:val="el-GR"/>
              </w:rPr>
              <w:t>τ.Β</w:t>
            </w:r>
            <w:proofErr w:type="spellEnd"/>
            <w:r w:rsidRPr="00AB3801">
              <w:rPr>
                <w:rFonts w:asciiTheme="minorHAnsi" w:hAnsiTheme="minorHAnsi"/>
                <w:sz w:val="18"/>
                <w:szCs w:val="18"/>
                <w:lang w:val="el-GR"/>
              </w:rPr>
              <w:t xml:space="preserve">. </w:t>
            </w:r>
            <w:proofErr w:type="spellStart"/>
            <w:r w:rsidRPr="00AB3801">
              <w:rPr>
                <w:rFonts w:asciiTheme="minorHAnsi" w:hAnsiTheme="minorHAnsi"/>
                <w:sz w:val="18"/>
                <w:szCs w:val="18"/>
                <w:lang w:val="el-GR"/>
              </w:rPr>
              <w:t>Θεσ</w:t>
            </w:r>
            <w:proofErr w:type="spellEnd"/>
            <w:r w:rsidRPr="00AB3801">
              <w:rPr>
                <w:rFonts w:asciiTheme="minorHAnsi" w:hAnsiTheme="minorHAnsi"/>
                <w:sz w:val="18"/>
                <w:szCs w:val="18"/>
                <w:lang w:val="el-GR"/>
              </w:rPr>
              <w:t>.  (Παρατηρητής 1985).</w:t>
            </w:r>
          </w:p>
          <w:p w:rsidR="002816EE" w:rsidRPr="00AB3801" w:rsidRDefault="002816EE" w:rsidP="002816EE">
            <w:pPr>
              <w:numPr>
                <w:ilvl w:val="0"/>
                <w:numId w:val="8"/>
              </w:numPr>
              <w:tabs>
                <w:tab w:val="clear" w:pos="360"/>
                <w:tab w:val="num" w:pos="709"/>
                <w:tab w:val="left" w:pos="993"/>
              </w:tabs>
              <w:ind w:left="709" w:firstLine="0"/>
              <w:jc w:val="both"/>
              <w:rPr>
                <w:rFonts w:asciiTheme="minorHAnsi" w:hAnsiTheme="minorHAnsi"/>
                <w:sz w:val="18"/>
                <w:szCs w:val="18"/>
                <w:lang w:val="el-GR"/>
              </w:rPr>
            </w:pPr>
            <w:r w:rsidRPr="00AB3801">
              <w:rPr>
                <w:rFonts w:asciiTheme="minorHAnsi" w:hAnsiTheme="minorHAnsi"/>
                <w:sz w:val="18"/>
                <w:szCs w:val="18"/>
                <w:lang w:val="el-GR"/>
              </w:rPr>
              <w:t xml:space="preserve">Μ. </w:t>
            </w:r>
            <w:proofErr w:type="spellStart"/>
            <w:r w:rsidRPr="00AB3801">
              <w:rPr>
                <w:rFonts w:asciiTheme="minorHAnsi" w:hAnsiTheme="minorHAnsi"/>
                <w:sz w:val="18"/>
                <w:szCs w:val="18"/>
              </w:rPr>
              <w:t>Mazower</w:t>
            </w:r>
            <w:proofErr w:type="spellEnd"/>
            <w:r w:rsidRPr="00AB3801">
              <w:rPr>
                <w:rFonts w:asciiTheme="minorHAnsi" w:hAnsiTheme="minorHAnsi"/>
                <w:sz w:val="18"/>
                <w:szCs w:val="18"/>
                <w:lang w:val="el-GR"/>
              </w:rPr>
              <w:t xml:space="preserve">, </w:t>
            </w:r>
            <w:r w:rsidRPr="00AB3801">
              <w:rPr>
                <w:rFonts w:asciiTheme="minorHAnsi" w:hAnsiTheme="minorHAnsi"/>
                <w:i/>
                <w:sz w:val="18"/>
                <w:szCs w:val="18"/>
                <w:lang w:val="el-GR"/>
              </w:rPr>
              <w:t>Σκοτεινή Ήπειρος. Ο Ευρωπαϊκός Εικοστός Αιώνας</w:t>
            </w:r>
            <w:r w:rsidRPr="00AB3801">
              <w:rPr>
                <w:rFonts w:asciiTheme="minorHAnsi" w:hAnsiTheme="minorHAnsi"/>
                <w:sz w:val="18"/>
                <w:szCs w:val="18"/>
                <w:lang w:val="el-GR"/>
              </w:rPr>
              <w:t>. (Αλεξάνδρεια 2001).</w:t>
            </w:r>
          </w:p>
          <w:p w:rsidR="002816EE" w:rsidRPr="00AB3801" w:rsidRDefault="002816EE" w:rsidP="002816EE">
            <w:pPr>
              <w:numPr>
                <w:ilvl w:val="0"/>
                <w:numId w:val="8"/>
              </w:numPr>
              <w:tabs>
                <w:tab w:val="clear" w:pos="360"/>
                <w:tab w:val="num" w:pos="709"/>
                <w:tab w:val="left" w:pos="993"/>
              </w:tabs>
              <w:ind w:left="709" w:firstLine="0"/>
              <w:jc w:val="both"/>
              <w:rPr>
                <w:rFonts w:asciiTheme="minorHAnsi" w:hAnsiTheme="minorHAnsi"/>
                <w:sz w:val="18"/>
                <w:szCs w:val="18"/>
                <w:lang w:val="el-GR"/>
              </w:rPr>
            </w:pPr>
            <w:r w:rsidRPr="00AB3801">
              <w:rPr>
                <w:rFonts w:asciiTheme="minorHAnsi" w:hAnsiTheme="minorHAnsi"/>
                <w:sz w:val="18"/>
                <w:szCs w:val="18"/>
                <w:lang w:val="el-GR"/>
              </w:rPr>
              <w:t xml:space="preserve">Ε. </w:t>
            </w:r>
            <w:proofErr w:type="spellStart"/>
            <w:r w:rsidRPr="00AB3801">
              <w:rPr>
                <w:rFonts w:asciiTheme="minorHAnsi" w:hAnsiTheme="minorHAnsi"/>
                <w:sz w:val="18"/>
                <w:szCs w:val="18"/>
              </w:rPr>
              <w:t>Hobsbawn</w:t>
            </w:r>
            <w:proofErr w:type="spellEnd"/>
            <w:r w:rsidRPr="00AB3801">
              <w:rPr>
                <w:rFonts w:asciiTheme="minorHAnsi" w:hAnsiTheme="minorHAnsi"/>
                <w:sz w:val="18"/>
                <w:szCs w:val="18"/>
                <w:lang w:val="el-GR"/>
              </w:rPr>
              <w:t xml:space="preserve">, </w:t>
            </w:r>
            <w:r w:rsidRPr="00AB3801">
              <w:rPr>
                <w:rFonts w:asciiTheme="minorHAnsi" w:hAnsiTheme="minorHAnsi"/>
                <w:i/>
                <w:sz w:val="18"/>
                <w:szCs w:val="18"/>
                <w:lang w:val="el-GR"/>
              </w:rPr>
              <w:t>Η Εποχή των Άκρων. Ο Σύντομος 20ος Αιώνας.</w:t>
            </w:r>
            <w:r w:rsidRPr="00AB3801">
              <w:rPr>
                <w:rFonts w:asciiTheme="minorHAnsi" w:hAnsiTheme="minorHAnsi"/>
                <w:sz w:val="18"/>
                <w:szCs w:val="18"/>
                <w:lang w:val="el-GR"/>
              </w:rPr>
              <w:t xml:space="preserve"> (ΜΙΕΤ 1994).</w:t>
            </w:r>
          </w:p>
          <w:p w:rsidR="002816EE" w:rsidRPr="00AB3801" w:rsidRDefault="002816EE" w:rsidP="002816EE">
            <w:pPr>
              <w:numPr>
                <w:ilvl w:val="0"/>
                <w:numId w:val="8"/>
              </w:numPr>
              <w:tabs>
                <w:tab w:val="clear" w:pos="360"/>
                <w:tab w:val="num" w:pos="709"/>
                <w:tab w:val="left" w:pos="993"/>
              </w:tabs>
              <w:ind w:left="709" w:firstLine="0"/>
              <w:jc w:val="both"/>
              <w:rPr>
                <w:rFonts w:asciiTheme="minorHAnsi" w:hAnsiTheme="minorHAnsi"/>
                <w:sz w:val="18"/>
                <w:szCs w:val="18"/>
              </w:rPr>
            </w:pPr>
            <w:r w:rsidRPr="00AB3801">
              <w:rPr>
                <w:rFonts w:asciiTheme="minorHAnsi" w:hAnsiTheme="minorHAnsi"/>
                <w:sz w:val="18"/>
                <w:szCs w:val="18"/>
              </w:rPr>
              <w:t xml:space="preserve">D. Thomson, </w:t>
            </w:r>
            <w:r w:rsidRPr="00AB3801">
              <w:rPr>
                <w:rFonts w:asciiTheme="minorHAnsi" w:hAnsiTheme="minorHAnsi"/>
                <w:i/>
                <w:sz w:val="18"/>
                <w:szCs w:val="18"/>
              </w:rPr>
              <w:t xml:space="preserve">Europe Since </w:t>
            </w:r>
            <w:proofErr w:type="gramStart"/>
            <w:r w:rsidRPr="00AB3801">
              <w:rPr>
                <w:rFonts w:asciiTheme="minorHAnsi" w:hAnsiTheme="minorHAnsi"/>
                <w:i/>
                <w:sz w:val="18"/>
                <w:szCs w:val="18"/>
              </w:rPr>
              <w:t>Napoleon</w:t>
            </w:r>
            <w:r w:rsidRPr="00AB3801">
              <w:rPr>
                <w:rFonts w:asciiTheme="minorHAnsi" w:hAnsiTheme="minorHAnsi"/>
                <w:sz w:val="18"/>
                <w:szCs w:val="18"/>
              </w:rPr>
              <w:t xml:space="preserve">  (</w:t>
            </w:r>
            <w:proofErr w:type="gramEnd"/>
            <w:r w:rsidRPr="00AB3801">
              <w:rPr>
                <w:rFonts w:asciiTheme="minorHAnsi" w:hAnsiTheme="minorHAnsi"/>
                <w:sz w:val="18"/>
                <w:szCs w:val="18"/>
              </w:rPr>
              <w:t>Penguin Books, 1990).</w:t>
            </w:r>
          </w:p>
          <w:p w:rsidR="00A25677" w:rsidRPr="00AB3801" w:rsidRDefault="00A25677" w:rsidP="00E30CBA">
            <w:pPr>
              <w:jc w:val="both"/>
              <w:rPr>
                <w:rFonts w:asciiTheme="minorHAnsi" w:hAnsiTheme="minorHAnsi" w:cs="Arial"/>
                <w:i/>
                <w:sz w:val="18"/>
                <w:szCs w:val="18"/>
              </w:rPr>
            </w:pPr>
          </w:p>
          <w:p w:rsidR="00A25677" w:rsidRPr="00AB3801" w:rsidRDefault="00A25677" w:rsidP="00E30CBA">
            <w:pPr>
              <w:jc w:val="both"/>
              <w:rPr>
                <w:rFonts w:asciiTheme="minorHAnsi" w:hAnsiTheme="minorHAnsi" w:cs="Arial"/>
                <w:i/>
                <w:sz w:val="18"/>
                <w:szCs w:val="18"/>
              </w:rPr>
            </w:pPr>
          </w:p>
          <w:p w:rsidR="008865E5" w:rsidRPr="00AB3801" w:rsidRDefault="008865E5" w:rsidP="00E30CBA">
            <w:pPr>
              <w:jc w:val="both"/>
              <w:rPr>
                <w:rFonts w:asciiTheme="minorHAnsi" w:hAnsiTheme="minorHAnsi" w:cs="Arial"/>
                <w:i/>
                <w:sz w:val="18"/>
                <w:szCs w:val="18"/>
              </w:rPr>
            </w:pPr>
          </w:p>
          <w:p w:rsidR="00CC1EC5" w:rsidRPr="00AB3801" w:rsidRDefault="00CC1EC5" w:rsidP="00E30CBA">
            <w:pPr>
              <w:jc w:val="both"/>
              <w:rPr>
                <w:rFonts w:asciiTheme="minorHAnsi" w:hAnsiTheme="minorHAnsi" w:cs="Arial"/>
                <w:i/>
                <w:sz w:val="18"/>
                <w:szCs w:val="18"/>
                <w:lang w:val="en-GB"/>
              </w:rPr>
            </w:pPr>
            <w:r w:rsidRPr="00AB3801">
              <w:rPr>
                <w:rFonts w:asciiTheme="minorHAnsi" w:hAnsiTheme="minorHAnsi" w:cs="Arial"/>
                <w:i/>
                <w:sz w:val="18"/>
                <w:szCs w:val="18"/>
                <w:lang w:val="en-GB"/>
              </w:rPr>
              <w:t>- Related academic journals:</w:t>
            </w:r>
          </w:p>
          <w:p w:rsidR="00CC1EC5" w:rsidRPr="00AB3801" w:rsidRDefault="00CC1EC5" w:rsidP="00E30CBA">
            <w:pPr>
              <w:jc w:val="both"/>
              <w:rPr>
                <w:rFonts w:asciiTheme="minorHAnsi" w:eastAsia="Calibri" w:hAnsiTheme="minorHAnsi" w:cs="Arial"/>
                <w:sz w:val="18"/>
                <w:szCs w:val="18"/>
                <w:lang w:val="en-GB"/>
              </w:rPr>
            </w:pPr>
          </w:p>
          <w:p w:rsidR="002816EE" w:rsidRPr="00AB3801" w:rsidRDefault="002816EE" w:rsidP="002816EE">
            <w:pPr>
              <w:pStyle w:val="a3"/>
              <w:numPr>
                <w:ilvl w:val="0"/>
                <w:numId w:val="6"/>
              </w:numPr>
              <w:spacing w:after="200" w:line="276" w:lineRule="auto"/>
              <w:jc w:val="both"/>
              <w:rPr>
                <w:rFonts w:asciiTheme="minorHAnsi" w:hAnsiTheme="minorHAnsi" w:cs="Arial"/>
                <w:sz w:val="18"/>
                <w:szCs w:val="18"/>
              </w:rPr>
            </w:pPr>
            <w:r w:rsidRPr="00AB3801">
              <w:rPr>
                <w:rFonts w:asciiTheme="minorHAnsi" w:hAnsiTheme="minorHAnsi" w:cs="Arial"/>
                <w:sz w:val="18"/>
                <w:szCs w:val="18"/>
              </w:rPr>
              <w:t>Mediterranean Politics</w:t>
            </w:r>
          </w:p>
          <w:p w:rsidR="002816EE" w:rsidRPr="00AB3801" w:rsidRDefault="002816EE" w:rsidP="002816EE">
            <w:pPr>
              <w:pStyle w:val="a3"/>
              <w:numPr>
                <w:ilvl w:val="0"/>
                <w:numId w:val="6"/>
              </w:numPr>
              <w:spacing w:after="200" w:line="276" w:lineRule="auto"/>
              <w:jc w:val="both"/>
              <w:rPr>
                <w:rFonts w:asciiTheme="minorHAnsi" w:hAnsiTheme="minorHAnsi" w:cs="Arial"/>
                <w:sz w:val="18"/>
                <w:szCs w:val="18"/>
              </w:rPr>
            </w:pPr>
            <w:r w:rsidRPr="00AB3801">
              <w:rPr>
                <w:rFonts w:asciiTheme="minorHAnsi" w:hAnsiTheme="minorHAnsi" w:cs="Arial"/>
                <w:sz w:val="18"/>
                <w:szCs w:val="18"/>
              </w:rPr>
              <w:t>Modern European History</w:t>
            </w:r>
          </w:p>
          <w:p w:rsidR="00CC1EC5" w:rsidRPr="00AB3801" w:rsidRDefault="002816EE" w:rsidP="002816EE">
            <w:pPr>
              <w:pStyle w:val="a3"/>
              <w:numPr>
                <w:ilvl w:val="0"/>
                <w:numId w:val="6"/>
              </w:numPr>
              <w:spacing w:after="200" w:line="276" w:lineRule="auto"/>
              <w:jc w:val="both"/>
              <w:rPr>
                <w:rFonts w:asciiTheme="minorHAnsi" w:hAnsiTheme="minorHAnsi" w:cs="Arial"/>
                <w:b/>
                <w:sz w:val="18"/>
                <w:szCs w:val="18"/>
                <w:lang w:val="en-GB"/>
              </w:rPr>
            </w:pPr>
            <w:r w:rsidRPr="00AB3801">
              <w:rPr>
                <w:rFonts w:asciiTheme="minorHAnsi" w:hAnsiTheme="minorHAnsi" w:cs="Arial"/>
                <w:sz w:val="18"/>
                <w:szCs w:val="18"/>
              </w:rPr>
              <w:t>Journal of Southeastern Europe and the Balkans</w:t>
            </w:r>
          </w:p>
        </w:tc>
      </w:tr>
      <w:bookmarkEnd w:id="0"/>
    </w:tbl>
    <w:p w:rsidR="00B22020" w:rsidRPr="00AB3801" w:rsidRDefault="00B22020">
      <w:pPr>
        <w:rPr>
          <w:rFonts w:asciiTheme="minorHAnsi" w:hAnsiTheme="minorHAnsi"/>
          <w:sz w:val="18"/>
          <w:szCs w:val="18"/>
        </w:rPr>
      </w:pPr>
    </w:p>
    <w:sectPr w:rsidR="00B22020" w:rsidRPr="00AB3801" w:rsidSect="002A67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BF41F0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68247D"/>
    <w:multiLevelType w:val="hybridMultilevel"/>
    <w:tmpl w:val="7024AC18"/>
    <w:lvl w:ilvl="0" w:tplc="AB348762">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97F434C"/>
    <w:multiLevelType w:val="multilevel"/>
    <w:tmpl w:val="07D8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1A02DE"/>
    <w:multiLevelType w:val="hybridMultilevel"/>
    <w:tmpl w:val="7ADA700E"/>
    <w:lvl w:ilvl="0" w:tplc="78167DDC">
      <w:start w:val="1"/>
      <w:numFmt w:val="bullet"/>
      <w:lvlText w:val="-"/>
      <w:lvlJc w:val="left"/>
      <w:pPr>
        <w:ind w:left="1080" w:hanging="360"/>
      </w:pPr>
      <w:rPr>
        <w:rFonts w:hint="default"/>
        <w:i w:val="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7378260A"/>
    <w:multiLevelType w:val="hybridMultilevel"/>
    <w:tmpl w:val="0D1086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15:restartNumberingAfterBreak="0">
    <w:nsid w:val="7A067C7E"/>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C1EC5"/>
    <w:rsid w:val="000551D5"/>
    <w:rsid w:val="00096691"/>
    <w:rsid w:val="001A7AFC"/>
    <w:rsid w:val="002816EE"/>
    <w:rsid w:val="002A678C"/>
    <w:rsid w:val="003901C8"/>
    <w:rsid w:val="006A5903"/>
    <w:rsid w:val="00727810"/>
    <w:rsid w:val="008865E5"/>
    <w:rsid w:val="00A25677"/>
    <w:rsid w:val="00A771EB"/>
    <w:rsid w:val="00AB3801"/>
    <w:rsid w:val="00B22020"/>
    <w:rsid w:val="00B23FEB"/>
    <w:rsid w:val="00B77A97"/>
    <w:rsid w:val="00C36535"/>
    <w:rsid w:val="00CC1EC5"/>
    <w:rsid w:val="00D618DF"/>
    <w:rsid w:val="00D96FE2"/>
    <w:rsid w:val="00E44C8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A317B-DB8B-47D6-8951-D7EADC7C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Char"/>
    <w:uiPriority w:val="99"/>
    <w:qFormat/>
    <w:rsid w:val="002816EE"/>
    <w:pPr>
      <w:keepNext/>
      <w:spacing w:before="120" w:after="240"/>
      <w:ind w:left="62"/>
      <w:outlineLvl w:val="1"/>
    </w:pPr>
    <w:rPr>
      <w:rFonts w:ascii="Arial" w:hAnsi="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 w:type="character" w:customStyle="1" w:styleId="2Char">
    <w:name w:val="Επικεφαλίδα 2 Char"/>
    <w:basedOn w:val="a0"/>
    <w:link w:val="2"/>
    <w:uiPriority w:val="99"/>
    <w:rsid w:val="002816EE"/>
    <w:rPr>
      <w:rFonts w:ascii="Arial" w:eastAsia="Times New Roman" w:hAnsi="Arial"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868</Words>
  <Characters>4693</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Tsaliki Katerina</dc:creator>
  <cp:lastModifiedBy>Xalkia Sofia</cp:lastModifiedBy>
  <cp:revision>4</cp:revision>
  <dcterms:created xsi:type="dcterms:W3CDTF">2017-04-11T10:42:00Z</dcterms:created>
  <dcterms:modified xsi:type="dcterms:W3CDTF">2017-09-28T05:39:00Z</dcterms:modified>
</cp:coreProperties>
</file>