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B141FF" w:rsidRDefault="000F4FD4" w:rsidP="000F4FD4">
      <w:pPr>
        <w:spacing w:before="120" w:line="276" w:lineRule="auto"/>
        <w:jc w:val="center"/>
        <w:rPr>
          <w:rFonts w:asciiTheme="minorHAnsi" w:hAnsiTheme="minorHAnsi" w:cs="Arial"/>
          <w:sz w:val="18"/>
          <w:szCs w:val="18"/>
          <w:lang w:val="el-GR"/>
        </w:rPr>
      </w:pPr>
      <w:bookmarkStart w:id="0" w:name="_Toc181708547"/>
      <w:r w:rsidRPr="00B141FF">
        <w:rPr>
          <w:rFonts w:asciiTheme="minorHAnsi" w:hAnsiTheme="minorHAnsi" w:cs="Arial"/>
          <w:b/>
          <w:sz w:val="18"/>
          <w:szCs w:val="18"/>
          <w:lang w:val="el-GR"/>
        </w:rPr>
        <w:t>ΠΕΡΙΓΡΑΜΜΑ ΜΑΘΗΜΑΤΟΣ</w:t>
      </w:r>
    </w:p>
    <w:p w:rsidR="000F4FD4" w:rsidRPr="00B141F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B141FF">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ΣΧΟΛΗ</w:t>
            </w:r>
          </w:p>
        </w:tc>
        <w:tc>
          <w:tcPr>
            <w:tcW w:w="5231" w:type="dxa"/>
            <w:gridSpan w:val="5"/>
          </w:tcPr>
          <w:p w:rsidR="000F4FD4" w:rsidRPr="00B141FF" w:rsidRDefault="002E63A4" w:rsidP="007673F3">
            <w:pPr>
              <w:rPr>
                <w:rFonts w:asciiTheme="minorHAnsi" w:hAnsiTheme="minorHAnsi" w:cs="Arial"/>
                <w:sz w:val="18"/>
                <w:szCs w:val="18"/>
                <w:lang w:val="el-GR"/>
              </w:rPr>
            </w:pPr>
            <w:r w:rsidRPr="00B141FF">
              <w:rPr>
                <w:rFonts w:asciiTheme="minorHAnsi" w:hAnsiTheme="minorHAnsi" w:cs="Arial"/>
                <w:sz w:val="18"/>
                <w:szCs w:val="18"/>
                <w:lang w:val="el-GR"/>
              </w:rPr>
              <w:t>ΑΝΘΡΩΠΙΣΤΙΚΩΝ ΕΠΙΣΤΗΜΩΝ</w:t>
            </w: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ΤΜΗΜΑ</w:t>
            </w:r>
          </w:p>
        </w:tc>
        <w:tc>
          <w:tcPr>
            <w:tcW w:w="5231" w:type="dxa"/>
            <w:gridSpan w:val="5"/>
          </w:tcPr>
          <w:p w:rsidR="000F4FD4" w:rsidRPr="00B141FF" w:rsidRDefault="002E63A4" w:rsidP="007673F3">
            <w:pPr>
              <w:rPr>
                <w:rFonts w:asciiTheme="minorHAnsi" w:hAnsiTheme="minorHAnsi" w:cs="Arial"/>
                <w:sz w:val="18"/>
                <w:szCs w:val="18"/>
                <w:lang w:val="el-GR"/>
              </w:rPr>
            </w:pPr>
            <w:r w:rsidRPr="00B141FF">
              <w:rPr>
                <w:rFonts w:asciiTheme="minorHAnsi" w:hAnsiTheme="minorHAnsi" w:cs="Arial"/>
                <w:sz w:val="18"/>
                <w:szCs w:val="18"/>
                <w:lang w:val="el-GR"/>
              </w:rPr>
              <w:t>ΜΕΣΟΓΕΙΑΚΩΝ ΣΠΟΥΔΩΝ</w:t>
            </w: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 xml:space="preserve">ΕΠΙΠΕΔΟ ΣΠΟΥΔΩΝ </w:t>
            </w:r>
          </w:p>
        </w:tc>
        <w:tc>
          <w:tcPr>
            <w:tcW w:w="5231" w:type="dxa"/>
            <w:gridSpan w:val="5"/>
          </w:tcPr>
          <w:p w:rsidR="000F4FD4" w:rsidRPr="00B141FF" w:rsidRDefault="002E63A4" w:rsidP="007673F3">
            <w:pPr>
              <w:rPr>
                <w:rFonts w:asciiTheme="minorHAnsi" w:hAnsiTheme="minorHAnsi" w:cs="Arial"/>
                <w:sz w:val="18"/>
                <w:szCs w:val="18"/>
                <w:lang w:val="el-GR"/>
              </w:rPr>
            </w:pPr>
            <w:r w:rsidRPr="00B141FF">
              <w:rPr>
                <w:rFonts w:asciiTheme="minorHAnsi" w:hAnsiTheme="minorHAnsi" w:cs="Arial"/>
                <w:sz w:val="18"/>
                <w:szCs w:val="18"/>
                <w:lang w:val="el-GR"/>
              </w:rPr>
              <w:t>ΠΡΟΠΤΥΧΙΑΚΟ</w:t>
            </w: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rPr>
            </w:pPr>
            <w:r w:rsidRPr="00B141FF">
              <w:rPr>
                <w:rFonts w:asciiTheme="minorHAnsi" w:hAnsiTheme="minorHAnsi" w:cs="Arial"/>
                <w:b/>
                <w:sz w:val="18"/>
                <w:szCs w:val="18"/>
                <w:lang w:val="el-GR"/>
              </w:rPr>
              <w:t>ΚΩΔΙΚΟΣ ΜΑΘΗΜΑΤΟΣ</w:t>
            </w:r>
          </w:p>
        </w:tc>
        <w:tc>
          <w:tcPr>
            <w:tcW w:w="1135" w:type="dxa"/>
          </w:tcPr>
          <w:p w:rsidR="000F4FD4" w:rsidRPr="00B141FF" w:rsidRDefault="002E63A4" w:rsidP="007673F3">
            <w:pPr>
              <w:rPr>
                <w:rFonts w:asciiTheme="minorHAnsi" w:hAnsiTheme="minorHAnsi" w:cs="Arial"/>
                <w:b/>
                <w:sz w:val="18"/>
                <w:szCs w:val="18"/>
                <w:lang w:val="el-GR"/>
              </w:rPr>
            </w:pPr>
            <w:r w:rsidRPr="00B141FF">
              <w:rPr>
                <w:rFonts w:asciiTheme="minorHAnsi" w:hAnsiTheme="minorHAnsi" w:cs="Arial"/>
                <w:b/>
                <w:sz w:val="18"/>
                <w:szCs w:val="18"/>
                <w:lang w:val="el-GR"/>
              </w:rPr>
              <w:t>Δ</w:t>
            </w:r>
            <w:r w:rsidR="00617D88" w:rsidRPr="00B141FF">
              <w:rPr>
                <w:rFonts w:asciiTheme="minorHAnsi" w:hAnsiTheme="minorHAnsi" w:cs="Arial"/>
                <w:b/>
                <w:sz w:val="18"/>
                <w:szCs w:val="18"/>
                <w:lang w:val="el-GR"/>
              </w:rPr>
              <w:t>ΥΕ-09</w:t>
            </w:r>
          </w:p>
        </w:tc>
        <w:tc>
          <w:tcPr>
            <w:tcW w:w="2505" w:type="dxa"/>
            <w:gridSpan w:val="2"/>
            <w:shd w:val="clear" w:color="auto" w:fill="DDD9C3" w:themeFill="background2" w:themeFillShade="E6"/>
          </w:tcPr>
          <w:p w:rsidR="000F4FD4" w:rsidRPr="00B141FF" w:rsidRDefault="000F4FD4" w:rsidP="007673F3">
            <w:pPr>
              <w:jc w:val="right"/>
              <w:rPr>
                <w:rFonts w:asciiTheme="minorHAnsi" w:hAnsiTheme="minorHAnsi" w:cs="Arial"/>
                <w:b/>
                <w:sz w:val="18"/>
                <w:szCs w:val="18"/>
              </w:rPr>
            </w:pPr>
            <w:r w:rsidRPr="00B141FF">
              <w:rPr>
                <w:rFonts w:asciiTheme="minorHAnsi" w:hAnsiTheme="minorHAnsi" w:cs="Arial"/>
                <w:b/>
                <w:sz w:val="18"/>
                <w:szCs w:val="18"/>
                <w:lang w:val="el-GR"/>
              </w:rPr>
              <w:t>ΕΞΑΜΗΝΟ ΣΠΟΥΔΩΝ</w:t>
            </w:r>
          </w:p>
        </w:tc>
        <w:tc>
          <w:tcPr>
            <w:tcW w:w="1591" w:type="dxa"/>
            <w:gridSpan w:val="2"/>
          </w:tcPr>
          <w:p w:rsidR="000F4FD4" w:rsidRPr="00B141FF" w:rsidRDefault="002E63A4" w:rsidP="007673F3">
            <w:pPr>
              <w:rPr>
                <w:rFonts w:asciiTheme="minorHAnsi" w:hAnsiTheme="minorHAnsi" w:cs="Arial"/>
                <w:b/>
                <w:sz w:val="18"/>
                <w:szCs w:val="18"/>
                <w:lang w:val="el-GR"/>
              </w:rPr>
            </w:pPr>
            <w:r w:rsidRPr="00B141FF">
              <w:rPr>
                <w:rFonts w:asciiTheme="minorHAnsi" w:hAnsiTheme="minorHAnsi" w:cs="Arial"/>
                <w:b/>
                <w:sz w:val="18"/>
                <w:szCs w:val="18"/>
                <w:lang w:val="el-GR"/>
              </w:rPr>
              <w:t>5</w:t>
            </w:r>
            <w:r w:rsidRPr="00B141FF">
              <w:rPr>
                <w:rFonts w:asciiTheme="minorHAnsi" w:hAnsiTheme="minorHAnsi" w:cs="Arial"/>
                <w:b/>
                <w:sz w:val="18"/>
                <w:szCs w:val="18"/>
                <w:vertAlign w:val="superscript"/>
                <w:lang w:val="el-GR"/>
              </w:rPr>
              <w:t>Ο</w:t>
            </w:r>
            <w:r w:rsidRPr="00B141FF">
              <w:rPr>
                <w:rFonts w:asciiTheme="minorHAnsi" w:hAnsiTheme="minorHAnsi" w:cs="Arial"/>
                <w:b/>
                <w:sz w:val="18"/>
                <w:szCs w:val="18"/>
                <w:lang w:val="el-GR"/>
              </w:rPr>
              <w:t xml:space="preserve"> </w:t>
            </w:r>
          </w:p>
        </w:tc>
      </w:tr>
      <w:tr w:rsidR="00B141FF" w:rsidRPr="00B141FF" w:rsidTr="007673F3">
        <w:trPr>
          <w:trHeight w:val="375"/>
        </w:trPr>
        <w:tc>
          <w:tcPr>
            <w:tcW w:w="3205" w:type="dxa"/>
            <w:shd w:val="clear" w:color="auto" w:fill="DDD9C3" w:themeFill="background2" w:themeFillShade="E6"/>
            <w:vAlign w:val="center"/>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ΤΙΤΛΟΣ ΜΑΘΗΜΑΤΟΣ</w:t>
            </w:r>
          </w:p>
        </w:tc>
        <w:tc>
          <w:tcPr>
            <w:tcW w:w="5231" w:type="dxa"/>
            <w:gridSpan w:val="5"/>
            <w:vAlign w:val="center"/>
          </w:tcPr>
          <w:p w:rsidR="000F4FD4" w:rsidRPr="00B141FF" w:rsidRDefault="002E63A4" w:rsidP="007673F3">
            <w:pPr>
              <w:rPr>
                <w:rFonts w:asciiTheme="minorHAnsi" w:hAnsiTheme="minorHAnsi" w:cs="Arial"/>
                <w:sz w:val="18"/>
                <w:szCs w:val="18"/>
                <w:lang w:val="el-GR"/>
              </w:rPr>
            </w:pPr>
            <w:bookmarkStart w:id="1" w:name="_GoBack"/>
            <w:r w:rsidRPr="00B141FF">
              <w:rPr>
                <w:rFonts w:asciiTheme="minorHAnsi" w:hAnsiTheme="minorHAnsi" w:cs="Arial"/>
                <w:sz w:val="18"/>
                <w:szCs w:val="18"/>
                <w:lang w:val="el-GR"/>
              </w:rPr>
              <w:t xml:space="preserve">ΝΕΟΤΕΡΗ </w:t>
            </w:r>
            <w:r w:rsidR="00617D88" w:rsidRPr="00B141FF">
              <w:rPr>
                <w:rFonts w:asciiTheme="minorHAnsi" w:hAnsiTheme="minorHAnsi" w:cs="Arial"/>
                <w:sz w:val="18"/>
                <w:szCs w:val="18"/>
                <w:lang w:val="el-GR"/>
              </w:rPr>
              <w:t>ΕΥΡΩΠΑΙΚΗ ΙΣΤΟΡΙΑ</w:t>
            </w:r>
            <w:bookmarkEnd w:id="1"/>
          </w:p>
        </w:tc>
      </w:tr>
      <w:tr w:rsidR="00B141FF" w:rsidRPr="00B141FF" w:rsidTr="007673F3">
        <w:trPr>
          <w:trHeight w:val="196"/>
        </w:trPr>
        <w:tc>
          <w:tcPr>
            <w:tcW w:w="5637" w:type="dxa"/>
            <w:gridSpan w:val="3"/>
            <w:shd w:val="clear" w:color="auto" w:fill="DDD9C3" w:themeFill="background2" w:themeFillShade="E6"/>
            <w:vAlign w:val="center"/>
          </w:tcPr>
          <w:p w:rsidR="000F4FD4" w:rsidRPr="00B141FF" w:rsidRDefault="000F4FD4" w:rsidP="007673F3">
            <w:pPr>
              <w:jc w:val="center"/>
              <w:rPr>
                <w:rFonts w:asciiTheme="minorHAnsi" w:hAnsiTheme="minorHAnsi" w:cs="Arial"/>
                <w:b/>
                <w:sz w:val="18"/>
                <w:szCs w:val="18"/>
                <w:lang w:val="el-GR"/>
              </w:rPr>
            </w:pPr>
            <w:r w:rsidRPr="00B141FF">
              <w:rPr>
                <w:rFonts w:asciiTheme="minorHAnsi" w:hAnsiTheme="minorHAnsi" w:cs="Arial"/>
                <w:b/>
                <w:sz w:val="18"/>
                <w:szCs w:val="18"/>
                <w:lang w:val="el-GR"/>
              </w:rPr>
              <w:t xml:space="preserve">ΑΥΤΟΤΕΛΕΙΣ ΔΙΔΑΚΤΙΚΕΣ ΔΡΑΣΤΗΡΙΟΤΗΤΕΣ </w:t>
            </w:r>
            <w:r w:rsidRPr="00B141FF">
              <w:rPr>
                <w:rFonts w:asciiTheme="minorHAnsi" w:hAnsiTheme="minorHAnsi" w:cs="Arial"/>
                <w:b/>
                <w:sz w:val="18"/>
                <w:szCs w:val="18"/>
                <w:lang w:val="el-GR"/>
              </w:rPr>
              <w:br/>
            </w:r>
            <w:r w:rsidRPr="00B141FF">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B141FF" w:rsidRDefault="000F4FD4" w:rsidP="007673F3">
            <w:pPr>
              <w:jc w:val="center"/>
              <w:rPr>
                <w:rFonts w:asciiTheme="minorHAnsi" w:hAnsiTheme="minorHAnsi" w:cs="Arial"/>
                <w:b/>
                <w:sz w:val="18"/>
                <w:szCs w:val="18"/>
                <w:lang w:val="el-GR"/>
              </w:rPr>
            </w:pPr>
            <w:r w:rsidRPr="00B141FF">
              <w:rPr>
                <w:rFonts w:asciiTheme="minorHAnsi" w:hAnsiTheme="minorHAnsi" w:cs="Arial"/>
                <w:b/>
                <w:sz w:val="18"/>
                <w:szCs w:val="18"/>
                <w:lang w:val="el-GR"/>
              </w:rPr>
              <w:t>ΕΒΔΟΜΑΔΙΑΙΕΣ</w:t>
            </w:r>
            <w:r w:rsidRPr="00B141FF">
              <w:rPr>
                <w:rFonts w:asciiTheme="minorHAnsi" w:hAnsiTheme="minorHAnsi" w:cs="Arial"/>
                <w:b/>
                <w:sz w:val="18"/>
                <w:szCs w:val="18"/>
                <w:lang w:val="el-GR"/>
              </w:rPr>
              <w:br/>
              <w:t>ΩΡΕΣ Δ</w:t>
            </w:r>
            <w:r w:rsidRPr="00B141FF">
              <w:rPr>
                <w:rFonts w:asciiTheme="minorHAnsi" w:hAnsiTheme="minorHAnsi" w:cs="Arial"/>
                <w:b/>
                <w:sz w:val="18"/>
                <w:szCs w:val="18"/>
                <w:shd w:val="clear" w:color="auto" w:fill="DDD9C3"/>
                <w:lang w:val="el-GR"/>
              </w:rPr>
              <w:t>ΙΔ</w:t>
            </w:r>
            <w:r w:rsidRPr="00B141FF">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B141FF" w:rsidRDefault="000F4FD4" w:rsidP="007673F3">
            <w:pPr>
              <w:jc w:val="center"/>
              <w:rPr>
                <w:rFonts w:asciiTheme="minorHAnsi" w:hAnsiTheme="minorHAnsi" w:cs="Arial"/>
                <w:b/>
                <w:sz w:val="18"/>
                <w:szCs w:val="18"/>
                <w:lang w:val="el-GR"/>
              </w:rPr>
            </w:pPr>
            <w:r w:rsidRPr="00B141FF">
              <w:rPr>
                <w:rFonts w:asciiTheme="minorHAnsi" w:hAnsiTheme="minorHAnsi" w:cs="Arial"/>
                <w:b/>
                <w:sz w:val="18"/>
                <w:szCs w:val="18"/>
                <w:lang w:val="el-GR"/>
              </w:rPr>
              <w:t>ΠΙΣΤΩΤΙΚΕΣ ΜΟΝΑΔΕΣ</w:t>
            </w:r>
          </w:p>
        </w:tc>
      </w:tr>
      <w:tr w:rsidR="00B141FF" w:rsidRPr="00B141FF" w:rsidTr="007673F3">
        <w:trPr>
          <w:trHeight w:val="194"/>
        </w:trPr>
        <w:tc>
          <w:tcPr>
            <w:tcW w:w="5637" w:type="dxa"/>
            <w:gridSpan w:val="3"/>
          </w:tcPr>
          <w:p w:rsidR="000F4FD4" w:rsidRPr="00B141FF" w:rsidRDefault="000F4FD4" w:rsidP="007673F3">
            <w:pPr>
              <w:jc w:val="right"/>
              <w:rPr>
                <w:rFonts w:asciiTheme="minorHAnsi" w:hAnsiTheme="minorHAnsi" w:cs="Arial"/>
                <w:sz w:val="18"/>
                <w:szCs w:val="18"/>
                <w:lang w:val="el-GR"/>
              </w:rPr>
            </w:pPr>
          </w:p>
        </w:tc>
        <w:tc>
          <w:tcPr>
            <w:tcW w:w="1559" w:type="dxa"/>
            <w:gridSpan w:val="2"/>
          </w:tcPr>
          <w:p w:rsidR="000F4FD4" w:rsidRPr="00B141FF" w:rsidRDefault="002E63A4" w:rsidP="007673F3">
            <w:pPr>
              <w:jc w:val="center"/>
              <w:rPr>
                <w:rFonts w:asciiTheme="minorHAnsi" w:hAnsiTheme="minorHAnsi" w:cs="Arial"/>
                <w:sz w:val="18"/>
                <w:szCs w:val="18"/>
                <w:lang w:val="el-GR"/>
              </w:rPr>
            </w:pPr>
            <w:r w:rsidRPr="00B141FF">
              <w:rPr>
                <w:rFonts w:asciiTheme="minorHAnsi" w:hAnsiTheme="minorHAnsi" w:cs="Arial"/>
                <w:sz w:val="18"/>
                <w:szCs w:val="18"/>
                <w:lang w:val="el-GR"/>
              </w:rPr>
              <w:t>3</w:t>
            </w:r>
          </w:p>
        </w:tc>
        <w:tc>
          <w:tcPr>
            <w:tcW w:w="1240" w:type="dxa"/>
          </w:tcPr>
          <w:p w:rsidR="000F4FD4" w:rsidRPr="00B141FF" w:rsidRDefault="002E63A4" w:rsidP="007673F3">
            <w:pPr>
              <w:jc w:val="center"/>
              <w:rPr>
                <w:rFonts w:asciiTheme="minorHAnsi" w:hAnsiTheme="minorHAnsi" w:cs="Arial"/>
                <w:sz w:val="18"/>
                <w:szCs w:val="18"/>
                <w:lang w:val="el-GR"/>
              </w:rPr>
            </w:pPr>
            <w:r w:rsidRPr="00B141FF">
              <w:rPr>
                <w:rFonts w:asciiTheme="minorHAnsi" w:hAnsiTheme="minorHAnsi" w:cs="Arial"/>
                <w:sz w:val="18"/>
                <w:szCs w:val="18"/>
                <w:lang w:val="el-GR"/>
              </w:rPr>
              <w:t>5</w:t>
            </w:r>
          </w:p>
        </w:tc>
      </w:tr>
      <w:tr w:rsidR="00B141FF" w:rsidRPr="00B141FF" w:rsidTr="007673F3">
        <w:trPr>
          <w:trHeight w:val="194"/>
        </w:trPr>
        <w:tc>
          <w:tcPr>
            <w:tcW w:w="5637" w:type="dxa"/>
            <w:gridSpan w:val="3"/>
          </w:tcPr>
          <w:p w:rsidR="000F4FD4" w:rsidRPr="00B141FF" w:rsidRDefault="000F4FD4" w:rsidP="007673F3">
            <w:pPr>
              <w:jc w:val="right"/>
              <w:rPr>
                <w:rFonts w:asciiTheme="minorHAnsi" w:hAnsiTheme="minorHAnsi" w:cs="Arial"/>
                <w:b/>
                <w:sz w:val="18"/>
                <w:szCs w:val="18"/>
                <w:lang w:val="el-GR"/>
              </w:rPr>
            </w:pPr>
          </w:p>
        </w:tc>
        <w:tc>
          <w:tcPr>
            <w:tcW w:w="1559" w:type="dxa"/>
            <w:gridSpan w:val="2"/>
          </w:tcPr>
          <w:p w:rsidR="000F4FD4" w:rsidRPr="00B141FF" w:rsidRDefault="000F4FD4" w:rsidP="007673F3">
            <w:pPr>
              <w:jc w:val="right"/>
              <w:rPr>
                <w:rFonts w:asciiTheme="minorHAnsi" w:hAnsiTheme="minorHAnsi" w:cs="Arial"/>
                <w:sz w:val="18"/>
                <w:szCs w:val="18"/>
                <w:lang w:val="el-GR"/>
              </w:rPr>
            </w:pPr>
          </w:p>
        </w:tc>
        <w:tc>
          <w:tcPr>
            <w:tcW w:w="1240" w:type="dxa"/>
          </w:tcPr>
          <w:p w:rsidR="000F4FD4" w:rsidRPr="00B141FF" w:rsidRDefault="000F4FD4" w:rsidP="007673F3">
            <w:pPr>
              <w:rPr>
                <w:rFonts w:asciiTheme="minorHAnsi" w:hAnsiTheme="minorHAnsi" w:cs="Arial"/>
                <w:sz w:val="18"/>
                <w:szCs w:val="18"/>
                <w:lang w:val="el-GR"/>
              </w:rPr>
            </w:pPr>
          </w:p>
        </w:tc>
      </w:tr>
      <w:tr w:rsidR="00B141FF" w:rsidRPr="00B141FF" w:rsidTr="007673F3">
        <w:trPr>
          <w:trHeight w:val="194"/>
        </w:trPr>
        <w:tc>
          <w:tcPr>
            <w:tcW w:w="5637" w:type="dxa"/>
            <w:gridSpan w:val="3"/>
          </w:tcPr>
          <w:p w:rsidR="000F4FD4" w:rsidRPr="00B141FF" w:rsidRDefault="000F4FD4" w:rsidP="007673F3">
            <w:pPr>
              <w:rPr>
                <w:rFonts w:asciiTheme="minorHAnsi" w:hAnsiTheme="minorHAnsi" w:cs="Arial"/>
                <w:b/>
                <w:sz w:val="18"/>
                <w:szCs w:val="18"/>
                <w:lang w:val="el-GR"/>
              </w:rPr>
            </w:pPr>
          </w:p>
        </w:tc>
        <w:tc>
          <w:tcPr>
            <w:tcW w:w="1559" w:type="dxa"/>
            <w:gridSpan w:val="2"/>
          </w:tcPr>
          <w:p w:rsidR="000F4FD4" w:rsidRPr="00B141FF" w:rsidRDefault="000F4FD4" w:rsidP="007673F3">
            <w:pPr>
              <w:jc w:val="right"/>
              <w:rPr>
                <w:rFonts w:asciiTheme="minorHAnsi" w:hAnsiTheme="minorHAnsi" w:cs="Arial"/>
                <w:sz w:val="18"/>
                <w:szCs w:val="18"/>
                <w:lang w:val="el-GR"/>
              </w:rPr>
            </w:pPr>
          </w:p>
        </w:tc>
        <w:tc>
          <w:tcPr>
            <w:tcW w:w="1240" w:type="dxa"/>
          </w:tcPr>
          <w:p w:rsidR="000F4FD4" w:rsidRPr="00B141FF" w:rsidRDefault="000F4FD4" w:rsidP="007673F3">
            <w:pPr>
              <w:rPr>
                <w:rFonts w:asciiTheme="minorHAnsi" w:hAnsiTheme="minorHAnsi" w:cs="Arial"/>
                <w:sz w:val="18"/>
                <w:szCs w:val="18"/>
                <w:lang w:val="el-GR"/>
              </w:rPr>
            </w:pPr>
          </w:p>
        </w:tc>
      </w:tr>
      <w:tr w:rsidR="00B141FF" w:rsidRPr="002228E6" w:rsidTr="007673F3">
        <w:trPr>
          <w:trHeight w:val="194"/>
        </w:trPr>
        <w:tc>
          <w:tcPr>
            <w:tcW w:w="5637" w:type="dxa"/>
            <w:gridSpan w:val="3"/>
            <w:shd w:val="clear" w:color="auto" w:fill="DDD9C3" w:themeFill="background2" w:themeFillShade="E6"/>
          </w:tcPr>
          <w:p w:rsidR="000F4FD4" w:rsidRPr="00B141FF" w:rsidRDefault="000F4FD4" w:rsidP="007673F3">
            <w:pPr>
              <w:rPr>
                <w:rFonts w:asciiTheme="minorHAnsi" w:hAnsiTheme="minorHAnsi" w:cs="Arial"/>
                <w:i/>
                <w:sz w:val="18"/>
                <w:szCs w:val="18"/>
                <w:lang w:val="el-GR"/>
              </w:rPr>
            </w:pPr>
            <w:r w:rsidRPr="00B141FF">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B141FF" w:rsidRDefault="000F4FD4" w:rsidP="007673F3">
            <w:pPr>
              <w:jc w:val="right"/>
              <w:rPr>
                <w:rFonts w:asciiTheme="minorHAnsi" w:hAnsiTheme="minorHAnsi" w:cs="Arial"/>
                <w:sz w:val="18"/>
                <w:szCs w:val="18"/>
                <w:lang w:val="el-GR"/>
              </w:rPr>
            </w:pPr>
          </w:p>
        </w:tc>
        <w:tc>
          <w:tcPr>
            <w:tcW w:w="1240" w:type="dxa"/>
          </w:tcPr>
          <w:p w:rsidR="000F4FD4" w:rsidRPr="00B141FF" w:rsidRDefault="000F4FD4" w:rsidP="007673F3">
            <w:pPr>
              <w:rPr>
                <w:rFonts w:asciiTheme="minorHAnsi" w:hAnsiTheme="minorHAnsi" w:cs="Arial"/>
                <w:sz w:val="18"/>
                <w:szCs w:val="18"/>
                <w:lang w:val="el-GR"/>
              </w:rPr>
            </w:pPr>
          </w:p>
        </w:tc>
      </w:tr>
      <w:tr w:rsidR="00B141FF" w:rsidRPr="002228E6" w:rsidTr="007673F3">
        <w:trPr>
          <w:trHeight w:val="599"/>
        </w:trPr>
        <w:tc>
          <w:tcPr>
            <w:tcW w:w="3205" w:type="dxa"/>
            <w:shd w:val="clear" w:color="auto" w:fill="DDD9C3" w:themeFill="background2" w:themeFillShade="E6"/>
          </w:tcPr>
          <w:p w:rsidR="000F4FD4" w:rsidRPr="00B141FF" w:rsidRDefault="000F4FD4" w:rsidP="007673F3">
            <w:pPr>
              <w:jc w:val="right"/>
              <w:rPr>
                <w:rFonts w:asciiTheme="minorHAnsi" w:hAnsiTheme="minorHAnsi" w:cs="Arial"/>
                <w:i/>
                <w:sz w:val="18"/>
                <w:szCs w:val="18"/>
                <w:lang w:val="el-GR"/>
              </w:rPr>
            </w:pPr>
            <w:r w:rsidRPr="00B141FF">
              <w:rPr>
                <w:rFonts w:asciiTheme="minorHAnsi" w:hAnsiTheme="minorHAnsi" w:cs="Arial"/>
                <w:b/>
                <w:sz w:val="18"/>
                <w:szCs w:val="18"/>
                <w:lang w:val="el-GR"/>
              </w:rPr>
              <w:t>ΤΥΠΟΣ ΜΑΘΗΜΑΤΟΣ</w:t>
            </w:r>
          </w:p>
          <w:p w:rsidR="000F4FD4" w:rsidRPr="00B141FF" w:rsidRDefault="000F4FD4" w:rsidP="007673F3">
            <w:pPr>
              <w:jc w:val="right"/>
              <w:rPr>
                <w:rFonts w:asciiTheme="minorHAnsi" w:hAnsiTheme="minorHAnsi" w:cs="Arial"/>
                <w:i/>
                <w:sz w:val="18"/>
                <w:szCs w:val="18"/>
                <w:lang w:val="el-GR"/>
              </w:rPr>
            </w:pPr>
            <w:r w:rsidRPr="00B141FF">
              <w:rPr>
                <w:rFonts w:asciiTheme="minorHAnsi" w:hAnsiTheme="minorHAnsi" w:cs="Arial"/>
                <w:i/>
                <w:sz w:val="18"/>
                <w:szCs w:val="18"/>
                <w:lang w:val="el-GR"/>
              </w:rPr>
              <w:t xml:space="preserve">γενικού υποβάθρου, </w:t>
            </w:r>
            <w:r w:rsidRPr="00B141FF">
              <w:rPr>
                <w:rFonts w:asciiTheme="minorHAnsi" w:hAnsiTheme="minorHAnsi" w:cs="Arial"/>
                <w:i/>
                <w:sz w:val="18"/>
                <w:szCs w:val="18"/>
                <w:lang w:val="el-GR"/>
              </w:rPr>
              <w:br/>
              <w:t xml:space="preserve">ειδικού υποβάθρου, ειδίκευσης </w:t>
            </w:r>
          </w:p>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i/>
                <w:sz w:val="18"/>
                <w:szCs w:val="18"/>
                <w:lang w:val="el-GR"/>
              </w:rPr>
              <w:t>γενικών γνώσεων, ανάπτυξης δεξιοτήτων</w:t>
            </w:r>
          </w:p>
        </w:tc>
        <w:tc>
          <w:tcPr>
            <w:tcW w:w="5231" w:type="dxa"/>
            <w:gridSpan w:val="5"/>
          </w:tcPr>
          <w:p w:rsidR="000F4FD4" w:rsidRPr="00B141FF" w:rsidRDefault="002E63A4" w:rsidP="007673F3">
            <w:pPr>
              <w:rPr>
                <w:rFonts w:asciiTheme="minorHAnsi" w:hAnsiTheme="minorHAnsi" w:cs="Arial"/>
                <w:sz w:val="18"/>
                <w:szCs w:val="18"/>
                <w:lang w:val="el-GR"/>
              </w:rPr>
            </w:pPr>
            <w:r w:rsidRPr="00B141FF">
              <w:rPr>
                <w:rFonts w:asciiTheme="minorHAnsi" w:hAnsiTheme="minorHAnsi" w:cs="Arial"/>
                <w:sz w:val="18"/>
                <w:szCs w:val="18"/>
                <w:lang w:val="el-GR"/>
              </w:rPr>
              <w:t>ΕΙΔΙΚΟΥ ΥΠΟΒΑΘΡΟΥ ΓΙΑ ΤΗ ΜΕΛΕΤΗ ΤΗΣ ΓΕΩΠΟΛΙΤΙΚΗΣ ΣΤΟ ΜΕΣΟΓΕΙΑΚΟ ΧΩΡΟ</w:t>
            </w: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ΠΡΟΑΠΑΙΤΟΥΜΕΝΑ ΜΑΘΗΜΑΤΑ:</w:t>
            </w:r>
          </w:p>
          <w:p w:rsidR="000F4FD4" w:rsidRPr="00B141FF" w:rsidRDefault="000F4FD4" w:rsidP="007673F3">
            <w:pPr>
              <w:jc w:val="right"/>
              <w:rPr>
                <w:rFonts w:asciiTheme="minorHAnsi" w:hAnsiTheme="minorHAnsi" w:cs="Arial"/>
                <w:b/>
                <w:sz w:val="18"/>
                <w:szCs w:val="18"/>
                <w:lang w:val="el-GR"/>
              </w:rPr>
            </w:pPr>
          </w:p>
        </w:tc>
        <w:tc>
          <w:tcPr>
            <w:tcW w:w="5231" w:type="dxa"/>
            <w:gridSpan w:val="5"/>
          </w:tcPr>
          <w:p w:rsidR="000F4FD4" w:rsidRPr="00B141FF" w:rsidRDefault="000F4FD4" w:rsidP="007673F3">
            <w:pPr>
              <w:rPr>
                <w:rFonts w:asciiTheme="minorHAnsi" w:hAnsiTheme="minorHAnsi" w:cs="Arial"/>
                <w:sz w:val="18"/>
                <w:szCs w:val="18"/>
                <w:lang w:val="el-GR"/>
              </w:rPr>
            </w:pP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rPr>
            </w:pPr>
            <w:r w:rsidRPr="00B141FF">
              <w:rPr>
                <w:rFonts w:asciiTheme="minorHAnsi" w:hAnsiTheme="minorHAnsi" w:cs="Arial"/>
                <w:b/>
                <w:sz w:val="18"/>
                <w:szCs w:val="18"/>
                <w:lang w:val="el-GR"/>
              </w:rPr>
              <w:t>Γ</w:t>
            </w:r>
            <w:r w:rsidRPr="00B141FF">
              <w:rPr>
                <w:rFonts w:asciiTheme="minorHAnsi" w:hAnsiTheme="minorHAnsi" w:cs="Arial"/>
                <w:b/>
                <w:sz w:val="18"/>
                <w:szCs w:val="18"/>
              </w:rPr>
              <w:t>ΛΩΣΣΑ ΔΙΔΑΣΚΑΛΙΑΣ</w:t>
            </w:r>
            <w:r w:rsidRPr="00B141FF">
              <w:rPr>
                <w:rFonts w:asciiTheme="minorHAnsi" w:hAnsiTheme="minorHAnsi" w:cs="Arial"/>
                <w:b/>
                <w:sz w:val="18"/>
                <w:szCs w:val="18"/>
                <w:lang w:val="el-GR"/>
              </w:rPr>
              <w:t xml:space="preserve"> και ΕΞΕΤΑΣΕΩΝ</w:t>
            </w:r>
            <w:r w:rsidRPr="00B141FF">
              <w:rPr>
                <w:rFonts w:asciiTheme="minorHAnsi" w:hAnsiTheme="minorHAnsi" w:cs="Arial"/>
                <w:b/>
                <w:sz w:val="18"/>
                <w:szCs w:val="18"/>
              </w:rPr>
              <w:t>:</w:t>
            </w:r>
          </w:p>
        </w:tc>
        <w:tc>
          <w:tcPr>
            <w:tcW w:w="5231" w:type="dxa"/>
            <w:gridSpan w:val="5"/>
          </w:tcPr>
          <w:p w:rsidR="000F4FD4" w:rsidRPr="00B141FF" w:rsidRDefault="002E63A4" w:rsidP="007673F3">
            <w:pPr>
              <w:rPr>
                <w:rFonts w:asciiTheme="minorHAnsi" w:hAnsiTheme="minorHAnsi" w:cs="Arial"/>
                <w:sz w:val="18"/>
                <w:szCs w:val="18"/>
                <w:lang w:val="el-GR"/>
              </w:rPr>
            </w:pPr>
            <w:r w:rsidRPr="00B141FF">
              <w:rPr>
                <w:rFonts w:asciiTheme="minorHAnsi" w:hAnsiTheme="minorHAnsi" w:cs="Arial"/>
                <w:sz w:val="18"/>
                <w:szCs w:val="18"/>
                <w:lang w:val="el-GR"/>
              </w:rPr>
              <w:t>ΕΛΛΗΝΙΚΗ</w:t>
            </w: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 xml:space="preserve">ΤΟ ΜΑΘΗΜΑ ΠΡΟΣΦΕΡΕΤΑΙ ΣΕ ΦΟΙΤΗΤΕΣ </w:t>
            </w:r>
            <w:r w:rsidRPr="00B141FF">
              <w:rPr>
                <w:rFonts w:asciiTheme="minorHAnsi" w:hAnsiTheme="minorHAnsi" w:cs="Arial"/>
                <w:b/>
                <w:sz w:val="18"/>
                <w:szCs w:val="18"/>
                <w:lang w:val="en-GB"/>
              </w:rPr>
              <w:t>ERASMUS</w:t>
            </w:r>
          </w:p>
        </w:tc>
        <w:tc>
          <w:tcPr>
            <w:tcW w:w="5231" w:type="dxa"/>
            <w:gridSpan w:val="5"/>
          </w:tcPr>
          <w:p w:rsidR="000F4FD4" w:rsidRPr="00B141FF" w:rsidRDefault="00B177A6" w:rsidP="007673F3">
            <w:pPr>
              <w:rPr>
                <w:rFonts w:asciiTheme="minorHAnsi" w:hAnsiTheme="minorHAnsi" w:cs="Arial"/>
                <w:sz w:val="18"/>
                <w:szCs w:val="18"/>
                <w:lang w:val="el-GR"/>
              </w:rPr>
            </w:pPr>
            <w:r w:rsidRPr="00B141FF">
              <w:rPr>
                <w:rFonts w:asciiTheme="minorHAnsi" w:hAnsiTheme="minorHAnsi" w:cs="Arial"/>
                <w:sz w:val="18"/>
                <w:szCs w:val="18"/>
                <w:lang w:val="el-GR"/>
              </w:rPr>
              <w:t>Όχι</w:t>
            </w:r>
          </w:p>
        </w:tc>
      </w:tr>
      <w:tr w:rsidR="00B141FF" w:rsidRPr="00B141FF" w:rsidTr="007673F3">
        <w:tc>
          <w:tcPr>
            <w:tcW w:w="3205"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n-GB"/>
              </w:rPr>
            </w:pPr>
            <w:r w:rsidRPr="00B141FF">
              <w:rPr>
                <w:rFonts w:asciiTheme="minorHAnsi" w:hAnsiTheme="minorHAnsi" w:cs="Arial"/>
                <w:b/>
                <w:sz w:val="18"/>
                <w:szCs w:val="18"/>
                <w:lang w:val="el-GR"/>
              </w:rPr>
              <w:t>ΗΛΕΚΤΡΟΝΙΚΗ ΣΕΛΙΔΑ ΜΑΘΗΜΑΤΟΣ (</w:t>
            </w:r>
            <w:r w:rsidRPr="00B141FF">
              <w:rPr>
                <w:rFonts w:asciiTheme="minorHAnsi" w:hAnsiTheme="minorHAnsi" w:cs="Arial"/>
                <w:b/>
                <w:sz w:val="18"/>
                <w:szCs w:val="18"/>
                <w:lang w:val="en-GB"/>
              </w:rPr>
              <w:t>URL)</w:t>
            </w:r>
          </w:p>
        </w:tc>
        <w:tc>
          <w:tcPr>
            <w:tcW w:w="5231" w:type="dxa"/>
            <w:gridSpan w:val="5"/>
          </w:tcPr>
          <w:p w:rsidR="000F4FD4" w:rsidRPr="00B141FF" w:rsidRDefault="00617D88" w:rsidP="007673F3">
            <w:pPr>
              <w:spacing w:after="200" w:line="276" w:lineRule="auto"/>
              <w:rPr>
                <w:rFonts w:asciiTheme="minorHAnsi" w:eastAsia="Calibri" w:hAnsiTheme="minorHAnsi" w:cs="Arial"/>
                <w:sz w:val="18"/>
                <w:szCs w:val="18"/>
                <w:lang w:val="en-GB"/>
              </w:rPr>
            </w:pPr>
            <w:r w:rsidRPr="00B141FF">
              <w:rPr>
                <w:rFonts w:asciiTheme="minorHAnsi" w:eastAsia="Calibri" w:hAnsiTheme="minorHAnsi" w:cs="Arial"/>
                <w:sz w:val="18"/>
                <w:szCs w:val="18"/>
                <w:lang w:val="en-GB"/>
              </w:rPr>
              <w:t>https://eclass.aegean.gr/courses/TMS112/</w:t>
            </w:r>
          </w:p>
        </w:tc>
      </w:tr>
    </w:tbl>
    <w:p w:rsidR="000F4FD4" w:rsidRPr="00B141F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B141FF">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141FF" w:rsidRPr="00B141FF" w:rsidTr="00305D37">
        <w:tc>
          <w:tcPr>
            <w:tcW w:w="8472" w:type="dxa"/>
            <w:gridSpan w:val="2"/>
            <w:tcBorders>
              <w:bottom w:val="nil"/>
            </w:tcBorders>
            <w:shd w:val="clear" w:color="auto" w:fill="DDD9C3" w:themeFill="background2" w:themeFillShade="E6"/>
          </w:tcPr>
          <w:p w:rsidR="000F4FD4" w:rsidRPr="00B141FF" w:rsidRDefault="000F4FD4" w:rsidP="00305D37">
            <w:pPr>
              <w:rPr>
                <w:rFonts w:asciiTheme="minorHAnsi" w:hAnsiTheme="minorHAnsi" w:cs="Arial"/>
                <w:i/>
                <w:sz w:val="18"/>
                <w:szCs w:val="18"/>
                <w:lang w:val="el-GR"/>
              </w:rPr>
            </w:pPr>
            <w:r w:rsidRPr="00B141FF">
              <w:rPr>
                <w:rFonts w:asciiTheme="minorHAnsi" w:hAnsiTheme="minorHAnsi" w:cs="Arial"/>
                <w:b/>
                <w:sz w:val="18"/>
                <w:szCs w:val="18"/>
                <w:lang w:val="el-GR"/>
              </w:rPr>
              <w:t>Μαθησιακά Αποτελέσματα</w:t>
            </w:r>
          </w:p>
        </w:tc>
      </w:tr>
      <w:tr w:rsidR="00B141FF" w:rsidRPr="002228E6" w:rsidTr="00305D37">
        <w:tc>
          <w:tcPr>
            <w:tcW w:w="8472" w:type="dxa"/>
            <w:gridSpan w:val="2"/>
            <w:tcBorders>
              <w:top w:val="nil"/>
            </w:tcBorders>
            <w:shd w:val="clear" w:color="auto" w:fill="DDD9C3" w:themeFill="background2" w:themeFillShade="E6"/>
          </w:tcPr>
          <w:p w:rsidR="000F4FD4" w:rsidRPr="00B141FF" w:rsidRDefault="000F4FD4" w:rsidP="00305D37">
            <w:pPr>
              <w:widowControl w:val="0"/>
              <w:autoSpaceDE w:val="0"/>
              <w:autoSpaceDN w:val="0"/>
              <w:adjustRightInd w:val="0"/>
              <w:spacing w:after="60"/>
              <w:rPr>
                <w:rFonts w:asciiTheme="minorHAnsi" w:hAnsiTheme="minorHAnsi" w:cs="Arial"/>
                <w:i/>
                <w:sz w:val="18"/>
                <w:szCs w:val="18"/>
                <w:lang w:val="el-GR"/>
              </w:rPr>
            </w:pPr>
            <w:r w:rsidRPr="00B141FF">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B141FF" w:rsidRDefault="000F4FD4" w:rsidP="00305D37">
            <w:pPr>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Συμβουλευτείτε το Παράρτημα Α </w:t>
            </w:r>
          </w:p>
          <w:p w:rsidR="000F4FD4" w:rsidRPr="00B141FF"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B141FF">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B141FF"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B141FF">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B141FF"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B141FF">
              <w:rPr>
                <w:rFonts w:asciiTheme="minorHAnsi" w:hAnsiTheme="minorHAnsi" w:cs="Arial"/>
                <w:i/>
                <w:sz w:val="18"/>
                <w:szCs w:val="18"/>
                <w:lang w:val="el-GR"/>
              </w:rPr>
              <w:t>Περιληπτικός Οδηγός συγγραφής Μαθησιακών Αποτελεσμάτων</w:t>
            </w:r>
          </w:p>
        </w:tc>
      </w:tr>
      <w:tr w:rsidR="00B141FF" w:rsidRPr="002228E6" w:rsidTr="00305D37">
        <w:tc>
          <w:tcPr>
            <w:tcW w:w="8472" w:type="dxa"/>
            <w:gridSpan w:val="2"/>
          </w:tcPr>
          <w:p w:rsidR="00F03B25" w:rsidRPr="00B141FF" w:rsidRDefault="00F03B25" w:rsidP="00305D37">
            <w:pPr>
              <w:widowControl w:val="0"/>
              <w:autoSpaceDE w:val="0"/>
              <w:autoSpaceDN w:val="0"/>
              <w:adjustRightInd w:val="0"/>
              <w:spacing w:after="60"/>
              <w:rPr>
                <w:rFonts w:asciiTheme="minorHAnsi" w:hAnsiTheme="minorHAnsi" w:cs="Arial"/>
                <w:i/>
                <w:sz w:val="18"/>
                <w:szCs w:val="18"/>
                <w:lang w:val="el-GR"/>
              </w:rPr>
            </w:pPr>
          </w:p>
          <w:p w:rsidR="00617D88" w:rsidRPr="00B141FF" w:rsidRDefault="00617D88" w:rsidP="00617D88">
            <w:pPr>
              <w:pStyle w:val="ab"/>
              <w:ind w:left="709"/>
              <w:jc w:val="both"/>
              <w:rPr>
                <w:rFonts w:asciiTheme="minorHAnsi" w:hAnsiTheme="minorHAnsi"/>
                <w:sz w:val="18"/>
                <w:szCs w:val="18"/>
                <w:lang w:eastAsia="el-GR"/>
              </w:rPr>
            </w:pPr>
            <w:r w:rsidRPr="00B141FF">
              <w:rPr>
                <w:rFonts w:asciiTheme="minorHAnsi" w:hAnsiTheme="minorHAnsi"/>
                <w:sz w:val="18"/>
                <w:szCs w:val="18"/>
                <w:lang w:eastAsia="el-GR"/>
              </w:rPr>
              <w:t xml:space="preserve">Μετά την επιτυχή ολοκλήρωση αυτού του μαθήματος ο φοιτητής/η φοιτήτρια θα πρέπει να μπορεί: </w:t>
            </w:r>
          </w:p>
          <w:p w:rsidR="00617D88" w:rsidRPr="00B141FF" w:rsidRDefault="00617D88" w:rsidP="00617D88">
            <w:pPr>
              <w:pStyle w:val="ab"/>
              <w:ind w:left="709"/>
              <w:jc w:val="both"/>
              <w:rPr>
                <w:rFonts w:asciiTheme="minorHAnsi" w:hAnsiTheme="minorHAnsi"/>
                <w:sz w:val="18"/>
                <w:szCs w:val="18"/>
                <w:lang w:eastAsia="el-GR"/>
              </w:rPr>
            </w:pPr>
            <w:r w:rsidRPr="00B141FF">
              <w:rPr>
                <w:rFonts w:asciiTheme="minorHAnsi" w:hAnsiTheme="minorHAnsi"/>
                <w:sz w:val="18"/>
                <w:szCs w:val="18"/>
                <w:lang w:eastAsia="el-GR"/>
              </w:rPr>
              <w:t>- να εμβαθύνει σε σημαντικά ζητήματα της νεότερης ευρωπαϊκής ιστορίας και να αναλύει τις αιτίες και τις σχέσεις των γεγονότων,</w:t>
            </w:r>
          </w:p>
          <w:p w:rsidR="00617D88" w:rsidRPr="00B141FF" w:rsidRDefault="00617D88" w:rsidP="00617D88">
            <w:pPr>
              <w:pStyle w:val="ab"/>
              <w:ind w:left="709"/>
              <w:jc w:val="both"/>
              <w:rPr>
                <w:rFonts w:asciiTheme="minorHAnsi" w:hAnsiTheme="minorHAnsi"/>
                <w:sz w:val="18"/>
                <w:szCs w:val="18"/>
                <w:lang w:eastAsia="el-GR"/>
              </w:rPr>
            </w:pPr>
            <w:r w:rsidRPr="00B141FF">
              <w:rPr>
                <w:rFonts w:asciiTheme="minorHAnsi" w:hAnsiTheme="minorHAnsi"/>
                <w:sz w:val="18"/>
                <w:szCs w:val="18"/>
                <w:lang w:eastAsia="el-GR"/>
              </w:rPr>
              <w:t xml:space="preserve">- να κατανοεί τη σημασία των ευρωπαϊκών εξελίξεων στη διαμόρφωση του σύγχρονου κόσμου και πολιτισμού, </w:t>
            </w:r>
          </w:p>
          <w:p w:rsidR="00617D88" w:rsidRPr="00B141FF" w:rsidRDefault="00617D88" w:rsidP="00617D88">
            <w:pPr>
              <w:pStyle w:val="ab"/>
              <w:ind w:left="709"/>
              <w:jc w:val="both"/>
              <w:rPr>
                <w:rFonts w:asciiTheme="minorHAnsi" w:hAnsiTheme="minorHAnsi"/>
                <w:sz w:val="18"/>
                <w:szCs w:val="18"/>
                <w:lang w:eastAsia="el-GR"/>
              </w:rPr>
            </w:pPr>
            <w:r w:rsidRPr="00B141FF">
              <w:rPr>
                <w:rFonts w:asciiTheme="minorHAnsi" w:hAnsiTheme="minorHAnsi"/>
                <w:sz w:val="18"/>
                <w:szCs w:val="18"/>
                <w:lang w:eastAsia="el-GR"/>
              </w:rPr>
              <w:t>- να κατανοεί σημαντικούς όρους, όπως Αναγέννηση, Διαφωτισμός, ιμπεριαλισμός, αποικιοκρατία, κομμουνισμός, φασισμός κ.ά.,</w:t>
            </w:r>
          </w:p>
          <w:p w:rsidR="00617D88" w:rsidRPr="00B141FF" w:rsidRDefault="00617D88" w:rsidP="00617D88">
            <w:pPr>
              <w:pStyle w:val="ab"/>
              <w:ind w:left="709"/>
              <w:jc w:val="both"/>
              <w:rPr>
                <w:rFonts w:asciiTheme="minorHAnsi" w:hAnsiTheme="minorHAnsi"/>
                <w:sz w:val="18"/>
                <w:szCs w:val="18"/>
                <w:lang w:eastAsia="el-GR"/>
              </w:rPr>
            </w:pPr>
            <w:r w:rsidRPr="00B141FF">
              <w:rPr>
                <w:rFonts w:asciiTheme="minorHAnsi" w:hAnsiTheme="minorHAnsi"/>
                <w:sz w:val="18"/>
                <w:szCs w:val="18"/>
                <w:lang w:eastAsia="el-GR"/>
              </w:rPr>
              <w:t>- να αντιλαμβάνεται την αλληλοσύνδεση των γεγονότων στην ιστορική τους εξέλιξη,</w:t>
            </w:r>
          </w:p>
          <w:p w:rsidR="00617D88" w:rsidRPr="00B141FF" w:rsidRDefault="00617D88" w:rsidP="00E313E2">
            <w:pPr>
              <w:pStyle w:val="ab"/>
              <w:ind w:left="709"/>
              <w:jc w:val="both"/>
              <w:rPr>
                <w:rFonts w:asciiTheme="minorHAnsi" w:hAnsiTheme="minorHAnsi" w:cs="Arial"/>
                <w:i/>
                <w:sz w:val="18"/>
                <w:szCs w:val="18"/>
              </w:rPr>
            </w:pPr>
            <w:r w:rsidRPr="00B141FF">
              <w:rPr>
                <w:rFonts w:asciiTheme="minorHAnsi" w:hAnsiTheme="minorHAnsi"/>
                <w:sz w:val="18"/>
                <w:szCs w:val="18"/>
                <w:lang w:eastAsia="el-GR"/>
              </w:rPr>
              <w:t>- να χρησιμοποιεί την πιο πρόσφατη βιβλιογραφία και τα κατάλληλα επιστημονικά εργαλεία για την ανάλυση των εξελίξεων στην ευρωπαϊκή ήπειρο.</w:t>
            </w:r>
          </w:p>
          <w:p w:rsidR="00617D88" w:rsidRPr="00B141FF" w:rsidRDefault="00617D88" w:rsidP="00305D37">
            <w:pPr>
              <w:widowControl w:val="0"/>
              <w:autoSpaceDE w:val="0"/>
              <w:autoSpaceDN w:val="0"/>
              <w:adjustRightInd w:val="0"/>
              <w:spacing w:after="60"/>
              <w:rPr>
                <w:rFonts w:asciiTheme="minorHAnsi" w:hAnsiTheme="minorHAnsi" w:cs="Arial"/>
                <w:i/>
                <w:sz w:val="18"/>
                <w:szCs w:val="18"/>
                <w:lang w:val="el-GR"/>
              </w:rPr>
            </w:pPr>
          </w:p>
        </w:tc>
      </w:tr>
      <w:tr w:rsidR="00B141FF" w:rsidRPr="00B141FF"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B141FF" w:rsidRDefault="000F4FD4" w:rsidP="00305D37">
            <w:pPr>
              <w:rPr>
                <w:rFonts w:asciiTheme="minorHAnsi" w:hAnsiTheme="minorHAnsi" w:cs="Arial"/>
                <w:b/>
                <w:sz w:val="18"/>
                <w:szCs w:val="18"/>
                <w:lang w:val="el-GR"/>
              </w:rPr>
            </w:pPr>
            <w:r w:rsidRPr="00B141FF">
              <w:rPr>
                <w:rFonts w:asciiTheme="minorHAnsi" w:hAnsiTheme="minorHAnsi" w:cs="Arial"/>
                <w:b/>
                <w:sz w:val="18"/>
                <w:szCs w:val="18"/>
                <w:lang w:val="el-GR"/>
              </w:rPr>
              <w:t>Γενικές Ικανότητες</w:t>
            </w:r>
          </w:p>
        </w:tc>
      </w:tr>
      <w:tr w:rsidR="00B141FF" w:rsidRPr="002228E6" w:rsidTr="00305D37">
        <w:tc>
          <w:tcPr>
            <w:tcW w:w="8472" w:type="dxa"/>
            <w:gridSpan w:val="2"/>
            <w:tcBorders>
              <w:top w:val="nil"/>
              <w:bottom w:val="nil"/>
            </w:tcBorders>
            <w:shd w:val="clear" w:color="auto" w:fill="DDD9C3" w:themeFill="background2" w:themeFillShade="E6"/>
          </w:tcPr>
          <w:p w:rsidR="000F4FD4" w:rsidRPr="00B141FF" w:rsidRDefault="000F4FD4" w:rsidP="00305D37">
            <w:pPr>
              <w:widowControl w:val="0"/>
              <w:autoSpaceDE w:val="0"/>
              <w:autoSpaceDN w:val="0"/>
              <w:adjustRightInd w:val="0"/>
              <w:spacing w:after="60"/>
              <w:rPr>
                <w:rFonts w:asciiTheme="minorHAnsi" w:hAnsiTheme="minorHAnsi" w:cs="Arial"/>
                <w:i/>
                <w:sz w:val="18"/>
                <w:szCs w:val="18"/>
                <w:lang w:val="el-GR"/>
              </w:rPr>
            </w:pPr>
            <w:r w:rsidRPr="00B141FF">
              <w:rPr>
                <w:rFonts w:asciiTheme="minorHAnsi" w:hAnsiTheme="minorHAnsi" w:cs="Arial"/>
                <w:i/>
                <w:sz w:val="18"/>
                <w:szCs w:val="18"/>
                <w:lang w:val="el-GR"/>
              </w:rPr>
              <w:t xml:space="preserve">Λαμβάνοντας υπόψη τις γενικές ικανότητες που πρέπει να έχει αποκτήσει ο πτυχιούχος (όπως αυτές </w:t>
            </w:r>
            <w:r w:rsidRPr="00B141FF">
              <w:rPr>
                <w:rFonts w:asciiTheme="minorHAnsi" w:hAnsiTheme="minorHAnsi" w:cs="Arial"/>
                <w:i/>
                <w:sz w:val="18"/>
                <w:szCs w:val="18"/>
                <w:lang w:val="el-GR"/>
              </w:rPr>
              <w:lastRenderedPageBreak/>
              <w:t>αναγράφονται στο Παράρτημα Διπλώματος και παρατίθενται ακολούθως) σε ποια / ποιες από αυτές αποσκοπεί το μάθημα;.</w:t>
            </w:r>
          </w:p>
        </w:tc>
      </w:tr>
      <w:tr w:rsidR="00B141FF" w:rsidRPr="00B141FF"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Προσαρμογή σε νέες καταστάσεις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Λήψη αποφάσεων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Αυτόνομη εργασία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Ομαδική εργασία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Εργασία σε διεθνές περιβάλλον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Εργασία σε διεπιστημονικό περιβάλλον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Σχεδιασμός και διαχείριση έργων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Σεβασμός στο φυσικό περιβάλλον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B141FF" w:rsidRDefault="000F4FD4" w:rsidP="00305D37">
            <w:pPr>
              <w:widowControl w:val="0"/>
              <w:autoSpaceDE w:val="0"/>
              <w:autoSpaceDN w:val="0"/>
              <w:adjustRightInd w:val="0"/>
              <w:rPr>
                <w:rFonts w:asciiTheme="minorHAnsi" w:hAnsiTheme="minorHAnsi" w:cs="Arial"/>
                <w:i/>
                <w:sz w:val="18"/>
                <w:szCs w:val="18"/>
                <w:lang w:val="el-GR"/>
              </w:rPr>
            </w:pPr>
            <w:r w:rsidRPr="00B141FF">
              <w:rPr>
                <w:rFonts w:asciiTheme="minorHAnsi" w:hAnsiTheme="minorHAnsi" w:cs="Arial"/>
                <w:i/>
                <w:sz w:val="18"/>
                <w:szCs w:val="18"/>
                <w:lang w:val="el-GR"/>
              </w:rPr>
              <w:t xml:space="preserve">Άσκηση κριτικής και αυτοκριτικής </w:t>
            </w:r>
          </w:p>
          <w:p w:rsidR="000F4FD4" w:rsidRPr="00B141FF" w:rsidRDefault="000F4FD4" w:rsidP="00305D37">
            <w:pPr>
              <w:rPr>
                <w:rFonts w:asciiTheme="minorHAnsi" w:hAnsiTheme="minorHAnsi" w:cs="Arial"/>
                <w:i/>
                <w:sz w:val="18"/>
                <w:szCs w:val="18"/>
                <w:lang w:val="el-GR"/>
              </w:rPr>
            </w:pPr>
            <w:r w:rsidRPr="00B141FF">
              <w:rPr>
                <w:rFonts w:asciiTheme="minorHAnsi" w:hAnsiTheme="minorHAnsi" w:cs="Arial"/>
                <w:i/>
                <w:sz w:val="18"/>
                <w:szCs w:val="18"/>
                <w:lang w:val="el-GR"/>
              </w:rPr>
              <w:t>Προαγωγή της ελεύθερης, δημιουργικής και επαγωγικής σκέψης</w:t>
            </w:r>
          </w:p>
          <w:p w:rsidR="000F4FD4" w:rsidRPr="00B141FF" w:rsidRDefault="000F4FD4" w:rsidP="00305D37">
            <w:pPr>
              <w:rPr>
                <w:rFonts w:asciiTheme="minorHAnsi" w:hAnsiTheme="minorHAnsi" w:cs="Arial"/>
                <w:i/>
                <w:sz w:val="18"/>
                <w:szCs w:val="18"/>
                <w:lang w:val="el-GR"/>
              </w:rPr>
            </w:pPr>
            <w:r w:rsidRPr="00B141FF">
              <w:rPr>
                <w:rFonts w:asciiTheme="minorHAnsi" w:hAnsiTheme="minorHAnsi" w:cs="Arial"/>
                <w:i/>
                <w:sz w:val="18"/>
                <w:szCs w:val="18"/>
                <w:lang w:val="el-GR"/>
              </w:rPr>
              <w:t>……</w:t>
            </w:r>
          </w:p>
          <w:p w:rsidR="000F4FD4" w:rsidRPr="00B141FF" w:rsidRDefault="000F4FD4" w:rsidP="00305D37">
            <w:pPr>
              <w:rPr>
                <w:rFonts w:asciiTheme="minorHAnsi" w:hAnsiTheme="minorHAnsi" w:cs="Arial"/>
                <w:i/>
                <w:sz w:val="18"/>
                <w:szCs w:val="18"/>
                <w:lang w:val="el-GR"/>
              </w:rPr>
            </w:pPr>
            <w:r w:rsidRPr="00B141FF">
              <w:rPr>
                <w:rFonts w:asciiTheme="minorHAnsi" w:hAnsiTheme="minorHAnsi" w:cs="Arial"/>
                <w:i/>
                <w:sz w:val="18"/>
                <w:szCs w:val="18"/>
                <w:lang w:val="el-GR"/>
              </w:rPr>
              <w:t>Άλλες…</w:t>
            </w:r>
          </w:p>
          <w:p w:rsidR="000F4FD4" w:rsidRPr="00B141FF" w:rsidRDefault="000F4FD4" w:rsidP="00305D37">
            <w:pPr>
              <w:rPr>
                <w:rFonts w:asciiTheme="minorHAnsi" w:hAnsiTheme="minorHAnsi" w:cs="Arial"/>
                <w:b/>
                <w:sz w:val="18"/>
                <w:szCs w:val="18"/>
                <w:lang w:val="el-GR"/>
              </w:rPr>
            </w:pPr>
            <w:r w:rsidRPr="00B141FF">
              <w:rPr>
                <w:rFonts w:asciiTheme="minorHAnsi" w:hAnsiTheme="minorHAnsi" w:cs="Arial"/>
                <w:i/>
                <w:sz w:val="18"/>
                <w:szCs w:val="18"/>
                <w:lang w:val="el-GR"/>
              </w:rPr>
              <w:t>…….</w:t>
            </w:r>
          </w:p>
        </w:tc>
      </w:tr>
      <w:tr w:rsidR="00B141FF" w:rsidRPr="00B141FF" w:rsidTr="00617D88">
        <w:trPr>
          <w:trHeight w:val="2847"/>
        </w:trPr>
        <w:tc>
          <w:tcPr>
            <w:tcW w:w="8472" w:type="dxa"/>
            <w:gridSpan w:val="2"/>
            <w:tcBorders>
              <w:bottom w:val="single" w:sz="4" w:space="0" w:color="auto"/>
            </w:tcBorders>
          </w:tcPr>
          <w:p w:rsidR="000F4FD4" w:rsidRPr="00B141FF" w:rsidRDefault="000F4FD4" w:rsidP="00305D37">
            <w:pPr>
              <w:rPr>
                <w:rFonts w:asciiTheme="minorHAnsi" w:hAnsiTheme="minorHAnsi" w:cs="Arial"/>
                <w:sz w:val="18"/>
                <w:szCs w:val="18"/>
                <w:lang w:val="el-GR"/>
              </w:rPr>
            </w:pPr>
          </w:p>
          <w:p w:rsidR="000F4FD4" w:rsidRPr="00B141FF" w:rsidRDefault="000F4FD4" w:rsidP="00305D37">
            <w:pPr>
              <w:widowControl w:val="0"/>
              <w:autoSpaceDE w:val="0"/>
              <w:autoSpaceDN w:val="0"/>
              <w:adjustRightInd w:val="0"/>
              <w:rPr>
                <w:rFonts w:asciiTheme="minorHAnsi" w:eastAsia="Calibri" w:hAnsiTheme="minorHAnsi"/>
                <w:sz w:val="18"/>
                <w:szCs w:val="18"/>
                <w:lang w:val="el-GR"/>
              </w:rPr>
            </w:pPr>
          </w:p>
          <w:p w:rsidR="000F4FD4" w:rsidRPr="00B141FF" w:rsidRDefault="002E63A4" w:rsidP="002E63A4">
            <w:pPr>
              <w:pStyle w:val="ab"/>
              <w:widowControl w:val="0"/>
              <w:numPr>
                <w:ilvl w:val="0"/>
                <w:numId w:val="46"/>
              </w:numPr>
              <w:autoSpaceDE w:val="0"/>
              <w:autoSpaceDN w:val="0"/>
              <w:adjustRightInd w:val="0"/>
              <w:rPr>
                <w:rFonts w:asciiTheme="minorHAnsi" w:eastAsia="Calibri" w:hAnsiTheme="minorHAnsi"/>
                <w:sz w:val="18"/>
                <w:szCs w:val="18"/>
              </w:rPr>
            </w:pPr>
            <w:r w:rsidRPr="00B141FF">
              <w:rPr>
                <w:rFonts w:asciiTheme="minorHAnsi" w:hAnsiTheme="minorHAnsi" w:cs="Arial"/>
                <w:sz w:val="18"/>
                <w:szCs w:val="18"/>
              </w:rPr>
              <w:t xml:space="preserve">Αναζήτηση, ανάλυση και σύνθεση δεδομένων και πληροφοριών, με τη χρήση και των απαραίτητων τεχνολογιών </w:t>
            </w:r>
          </w:p>
          <w:p w:rsidR="002E63A4" w:rsidRPr="00B141FF" w:rsidRDefault="002E63A4" w:rsidP="002E63A4">
            <w:pPr>
              <w:pStyle w:val="ab"/>
              <w:widowControl w:val="0"/>
              <w:numPr>
                <w:ilvl w:val="0"/>
                <w:numId w:val="46"/>
              </w:numPr>
              <w:autoSpaceDE w:val="0"/>
              <w:autoSpaceDN w:val="0"/>
              <w:adjustRightInd w:val="0"/>
              <w:rPr>
                <w:rFonts w:asciiTheme="minorHAnsi" w:hAnsiTheme="minorHAnsi" w:cs="Arial"/>
                <w:sz w:val="18"/>
                <w:szCs w:val="18"/>
              </w:rPr>
            </w:pPr>
            <w:r w:rsidRPr="00B141FF">
              <w:rPr>
                <w:rFonts w:asciiTheme="minorHAnsi" w:hAnsiTheme="minorHAnsi" w:cs="Arial"/>
                <w:sz w:val="18"/>
                <w:szCs w:val="18"/>
              </w:rPr>
              <w:t xml:space="preserve">Προσαρμογή σε νέες καταστάσεις </w:t>
            </w:r>
          </w:p>
          <w:p w:rsidR="00B177A6" w:rsidRPr="00B141FF" w:rsidRDefault="002E63A4" w:rsidP="00B177A6">
            <w:pPr>
              <w:pStyle w:val="ab"/>
              <w:widowControl w:val="0"/>
              <w:numPr>
                <w:ilvl w:val="0"/>
                <w:numId w:val="46"/>
              </w:numPr>
              <w:autoSpaceDE w:val="0"/>
              <w:autoSpaceDN w:val="0"/>
              <w:adjustRightInd w:val="0"/>
              <w:rPr>
                <w:rFonts w:asciiTheme="minorHAnsi" w:hAnsiTheme="minorHAnsi" w:cs="Arial"/>
                <w:sz w:val="18"/>
                <w:szCs w:val="18"/>
              </w:rPr>
            </w:pPr>
            <w:r w:rsidRPr="00B141FF">
              <w:rPr>
                <w:rFonts w:asciiTheme="minorHAnsi" w:hAnsiTheme="minorHAnsi" w:cs="Arial"/>
                <w:sz w:val="18"/>
                <w:szCs w:val="18"/>
              </w:rPr>
              <w:t xml:space="preserve">Λήψη αποφάσεων </w:t>
            </w:r>
          </w:p>
          <w:p w:rsidR="00B177A6" w:rsidRPr="00B141FF" w:rsidRDefault="00B177A6" w:rsidP="00B177A6">
            <w:pPr>
              <w:pStyle w:val="ab"/>
              <w:widowControl w:val="0"/>
              <w:numPr>
                <w:ilvl w:val="0"/>
                <w:numId w:val="46"/>
              </w:numPr>
              <w:autoSpaceDE w:val="0"/>
              <w:autoSpaceDN w:val="0"/>
              <w:adjustRightInd w:val="0"/>
              <w:rPr>
                <w:rFonts w:asciiTheme="minorHAnsi" w:hAnsiTheme="minorHAnsi" w:cs="Arial"/>
                <w:sz w:val="18"/>
                <w:szCs w:val="18"/>
              </w:rPr>
            </w:pPr>
            <w:r w:rsidRPr="00B141FF">
              <w:rPr>
                <w:rFonts w:asciiTheme="minorHAnsi" w:hAnsiTheme="minorHAnsi" w:cs="Arial"/>
                <w:sz w:val="18"/>
                <w:szCs w:val="18"/>
              </w:rPr>
              <w:t xml:space="preserve">Αυτόνομη εργασία </w:t>
            </w:r>
          </w:p>
          <w:p w:rsidR="000F4FD4" w:rsidRPr="00B141FF" w:rsidRDefault="00B177A6" w:rsidP="00617D88">
            <w:pPr>
              <w:pStyle w:val="ab"/>
              <w:widowControl w:val="0"/>
              <w:numPr>
                <w:ilvl w:val="0"/>
                <w:numId w:val="46"/>
              </w:numPr>
              <w:autoSpaceDE w:val="0"/>
              <w:autoSpaceDN w:val="0"/>
              <w:adjustRightInd w:val="0"/>
              <w:rPr>
                <w:rFonts w:asciiTheme="minorHAnsi" w:hAnsiTheme="minorHAnsi" w:cs="Arial"/>
                <w:i/>
                <w:sz w:val="18"/>
                <w:szCs w:val="18"/>
              </w:rPr>
            </w:pPr>
            <w:r w:rsidRPr="00B141FF">
              <w:rPr>
                <w:rFonts w:asciiTheme="minorHAnsi" w:hAnsiTheme="minorHAnsi" w:cs="Arial"/>
                <w:sz w:val="18"/>
                <w:szCs w:val="18"/>
              </w:rPr>
              <w:t xml:space="preserve">Ομαδική εργασία </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228E6" w:rsidRPr="002228E6" w:rsidTr="007673F3">
        <w:tc>
          <w:tcPr>
            <w:tcW w:w="8472" w:type="dxa"/>
          </w:tcPr>
          <w:p w:rsidR="000F4FD4" w:rsidRPr="00B141FF" w:rsidRDefault="000F4FD4" w:rsidP="007673F3">
            <w:pPr>
              <w:rPr>
                <w:rFonts w:asciiTheme="minorHAnsi" w:eastAsia="Calibri" w:hAnsiTheme="minorHAnsi"/>
                <w:iCs/>
                <w:sz w:val="18"/>
                <w:szCs w:val="18"/>
                <w:lang w:val="el-GR"/>
              </w:rPr>
            </w:pPr>
          </w:p>
          <w:p w:rsidR="00617D88" w:rsidRPr="00B141FF" w:rsidRDefault="00617D88" w:rsidP="00617D88">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B141FF">
              <w:rPr>
                <w:rFonts w:asciiTheme="minorHAnsi" w:hAnsiTheme="minorHAnsi" w:cs="Arial"/>
                <w:b/>
                <w:sz w:val="18"/>
                <w:szCs w:val="18"/>
                <w:lang w:val="el-GR"/>
              </w:rPr>
              <w:t>ΠΕΡΙΕΧΟΜΕΝΟ ΜΑΘΗΜΑΤΟΣ</w:t>
            </w:r>
          </w:p>
          <w:p w:rsidR="000F4FD4" w:rsidRPr="00B141FF" w:rsidRDefault="00617D88" w:rsidP="00617D88">
            <w:pPr>
              <w:pStyle w:val="ab"/>
              <w:spacing w:after="240"/>
              <w:ind w:left="709"/>
              <w:jc w:val="both"/>
              <w:rPr>
                <w:rFonts w:asciiTheme="minorHAnsi" w:hAnsiTheme="minorHAnsi" w:cs="Arial"/>
                <w:sz w:val="18"/>
                <w:szCs w:val="18"/>
              </w:rPr>
            </w:pPr>
            <w:r w:rsidRPr="00B141FF">
              <w:rPr>
                <w:rFonts w:asciiTheme="minorHAnsi" w:hAnsiTheme="minorHAnsi"/>
                <w:sz w:val="18"/>
                <w:szCs w:val="18"/>
              </w:rPr>
              <w:tab/>
            </w:r>
            <w:r w:rsidRPr="00B141FF">
              <w:rPr>
                <w:rFonts w:asciiTheme="minorHAnsi" w:hAnsiTheme="minorHAnsi"/>
                <w:sz w:val="18"/>
                <w:szCs w:val="18"/>
                <w:lang w:eastAsia="el-GR"/>
              </w:rPr>
              <w:t>Στο μάθημα αυτό εξετάζονται γεγονότα και εξελίξεις που σηματοδότησαν την πορεία της Ευρώπης από την αυγή του 16</w:t>
            </w:r>
            <w:r w:rsidRPr="00B141FF">
              <w:rPr>
                <w:rFonts w:asciiTheme="minorHAnsi" w:hAnsiTheme="minorHAnsi"/>
                <w:sz w:val="18"/>
                <w:szCs w:val="18"/>
                <w:vertAlign w:val="superscript"/>
                <w:lang w:eastAsia="el-GR"/>
              </w:rPr>
              <w:t>ου</w:t>
            </w:r>
            <w:r w:rsidRPr="00B141FF">
              <w:rPr>
                <w:rFonts w:asciiTheme="minorHAnsi" w:hAnsiTheme="minorHAnsi"/>
                <w:sz w:val="18"/>
                <w:szCs w:val="18"/>
                <w:lang w:eastAsia="el-GR"/>
              </w:rPr>
              <w:t xml:space="preserve"> αι., εποχή μετάβασης από το μεσαίωνα στη νεότερη εποχή, ως τα μέσα του 20</w:t>
            </w:r>
            <w:r w:rsidRPr="00B141FF">
              <w:rPr>
                <w:rFonts w:asciiTheme="minorHAnsi" w:hAnsiTheme="minorHAnsi"/>
                <w:sz w:val="18"/>
                <w:szCs w:val="18"/>
                <w:vertAlign w:val="superscript"/>
                <w:lang w:eastAsia="el-GR"/>
              </w:rPr>
              <w:t>ο</w:t>
            </w:r>
            <w:r w:rsidRPr="00B141FF">
              <w:rPr>
                <w:rFonts w:asciiTheme="minorHAnsi" w:hAnsiTheme="minorHAnsi"/>
                <w:sz w:val="18"/>
                <w:szCs w:val="18"/>
                <w:lang w:eastAsia="el-GR"/>
              </w:rPr>
              <w:t xml:space="preserve"> αιώνα. Ιδιαίτερη αναφορά γίνεται στην Αναγέννηση, στο κίνημα του Διαφωτισμού και τη Γαλλική Επανάσταση, στις νέες πολιτικές δομές μετά την πτώση του Ναπολέοντα, στην ανάδυση των εθνικιστικών και κοινωνικών κινημάτων, στην ανάπτυξη του βιομηχανικού και εμπορικού καπιταλισμού, στον αποικιακό ανταγωνισμό, στη σχέση εθνικών συμφερόντων και εξωτερικής πολιτικής, στις ιδεολογικές - κοινωνικές αντιπαραθέσεις και την οικονομική κρίση τα χρόνια του μεσοπολέμου.</w:t>
            </w:r>
          </w:p>
        </w:tc>
      </w:tr>
    </w:tbl>
    <w:p w:rsidR="00271F7D" w:rsidRPr="00B141FF"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B141FF" w:rsidRDefault="00271F7D">
      <w:pPr>
        <w:rPr>
          <w:rFonts w:asciiTheme="minorHAnsi" w:hAnsiTheme="minorHAnsi" w:cs="Arial"/>
          <w:b/>
          <w:sz w:val="18"/>
          <w:szCs w:val="18"/>
          <w:lang w:val="el-GR"/>
        </w:rPr>
      </w:pPr>
      <w:r w:rsidRPr="00B141FF">
        <w:rPr>
          <w:rFonts w:asciiTheme="minorHAnsi" w:hAnsiTheme="minorHAnsi" w:cs="Arial"/>
          <w:b/>
          <w:sz w:val="18"/>
          <w:szCs w:val="18"/>
          <w:lang w:val="el-GR"/>
        </w:rPr>
        <w:br w:type="page"/>
      </w:r>
    </w:p>
    <w:p w:rsidR="000F4FD4" w:rsidRPr="00B141FF"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B141FF">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1FF" w:rsidRPr="00B141FF" w:rsidTr="007673F3">
        <w:tc>
          <w:tcPr>
            <w:tcW w:w="3306"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ΤΡΟΠΟΣ ΠΑΡΑΔΟΣΗΣ</w:t>
            </w:r>
            <w:r w:rsidRPr="00B141FF">
              <w:rPr>
                <w:rFonts w:asciiTheme="minorHAnsi" w:hAnsiTheme="minorHAnsi" w:cs="Arial"/>
                <w:b/>
                <w:sz w:val="18"/>
                <w:szCs w:val="18"/>
                <w:lang w:val="el-GR"/>
              </w:rPr>
              <w:br/>
            </w:r>
            <w:r w:rsidRPr="00B141FF">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B141FF" w:rsidRDefault="00CC5900" w:rsidP="007673F3">
            <w:pPr>
              <w:spacing w:after="200" w:line="276" w:lineRule="auto"/>
              <w:rPr>
                <w:rFonts w:asciiTheme="minorHAnsi" w:eastAsia="Calibri" w:hAnsiTheme="minorHAnsi"/>
                <w:iCs/>
                <w:sz w:val="18"/>
                <w:szCs w:val="18"/>
                <w:lang w:val="el-GR"/>
              </w:rPr>
            </w:pPr>
            <w:r w:rsidRPr="00B141FF">
              <w:rPr>
                <w:rFonts w:asciiTheme="minorHAnsi" w:eastAsia="Calibri" w:hAnsiTheme="minorHAnsi"/>
                <w:iCs/>
                <w:sz w:val="18"/>
                <w:szCs w:val="18"/>
                <w:lang w:val="el-GR"/>
              </w:rPr>
              <w:t>Πρόσωπο με πρόσωπο</w:t>
            </w:r>
          </w:p>
        </w:tc>
      </w:tr>
      <w:tr w:rsidR="00B141FF" w:rsidRPr="002228E6" w:rsidTr="007673F3">
        <w:tc>
          <w:tcPr>
            <w:tcW w:w="3306" w:type="dxa"/>
            <w:shd w:val="clear" w:color="auto" w:fill="DDD9C3" w:themeFill="background2" w:themeFillShade="E6"/>
          </w:tcPr>
          <w:p w:rsidR="000F4FD4" w:rsidRPr="00B141FF" w:rsidRDefault="000F4FD4" w:rsidP="007673F3">
            <w:pPr>
              <w:jc w:val="right"/>
              <w:rPr>
                <w:rFonts w:asciiTheme="minorHAnsi" w:hAnsiTheme="minorHAnsi" w:cs="Arial"/>
                <w:i/>
                <w:sz w:val="18"/>
                <w:szCs w:val="18"/>
                <w:lang w:val="el-GR"/>
              </w:rPr>
            </w:pPr>
            <w:r w:rsidRPr="00B141FF">
              <w:rPr>
                <w:rFonts w:asciiTheme="minorHAnsi" w:hAnsiTheme="minorHAnsi" w:cs="Arial"/>
                <w:b/>
                <w:sz w:val="18"/>
                <w:szCs w:val="18"/>
                <w:lang w:val="el-GR"/>
              </w:rPr>
              <w:t>ΧΡΗΣΗ ΤΕΧΝΟΛΟΓΙΩΝ ΠΛΗΡΟΦΟΡΙΑΣ ΚΑΙ ΕΠΙΚΟΙΝΩΝΙΩΝ</w:t>
            </w:r>
            <w:r w:rsidRPr="00B141FF">
              <w:rPr>
                <w:rFonts w:asciiTheme="minorHAnsi" w:hAnsiTheme="minorHAnsi" w:cs="Arial"/>
                <w:b/>
                <w:sz w:val="18"/>
                <w:szCs w:val="18"/>
                <w:lang w:val="el-GR"/>
              </w:rPr>
              <w:br/>
            </w:r>
            <w:r w:rsidRPr="00B141FF">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B141FF" w:rsidRDefault="00CC5900" w:rsidP="007673F3">
            <w:pPr>
              <w:rPr>
                <w:rFonts w:asciiTheme="minorHAnsi" w:hAnsiTheme="minorHAnsi" w:cs="Arial"/>
                <w:sz w:val="18"/>
                <w:szCs w:val="18"/>
                <w:lang w:val="el-GR"/>
              </w:rPr>
            </w:pPr>
            <w:r w:rsidRPr="00B141FF">
              <w:rPr>
                <w:rFonts w:asciiTheme="minorHAnsi" w:hAnsiTheme="minorHAnsi" w:cs="Arial"/>
                <w:sz w:val="18"/>
                <w:szCs w:val="18"/>
                <w:lang w:val="el-GR"/>
              </w:rPr>
              <w:t>Χρήση πλατφόρμας πανεπιστημίου (</w:t>
            </w:r>
            <w:r w:rsidRPr="00B141FF">
              <w:rPr>
                <w:rFonts w:asciiTheme="minorHAnsi" w:hAnsiTheme="minorHAnsi" w:cs="Arial"/>
                <w:sz w:val="18"/>
                <w:szCs w:val="18"/>
              </w:rPr>
              <w:t>e</w:t>
            </w:r>
            <w:r w:rsidRPr="00B141FF">
              <w:rPr>
                <w:rFonts w:asciiTheme="minorHAnsi" w:hAnsiTheme="minorHAnsi" w:cs="Arial"/>
                <w:sz w:val="18"/>
                <w:szCs w:val="18"/>
                <w:lang w:val="el-GR"/>
              </w:rPr>
              <w:t>-</w:t>
            </w:r>
            <w:r w:rsidRPr="00B141FF">
              <w:rPr>
                <w:rFonts w:asciiTheme="minorHAnsi" w:hAnsiTheme="minorHAnsi" w:cs="Arial"/>
                <w:sz w:val="18"/>
                <w:szCs w:val="18"/>
              </w:rPr>
              <w:t>class</w:t>
            </w:r>
            <w:r w:rsidRPr="00B141FF">
              <w:rPr>
                <w:rFonts w:asciiTheme="minorHAnsi" w:hAnsiTheme="minorHAnsi" w:cs="Arial"/>
                <w:sz w:val="18"/>
                <w:szCs w:val="18"/>
                <w:lang w:val="el-GR"/>
              </w:rPr>
              <w:t>) για επικοινωνία με φοιτητές.</w:t>
            </w:r>
          </w:p>
        </w:tc>
      </w:tr>
      <w:tr w:rsidR="00B141FF" w:rsidRPr="00B141FF" w:rsidTr="007673F3">
        <w:tc>
          <w:tcPr>
            <w:tcW w:w="3306" w:type="dxa"/>
            <w:shd w:val="clear" w:color="auto" w:fill="DDD9C3" w:themeFill="background2" w:themeFillShade="E6"/>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ΟΡΓΑΝΩΣΗ ΔΙΔΑΣΚΑΛΙΑΣ</w:t>
            </w:r>
          </w:p>
          <w:p w:rsidR="000F4FD4" w:rsidRPr="00B141FF" w:rsidRDefault="000F4FD4"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Περιγράφονται αναλυτικά ο τρόπος και μέθοδοι διδασκαλίας.</w:t>
            </w:r>
          </w:p>
          <w:p w:rsidR="000F4FD4" w:rsidRPr="00B141FF" w:rsidRDefault="000F4FD4"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141FF">
              <w:rPr>
                <w:rFonts w:asciiTheme="minorHAnsi" w:hAnsiTheme="minorHAnsi" w:cs="Arial"/>
                <w:i/>
                <w:sz w:val="18"/>
                <w:szCs w:val="18"/>
              </w:rPr>
              <w:t>project</w:t>
            </w:r>
            <w:r w:rsidRPr="00B141FF">
              <w:rPr>
                <w:rFonts w:asciiTheme="minorHAnsi" w:hAnsiTheme="minorHAnsi" w:cs="Arial"/>
                <w:i/>
                <w:sz w:val="18"/>
                <w:szCs w:val="18"/>
                <w:lang w:val="el-GR"/>
              </w:rPr>
              <w:t>), Συγγραφή εργασίας / εργασιών, Καλλιτεχνική δημιουργία, κ.λπ.</w:t>
            </w:r>
          </w:p>
          <w:p w:rsidR="000F4FD4" w:rsidRPr="00B141FF" w:rsidRDefault="000F4FD4" w:rsidP="007673F3">
            <w:pPr>
              <w:jc w:val="both"/>
              <w:rPr>
                <w:rFonts w:asciiTheme="minorHAnsi" w:hAnsiTheme="minorHAnsi" w:cs="Arial"/>
                <w:i/>
                <w:sz w:val="18"/>
                <w:szCs w:val="18"/>
                <w:lang w:val="el-GR"/>
              </w:rPr>
            </w:pPr>
          </w:p>
          <w:p w:rsidR="000F4FD4" w:rsidRPr="00B141FF" w:rsidRDefault="000F4FD4"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B141FF">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141FF" w:rsidRPr="00B141FF" w:rsidTr="007673F3">
              <w:tc>
                <w:tcPr>
                  <w:tcW w:w="2467" w:type="dxa"/>
                  <w:shd w:val="clear" w:color="auto" w:fill="DDD9C3" w:themeFill="background2" w:themeFillShade="E6"/>
                  <w:vAlign w:val="center"/>
                </w:tcPr>
                <w:p w:rsidR="000F4FD4" w:rsidRPr="00B141FF" w:rsidRDefault="000F4FD4" w:rsidP="007673F3">
                  <w:pPr>
                    <w:jc w:val="center"/>
                    <w:rPr>
                      <w:rFonts w:asciiTheme="minorHAnsi" w:hAnsiTheme="minorHAnsi" w:cs="Arial"/>
                      <w:b/>
                      <w:i/>
                      <w:sz w:val="18"/>
                      <w:szCs w:val="18"/>
                    </w:rPr>
                  </w:pPr>
                  <w:r w:rsidRPr="00B141FF">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B141FF" w:rsidRDefault="000F4FD4" w:rsidP="007673F3">
                  <w:pPr>
                    <w:jc w:val="center"/>
                    <w:rPr>
                      <w:rFonts w:asciiTheme="minorHAnsi" w:hAnsiTheme="minorHAnsi" w:cs="Arial"/>
                      <w:b/>
                      <w:i/>
                      <w:sz w:val="18"/>
                      <w:szCs w:val="18"/>
                    </w:rPr>
                  </w:pPr>
                  <w:r w:rsidRPr="00B141FF">
                    <w:rPr>
                      <w:rFonts w:asciiTheme="minorHAnsi" w:hAnsiTheme="minorHAnsi" w:cs="Arial"/>
                      <w:b/>
                      <w:i/>
                      <w:sz w:val="18"/>
                      <w:szCs w:val="18"/>
                    </w:rPr>
                    <w:t>Φόρτος Εργασίας Εξαμήνου</w:t>
                  </w:r>
                </w:p>
              </w:tc>
            </w:tr>
            <w:tr w:rsidR="00B141FF" w:rsidRPr="00B141FF" w:rsidTr="007673F3">
              <w:tc>
                <w:tcPr>
                  <w:tcW w:w="2467" w:type="dxa"/>
                </w:tcPr>
                <w:p w:rsidR="000F4FD4" w:rsidRPr="00B141FF" w:rsidRDefault="00CC5900" w:rsidP="007673F3">
                  <w:pPr>
                    <w:rPr>
                      <w:rFonts w:asciiTheme="minorHAnsi" w:hAnsiTheme="minorHAnsi"/>
                      <w:iCs/>
                      <w:sz w:val="18"/>
                      <w:szCs w:val="18"/>
                      <w:lang w:val="el-GR"/>
                    </w:rPr>
                  </w:pPr>
                  <w:r w:rsidRPr="00B141FF">
                    <w:rPr>
                      <w:rFonts w:asciiTheme="minorHAnsi" w:hAnsiTheme="minorHAnsi"/>
                      <w:iCs/>
                      <w:sz w:val="18"/>
                      <w:szCs w:val="18"/>
                      <w:lang w:val="el-GR"/>
                    </w:rPr>
                    <w:t>Διαλέξεις</w:t>
                  </w:r>
                </w:p>
              </w:tc>
              <w:tc>
                <w:tcPr>
                  <w:tcW w:w="2468" w:type="dxa"/>
                </w:tcPr>
                <w:p w:rsidR="000F4FD4" w:rsidRPr="00B141FF" w:rsidRDefault="00B177A6" w:rsidP="007673F3">
                  <w:pPr>
                    <w:jc w:val="center"/>
                    <w:rPr>
                      <w:rFonts w:asciiTheme="minorHAnsi" w:hAnsiTheme="minorHAnsi" w:cs="Arial"/>
                      <w:sz w:val="18"/>
                      <w:szCs w:val="18"/>
                      <w:lang w:val="el-GR"/>
                    </w:rPr>
                  </w:pPr>
                  <w:r w:rsidRPr="00B141FF">
                    <w:rPr>
                      <w:rFonts w:asciiTheme="minorHAnsi" w:hAnsiTheme="minorHAnsi" w:cs="Arial"/>
                      <w:sz w:val="18"/>
                      <w:szCs w:val="18"/>
                      <w:lang w:val="el-GR"/>
                    </w:rPr>
                    <w:t>39</w:t>
                  </w:r>
                </w:p>
              </w:tc>
            </w:tr>
            <w:tr w:rsidR="00B141FF" w:rsidRPr="00B141FF" w:rsidTr="007673F3">
              <w:tc>
                <w:tcPr>
                  <w:tcW w:w="2467" w:type="dxa"/>
                  <w:shd w:val="clear" w:color="auto" w:fill="auto"/>
                </w:tcPr>
                <w:p w:rsidR="000F4FD4" w:rsidRPr="00B141FF" w:rsidRDefault="00CC5900" w:rsidP="007673F3">
                  <w:pPr>
                    <w:rPr>
                      <w:rFonts w:asciiTheme="minorHAnsi" w:hAnsiTheme="minorHAnsi"/>
                      <w:iCs/>
                      <w:sz w:val="18"/>
                      <w:szCs w:val="18"/>
                      <w:lang w:val="el-GR"/>
                    </w:rPr>
                  </w:pPr>
                  <w:r w:rsidRPr="00B141FF">
                    <w:rPr>
                      <w:rFonts w:asciiTheme="minorHAnsi" w:hAnsiTheme="minorHAnsi"/>
                      <w:iCs/>
                      <w:sz w:val="18"/>
                      <w:szCs w:val="18"/>
                      <w:lang w:val="el-GR"/>
                    </w:rPr>
                    <w:t>Συγγραφή εργασιών</w:t>
                  </w:r>
                </w:p>
              </w:tc>
              <w:tc>
                <w:tcPr>
                  <w:tcW w:w="2468" w:type="dxa"/>
                </w:tcPr>
                <w:p w:rsidR="000F4FD4" w:rsidRPr="00B141FF" w:rsidRDefault="009F107D" w:rsidP="009F107D">
                  <w:pPr>
                    <w:jc w:val="center"/>
                    <w:rPr>
                      <w:rFonts w:asciiTheme="minorHAnsi" w:hAnsiTheme="minorHAnsi" w:cs="Arial"/>
                      <w:sz w:val="18"/>
                      <w:szCs w:val="18"/>
                      <w:lang w:val="el-GR"/>
                    </w:rPr>
                  </w:pPr>
                  <w:r w:rsidRPr="00B141FF">
                    <w:rPr>
                      <w:rFonts w:asciiTheme="minorHAnsi" w:hAnsiTheme="minorHAnsi" w:cs="Arial"/>
                      <w:sz w:val="18"/>
                      <w:szCs w:val="18"/>
                    </w:rPr>
                    <w:t>21</w:t>
                  </w: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lang w:val="el-GR"/>
                    </w:rPr>
                  </w:pPr>
                </w:p>
              </w:tc>
              <w:tc>
                <w:tcPr>
                  <w:tcW w:w="2468" w:type="dxa"/>
                </w:tcPr>
                <w:p w:rsidR="000F4FD4" w:rsidRPr="00B141FF" w:rsidRDefault="000F4FD4" w:rsidP="007673F3">
                  <w:pPr>
                    <w:jc w:val="center"/>
                    <w:rPr>
                      <w:rFonts w:asciiTheme="minorHAnsi" w:hAnsiTheme="minorHAnsi" w:cs="Arial"/>
                      <w:sz w:val="18"/>
                      <w:szCs w:val="18"/>
                      <w:lang w:val="el-GR"/>
                    </w:rPr>
                  </w:pP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rPr>
                  </w:pPr>
                </w:p>
              </w:tc>
              <w:tc>
                <w:tcPr>
                  <w:tcW w:w="2468" w:type="dxa"/>
                </w:tcPr>
                <w:p w:rsidR="000F4FD4" w:rsidRPr="00B141FF" w:rsidRDefault="000F4FD4" w:rsidP="007673F3">
                  <w:pPr>
                    <w:jc w:val="center"/>
                    <w:rPr>
                      <w:rFonts w:asciiTheme="minorHAnsi" w:hAnsiTheme="minorHAnsi" w:cs="Arial"/>
                      <w:sz w:val="18"/>
                      <w:szCs w:val="18"/>
                      <w:lang w:val="el-GR"/>
                    </w:rPr>
                  </w:pP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lang w:val="el-GR"/>
                    </w:rPr>
                  </w:pPr>
                </w:p>
              </w:tc>
              <w:tc>
                <w:tcPr>
                  <w:tcW w:w="2468" w:type="dxa"/>
                </w:tcPr>
                <w:p w:rsidR="000F4FD4" w:rsidRPr="00B141FF" w:rsidRDefault="000F4FD4" w:rsidP="007673F3">
                  <w:pPr>
                    <w:jc w:val="center"/>
                    <w:rPr>
                      <w:rFonts w:asciiTheme="minorHAnsi" w:hAnsiTheme="minorHAnsi" w:cs="Arial"/>
                      <w:sz w:val="18"/>
                      <w:szCs w:val="18"/>
                      <w:lang w:val="el-GR"/>
                    </w:rPr>
                  </w:pP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rPr>
                  </w:pPr>
                </w:p>
              </w:tc>
              <w:tc>
                <w:tcPr>
                  <w:tcW w:w="2468" w:type="dxa"/>
                </w:tcPr>
                <w:p w:rsidR="000F4FD4" w:rsidRPr="00B141FF" w:rsidRDefault="000F4FD4" w:rsidP="007673F3">
                  <w:pPr>
                    <w:rPr>
                      <w:rFonts w:asciiTheme="minorHAnsi" w:hAnsiTheme="minorHAnsi" w:cs="Arial"/>
                      <w:i/>
                      <w:sz w:val="18"/>
                      <w:szCs w:val="18"/>
                      <w:lang w:val="el-GR"/>
                    </w:rPr>
                  </w:pP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rPr>
                  </w:pPr>
                </w:p>
              </w:tc>
              <w:tc>
                <w:tcPr>
                  <w:tcW w:w="2468" w:type="dxa"/>
                </w:tcPr>
                <w:p w:rsidR="000F4FD4" w:rsidRPr="00B141FF" w:rsidRDefault="000F4FD4" w:rsidP="007673F3">
                  <w:pPr>
                    <w:rPr>
                      <w:rFonts w:asciiTheme="minorHAnsi" w:hAnsiTheme="minorHAnsi" w:cs="Arial"/>
                      <w:i/>
                      <w:sz w:val="18"/>
                      <w:szCs w:val="18"/>
                      <w:lang w:val="el-GR"/>
                    </w:rPr>
                  </w:pP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rPr>
                  </w:pPr>
                </w:p>
              </w:tc>
              <w:tc>
                <w:tcPr>
                  <w:tcW w:w="2468" w:type="dxa"/>
                </w:tcPr>
                <w:p w:rsidR="000F4FD4" w:rsidRPr="00B141FF" w:rsidRDefault="000F4FD4" w:rsidP="007673F3">
                  <w:pPr>
                    <w:rPr>
                      <w:rFonts w:asciiTheme="minorHAnsi" w:hAnsiTheme="minorHAnsi" w:cs="Arial"/>
                      <w:i/>
                      <w:sz w:val="18"/>
                      <w:szCs w:val="18"/>
                      <w:lang w:val="el-GR"/>
                    </w:rPr>
                  </w:pPr>
                </w:p>
              </w:tc>
            </w:tr>
            <w:tr w:rsidR="00B141FF" w:rsidRPr="00B141FF" w:rsidTr="007673F3">
              <w:tc>
                <w:tcPr>
                  <w:tcW w:w="2467" w:type="dxa"/>
                  <w:shd w:val="clear" w:color="auto" w:fill="auto"/>
                </w:tcPr>
                <w:p w:rsidR="000F4FD4" w:rsidRPr="00B141FF" w:rsidRDefault="000F4FD4" w:rsidP="007673F3">
                  <w:pPr>
                    <w:rPr>
                      <w:rFonts w:asciiTheme="minorHAnsi" w:hAnsiTheme="minorHAnsi"/>
                      <w:iCs/>
                      <w:sz w:val="18"/>
                      <w:szCs w:val="18"/>
                      <w:lang w:val="el-GR"/>
                    </w:rPr>
                  </w:pPr>
                </w:p>
              </w:tc>
              <w:tc>
                <w:tcPr>
                  <w:tcW w:w="2468" w:type="dxa"/>
                </w:tcPr>
                <w:p w:rsidR="000F4FD4" w:rsidRPr="00B141FF" w:rsidRDefault="000F4FD4" w:rsidP="007673F3">
                  <w:pPr>
                    <w:jc w:val="center"/>
                    <w:rPr>
                      <w:rFonts w:asciiTheme="minorHAnsi" w:hAnsiTheme="minorHAnsi" w:cs="Arial"/>
                      <w:sz w:val="18"/>
                      <w:szCs w:val="18"/>
                      <w:lang w:val="el-GR"/>
                    </w:rPr>
                  </w:pPr>
                </w:p>
              </w:tc>
            </w:tr>
            <w:tr w:rsidR="00B141FF" w:rsidRPr="00B141FF" w:rsidTr="007673F3">
              <w:tc>
                <w:tcPr>
                  <w:tcW w:w="2467" w:type="dxa"/>
                </w:tcPr>
                <w:p w:rsidR="000F4FD4" w:rsidRPr="00B141FF" w:rsidRDefault="000F4FD4" w:rsidP="007673F3">
                  <w:pPr>
                    <w:rPr>
                      <w:rFonts w:asciiTheme="minorHAnsi" w:hAnsiTheme="minorHAnsi"/>
                      <w:iCs/>
                      <w:sz w:val="18"/>
                      <w:szCs w:val="18"/>
                      <w:lang w:val="el-GR"/>
                    </w:rPr>
                  </w:pPr>
                  <w:r w:rsidRPr="00B141FF">
                    <w:rPr>
                      <w:rFonts w:asciiTheme="minorHAnsi" w:hAnsiTheme="minorHAnsi"/>
                      <w:iCs/>
                      <w:sz w:val="18"/>
                      <w:szCs w:val="18"/>
                      <w:lang w:val="el-GR"/>
                    </w:rPr>
                    <w:t>Σύνολο</w:t>
                  </w:r>
                  <w:r w:rsidR="00CC5900" w:rsidRPr="00B141FF">
                    <w:rPr>
                      <w:rFonts w:asciiTheme="minorHAnsi" w:hAnsiTheme="minorHAnsi"/>
                      <w:iCs/>
                      <w:sz w:val="18"/>
                      <w:szCs w:val="18"/>
                      <w:lang w:val="el-GR"/>
                    </w:rPr>
                    <w:t xml:space="preserve"> </w:t>
                  </w:r>
                  <w:r w:rsidRPr="00B141FF">
                    <w:rPr>
                      <w:rFonts w:asciiTheme="minorHAnsi" w:hAnsiTheme="minorHAnsi"/>
                      <w:iCs/>
                      <w:sz w:val="18"/>
                      <w:szCs w:val="18"/>
                      <w:lang w:val="el-GR"/>
                    </w:rPr>
                    <w:t>Μαθήματος</w:t>
                  </w:r>
                </w:p>
              </w:tc>
              <w:tc>
                <w:tcPr>
                  <w:tcW w:w="2468" w:type="dxa"/>
                  <w:vAlign w:val="center"/>
                </w:tcPr>
                <w:p w:rsidR="000F4FD4" w:rsidRPr="00B141FF" w:rsidRDefault="009F107D" w:rsidP="009F107D">
                  <w:pPr>
                    <w:jc w:val="center"/>
                    <w:rPr>
                      <w:rFonts w:asciiTheme="minorHAnsi" w:hAnsiTheme="minorHAnsi" w:cs="Arial"/>
                      <w:b/>
                      <w:i/>
                      <w:sz w:val="18"/>
                      <w:szCs w:val="18"/>
                      <w:lang w:val="el-GR"/>
                    </w:rPr>
                  </w:pPr>
                  <w:r w:rsidRPr="00B141FF">
                    <w:rPr>
                      <w:rFonts w:asciiTheme="minorHAnsi" w:hAnsiTheme="minorHAnsi" w:cs="Arial"/>
                      <w:b/>
                      <w:i/>
                      <w:sz w:val="18"/>
                      <w:szCs w:val="18"/>
                    </w:rPr>
                    <w:t>60</w:t>
                  </w:r>
                </w:p>
              </w:tc>
            </w:tr>
          </w:tbl>
          <w:p w:rsidR="000F4FD4" w:rsidRPr="00B141FF" w:rsidRDefault="000F4FD4" w:rsidP="007673F3">
            <w:pPr>
              <w:rPr>
                <w:rFonts w:asciiTheme="minorHAnsi" w:hAnsiTheme="minorHAnsi" w:cs="Tahoma"/>
                <w:sz w:val="18"/>
                <w:szCs w:val="18"/>
              </w:rPr>
            </w:pPr>
          </w:p>
        </w:tc>
      </w:tr>
      <w:tr w:rsidR="00B141FF" w:rsidRPr="002228E6" w:rsidTr="007673F3">
        <w:tc>
          <w:tcPr>
            <w:tcW w:w="3306" w:type="dxa"/>
          </w:tcPr>
          <w:p w:rsidR="000F4FD4" w:rsidRPr="00B141FF" w:rsidRDefault="000F4FD4" w:rsidP="007673F3">
            <w:pPr>
              <w:jc w:val="right"/>
              <w:rPr>
                <w:rFonts w:asciiTheme="minorHAnsi" w:hAnsiTheme="minorHAnsi" w:cs="Arial"/>
                <w:b/>
                <w:sz w:val="18"/>
                <w:szCs w:val="18"/>
                <w:lang w:val="el-GR"/>
              </w:rPr>
            </w:pPr>
            <w:r w:rsidRPr="00B141FF">
              <w:rPr>
                <w:rFonts w:asciiTheme="minorHAnsi" w:hAnsiTheme="minorHAnsi" w:cs="Arial"/>
                <w:b/>
                <w:sz w:val="18"/>
                <w:szCs w:val="18"/>
                <w:lang w:val="el-GR"/>
              </w:rPr>
              <w:t xml:space="preserve">ΑΞΙΟΛΟΓΗΣΗ ΦΟΙΤΗΤΩΝ </w:t>
            </w:r>
          </w:p>
          <w:p w:rsidR="000F4FD4" w:rsidRPr="00B141FF" w:rsidRDefault="000F4FD4"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Περιγραφή της διαδικασίας αξιολόγησης</w:t>
            </w:r>
          </w:p>
          <w:p w:rsidR="000F4FD4" w:rsidRPr="00B141FF" w:rsidRDefault="000F4FD4" w:rsidP="007673F3">
            <w:pPr>
              <w:jc w:val="both"/>
              <w:rPr>
                <w:rFonts w:asciiTheme="minorHAnsi" w:hAnsiTheme="minorHAnsi" w:cs="Arial"/>
                <w:i/>
                <w:sz w:val="18"/>
                <w:szCs w:val="18"/>
                <w:lang w:val="el-GR"/>
              </w:rPr>
            </w:pPr>
          </w:p>
          <w:p w:rsidR="000F4FD4" w:rsidRPr="00B141FF" w:rsidRDefault="000F4FD4"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B141FF" w:rsidRDefault="000F4FD4" w:rsidP="007673F3">
            <w:pPr>
              <w:jc w:val="both"/>
              <w:rPr>
                <w:rFonts w:asciiTheme="minorHAnsi" w:hAnsiTheme="minorHAnsi" w:cs="Arial"/>
                <w:i/>
                <w:sz w:val="18"/>
                <w:szCs w:val="18"/>
                <w:lang w:val="el-GR"/>
              </w:rPr>
            </w:pPr>
          </w:p>
          <w:p w:rsidR="000F4FD4" w:rsidRPr="00B141FF" w:rsidRDefault="001A1C52"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 xml:space="preserve">Αναφέρονται </w:t>
            </w:r>
            <w:r w:rsidR="000F4FD4" w:rsidRPr="00B141FF">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CC5900" w:rsidP="00CC5900">
            <w:pPr>
              <w:ind w:left="96"/>
              <w:jc w:val="both"/>
              <w:rPr>
                <w:rFonts w:asciiTheme="minorHAnsi" w:hAnsiTheme="minorHAnsi" w:cs="Arial"/>
                <w:sz w:val="18"/>
                <w:szCs w:val="18"/>
                <w:lang w:val="el-GR"/>
              </w:rPr>
            </w:pPr>
            <w:r w:rsidRPr="00B141FF">
              <w:rPr>
                <w:rFonts w:asciiTheme="minorHAnsi" w:hAnsiTheme="minorHAnsi"/>
                <w:sz w:val="18"/>
                <w:szCs w:val="18"/>
                <w:lang w:val="el-GR"/>
              </w:rPr>
              <w:t>Με γραπτές εξετάσεις στο τέλος του εξαμήνου.  Οι εξετάσεις είναι με τη μορφή ερωτήσεων και ανάπτυξης θέματος. Στην τελική βαθμολόγηση λαμβάνεται υπόψη η παρουσίαση και το περιεχόμενο των ομαδικών εργασιών.</w:t>
            </w: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p w:rsidR="000F4FD4" w:rsidRPr="00B141FF" w:rsidRDefault="000F4FD4" w:rsidP="007673F3">
            <w:pPr>
              <w:rPr>
                <w:rFonts w:asciiTheme="minorHAnsi" w:hAnsiTheme="minorHAnsi" w:cs="Arial"/>
                <w:sz w:val="18"/>
                <w:szCs w:val="18"/>
                <w:lang w:val="el-GR"/>
              </w:rPr>
            </w:pPr>
          </w:p>
        </w:tc>
      </w:tr>
    </w:tbl>
    <w:p w:rsidR="000F4FD4" w:rsidRPr="00B141FF"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B141FF">
        <w:rPr>
          <w:rFonts w:asciiTheme="minorHAnsi" w:hAnsiTheme="minorHAnsi" w:cs="Arial"/>
          <w:b/>
          <w:sz w:val="18"/>
          <w:szCs w:val="18"/>
          <w:lang w:val="el-GR"/>
        </w:rPr>
        <w:t>ΣΥΝΙΣΤΩΜΕΝΗ</w:t>
      </w:r>
      <w:r w:rsidRPr="00B141FF">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141FF" w:rsidTr="007673F3">
        <w:tc>
          <w:tcPr>
            <w:tcW w:w="8472" w:type="dxa"/>
          </w:tcPr>
          <w:p w:rsidR="001A1C52" w:rsidRPr="00B141FF" w:rsidRDefault="00A8723B" w:rsidP="00A8723B">
            <w:pPr>
              <w:pStyle w:val="ab"/>
              <w:ind w:left="0"/>
              <w:jc w:val="both"/>
              <w:rPr>
                <w:rFonts w:asciiTheme="minorHAnsi" w:hAnsiTheme="minorHAnsi" w:cs="Arial"/>
                <w:i/>
                <w:sz w:val="18"/>
                <w:szCs w:val="18"/>
              </w:rPr>
            </w:pPr>
            <w:r w:rsidRPr="00B141FF">
              <w:rPr>
                <w:rFonts w:asciiTheme="minorHAnsi" w:hAnsiTheme="minorHAnsi" w:cs="Arial"/>
                <w:i/>
                <w:sz w:val="18"/>
                <w:szCs w:val="18"/>
              </w:rPr>
              <w:t xml:space="preserve">- </w:t>
            </w:r>
            <w:r w:rsidR="000F4FD4" w:rsidRPr="00B141FF">
              <w:rPr>
                <w:rFonts w:asciiTheme="minorHAnsi" w:hAnsiTheme="minorHAnsi" w:cs="Arial"/>
                <w:i/>
                <w:sz w:val="18"/>
                <w:szCs w:val="18"/>
              </w:rPr>
              <w:t>Προτεινόμενη Βιβλι</w:t>
            </w:r>
            <w:r w:rsidR="001A1C52" w:rsidRPr="00B141FF">
              <w:rPr>
                <w:rFonts w:asciiTheme="minorHAnsi" w:hAnsiTheme="minorHAnsi" w:cs="Arial"/>
                <w:i/>
                <w:sz w:val="18"/>
                <w:szCs w:val="18"/>
              </w:rPr>
              <w:t>ογραφία</w:t>
            </w:r>
            <w:r w:rsidR="000F4FD4" w:rsidRPr="00B141FF">
              <w:rPr>
                <w:rFonts w:asciiTheme="minorHAnsi" w:hAnsiTheme="minorHAnsi" w:cs="Arial"/>
                <w:i/>
                <w:sz w:val="18"/>
                <w:szCs w:val="18"/>
              </w:rPr>
              <w:t>:</w:t>
            </w:r>
          </w:p>
          <w:p w:rsidR="00617D88" w:rsidRPr="00B141FF" w:rsidRDefault="00617D88" w:rsidP="00617D88">
            <w:pPr>
              <w:numPr>
                <w:ilvl w:val="0"/>
                <w:numId w:val="49"/>
              </w:numPr>
              <w:tabs>
                <w:tab w:val="clear" w:pos="360"/>
                <w:tab w:val="num" w:pos="709"/>
                <w:tab w:val="left" w:pos="993"/>
              </w:tabs>
              <w:ind w:left="709" w:firstLine="0"/>
              <w:jc w:val="both"/>
              <w:rPr>
                <w:rFonts w:asciiTheme="minorHAnsi" w:hAnsiTheme="minorHAnsi"/>
                <w:sz w:val="18"/>
                <w:szCs w:val="18"/>
                <w:lang w:val="el-GR"/>
              </w:rPr>
            </w:pPr>
            <w:r w:rsidRPr="00B141FF">
              <w:rPr>
                <w:rFonts w:asciiTheme="minorHAnsi" w:hAnsiTheme="minorHAnsi"/>
                <w:sz w:val="18"/>
                <w:szCs w:val="18"/>
              </w:rPr>
              <w:t>Denis</w:t>
            </w:r>
            <w:r w:rsidRPr="00B141FF">
              <w:rPr>
                <w:rFonts w:asciiTheme="minorHAnsi" w:hAnsiTheme="minorHAnsi"/>
                <w:sz w:val="18"/>
                <w:szCs w:val="18"/>
                <w:lang w:val="el-GR"/>
              </w:rPr>
              <w:t xml:space="preserve"> </w:t>
            </w:r>
            <w:r w:rsidRPr="00B141FF">
              <w:rPr>
                <w:rFonts w:asciiTheme="minorHAnsi" w:hAnsiTheme="minorHAnsi"/>
                <w:sz w:val="18"/>
                <w:szCs w:val="18"/>
              </w:rPr>
              <w:t>Richards</w:t>
            </w:r>
            <w:r w:rsidRPr="00B141FF">
              <w:rPr>
                <w:rFonts w:asciiTheme="minorHAnsi" w:hAnsiTheme="minorHAnsi"/>
                <w:sz w:val="18"/>
                <w:szCs w:val="18"/>
                <w:lang w:val="el-GR"/>
              </w:rPr>
              <w:t xml:space="preserve">, </w:t>
            </w:r>
            <w:r w:rsidRPr="00B141FF">
              <w:rPr>
                <w:rFonts w:asciiTheme="minorHAnsi" w:hAnsiTheme="minorHAnsi"/>
                <w:i/>
                <w:sz w:val="18"/>
                <w:szCs w:val="18"/>
                <w:lang w:val="el-GR"/>
              </w:rPr>
              <w:t>Ιστορία της Σύγχρονης Ευρώπης, 1789-2000 (</w:t>
            </w:r>
            <w:r w:rsidRPr="00B141FF">
              <w:rPr>
                <w:rFonts w:asciiTheme="minorHAnsi" w:hAnsiTheme="minorHAnsi"/>
                <w:sz w:val="18"/>
                <w:szCs w:val="18"/>
                <w:lang w:val="el-GR"/>
              </w:rPr>
              <w:t xml:space="preserve"> Παπαδήμας, 2001).</w:t>
            </w:r>
          </w:p>
          <w:p w:rsidR="00617D88" w:rsidRPr="00B141FF" w:rsidRDefault="00617D88" w:rsidP="00617D88">
            <w:pPr>
              <w:numPr>
                <w:ilvl w:val="0"/>
                <w:numId w:val="49"/>
              </w:numPr>
              <w:tabs>
                <w:tab w:val="clear" w:pos="360"/>
                <w:tab w:val="num" w:pos="709"/>
                <w:tab w:val="left" w:pos="993"/>
              </w:tabs>
              <w:ind w:left="709" w:firstLine="0"/>
              <w:jc w:val="both"/>
              <w:rPr>
                <w:rFonts w:asciiTheme="minorHAnsi" w:hAnsiTheme="minorHAnsi"/>
                <w:sz w:val="18"/>
                <w:szCs w:val="18"/>
                <w:lang w:val="el-GR"/>
              </w:rPr>
            </w:pPr>
            <w:r w:rsidRPr="00B141FF">
              <w:rPr>
                <w:rFonts w:asciiTheme="minorHAnsi" w:hAnsiTheme="minorHAnsi"/>
                <w:sz w:val="18"/>
                <w:szCs w:val="18"/>
                <w:lang w:val="el-GR"/>
              </w:rPr>
              <w:t>Ε. Β</w:t>
            </w:r>
            <w:r w:rsidRPr="00B141FF">
              <w:rPr>
                <w:rFonts w:asciiTheme="minorHAnsi" w:hAnsiTheme="minorHAnsi"/>
                <w:sz w:val="18"/>
                <w:szCs w:val="18"/>
              </w:rPr>
              <w:t>urns</w:t>
            </w:r>
            <w:r w:rsidRPr="00B141FF">
              <w:rPr>
                <w:rFonts w:asciiTheme="minorHAnsi" w:hAnsiTheme="minorHAnsi"/>
                <w:sz w:val="18"/>
                <w:szCs w:val="18"/>
                <w:lang w:val="el-GR"/>
              </w:rPr>
              <w:t xml:space="preserve">, </w:t>
            </w:r>
            <w:r w:rsidRPr="00B141FF">
              <w:rPr>
                <w:rFonts w:asciiTheme="minorHAnsi" w:hAnsiTheme="minorHAnsi"/>
                <w:i/>
                <w:sz w:val="18"/>
                <w:szCs w:val="18"/>
                <w:lang w:val="el-GR"/>
              </w:rPr>
              <w:t xml:space="preserve">Ευρωπαϊκή Ιστορία. Εισαγωγή στην Ιστορία και τον Πολιτισμό της Νεότερης Ευρώπης, </w:t>
            </w:r>
            <w:r w:rsidRPr="00B141FF">
              <w:rPr>
                <w:rFonts w:asciiTheme="minorHAnsi" w:hAnsiTheme="minorHAnsi"/>
                <w:sz w:val="18"/>
                <w:szCs w:val="18"/>
                <w:lang w:val="el-GR"/>
              </w:rPr>
              <w:t>τ.Β. Θεσ.  (Παρατηρητής 1985).</w:t>
            </w:r>
          </w:p>
          <w:p w:rsidR="00617D88" w:rsidRPr="00B141FF" w:rsidRDefault="00617D88" w:rsidP="00617D88">
            <w:pPr>
              <w:numPr>
                <w:ilvl w:val="0"/>
                <w:numId w:val="49"/>
              </w:numPr>
              <w:tabs>
                <w:tab w:val="clear" w:pos="360"/>
                <w:tab w:val="num" w:pos="709"/>
                <w:tab w:val="left" w:pos="993"/>
              </w:tabs>
              <w:ind w:left="709" w:firstLine="0"/>
              <w:jc w:val="both"/>
              <w:rPr>
                <w:rFonts w:asciiTheme="minorHAnsi" w:hAnsiTheme="minorHAnsi"/>
                <w:sz w:val="18"/>
                <w:szCs w:val="18"/>
                <w:lang w:val="el-GR"/>
              </w:rPr>
            </w:pPr>
            <w:r w:rsidRPr="00B141FF">
              <w:rPr>
                <w:rFonts w:asciiTheme="minorHAnsi" w:hAnsiTheme="minorHAnsi"/>
                <w:sz w:val="18"/>
                <w:szCs w:val="18"/>
                <w:lang w:val="el-GR"/>
              </w:rPr>
              <w:t xml:space="preserve">Μ. </w:t>
            </w:r>
            <w:r w:rsidRPr="00B141FF">
              <w:rPr>
                <w:rFonts w:asciiTheme="minorHAnsi" w:hAnsiTheme="minorHAnsi"/>
                <w:sz w:val="18"/>
                <w:szCs w:val="18"/>
              </w:rPr>
              <w:t>Mazower</w:t>
            </w:r>
            <w:r w:rsidRPr="00B141FF">
              <w:rPr>
                <w:rFonts w:asciiTheme="minorHAnsi" w:hAnsiTheme="minorHAnsi"/>
                <w:sz w:val="18"/>
                <w:szCs w:val="18"/>
                <w:lang w:val="el-GR"/>
              </w:rPr>
              <w:t xml:space="preserve">, </w:t>
            </w:r>
            <w:r w:rsidRPr="00B141FF">
              <w:rPr>
                <w:rFonts w:asciiTheme="minorHAnsi" w:hAnsiTheme="minorHAnsi"/>
                <w:i/>
                <w:sz w:val="18"/>
                <w:szCs w:val="18"/>
                <w:lang w:val="el-GR"/>
              </w:rPr>
              <w:t>Σκοτεινή Ήπειρος. Ο Ευρωπαϊκός Εικοστός Αιώνας</w:t>
            </w:r>
            <w:r w:rsidRPr="00B141FF">
              <w:rPr>
                <w:rFonts w:asciiTheme="minorHAnsi" w:hAnsiTheme="minorHAnsi"/>
                <w:sz w:val="18"/>
                <w:szCs w:val="18"/>
                <w:lang w:val="el-GR"/>
              </w:rPr>
              <w:t>. (Αλεξάνδρεια 2001).</w:t>
            </w:r>
          </w:p>
          <w:p w:rsidR="00617D88" w:rsidRPr="00B141FF" w:rsidRDefault="00617D88" w:rsidP="00617D88">
            <w:pPr>
              <w:numPr>
                <w:ilvl w:val="0"/>
                <w:numId w:val="49"/>
              </w:numPr>
              <w:tabs>
                <w:tab w:val="clear" w:pos="360"/>
                <w:tab w:val="num" w:pos="709"/>
                <w:tab w:val="left" w:pos="993"/>
              </w:tabs>
              <w:ind w:left="709" w:firstLine="0"/>
              <w:jc w:val="both"/>
              <w:rPr>
                <w:rFonts w:asciiTheme="minorHAnsi" w:hAnsiTheme="minorHAnsi"/>
                <w:sz w:val="18"/>
                <w:szCs w:val="18"/>
                <w:lang w:val="el-GR"/>
              </w:rPr>
            </w:pPr>
            <w:r w:rsidRPr="00B141FF">
              <w:rPr>
                <w:rFonts w:asciiTheme="minorHAnsi" w:hAnsiTheme="minorHAnsi"/>
                <w:sz w:val="18"/>
                <w:szCs w:val="18"/>
                <w:lang w:val="el-GR"/>
              </w:rPr>
              <w:t xml:space="preserve">Ε. </w:t>
            </w:r>
            <w:r w:rsidRPr="00B141FF">
              <w:rPr>
                <w:rFonts w:asciiTheme="minorHAnsi" w:hAnsiTheme="minorHAnsi"/>
                <w:sz w:val="18"/>
                <w:szCs w:val="18"/>
              </w:rPr>
              <w:t>Hobsbawn</w:t>
            </w:r>
            <w:r w:rsidRPr="00B141FF">
              <w:rPr>
                <w:rFonts w:asciiTheme="minorHAnsi" w:hAnsiTheme="minorHAnsi"/>
                <w:sz w:val="18"/>
                <w:szCs w:val="18"/>
                <w:lang w:val="el-GR"/>
              </w:rPr>
              <w:t xml:space="preserve">, </w:t>
            </w:r>
            <w:r w:rsidRPr="00B141FF">
              <w:rPr>
                <w:rFonts w:asciiTheme="minorHAnsi" w:hAnsiTheme="minorHAnsi"/>
                <w:i/>
                <w:sz w:val="18"/>
                <w:szCs w:val="18"/>
                <w:lang w:val="el-GR"/>
              </w:rPr>
              <w:t>Η Εποχή των Άκρων. Ο Σύντομος 20ος Αιώνας.</w:t>
            </w:r>
            <w:r w:rsidRPr="00B141FF">
              <w:rPr>
                <w:rFonts w:asciiTheme="minorHAnsi" w:hAnsiTheme="minorHAnsi"/>
                <w:sz w:val="18"/>
                <w:szCs w:val="18"/>
                <w:lang w:val="el-GR"/>
              </w:rPr>
              <w:t xml:space="preserve"> (ΜΙΕΤ 1994).</w:t>
            </w:r>
          </w:p>
          <w:p w:rsidR="00617D88" w:rsidRPr="00B141FF" w:rsidRDefault="00617D88" w:rsidP="00617D88">
            <w:pPr>
              <w:numPr>
                <w:ilvl w:val="0"/>
                <w:numId w:val="49"/>
              </w:numPr>
              <w:tabs>
                <w:tab w:val="clear" w:pos="360"/>
                <w:tab w:val="num" w:pos="709"/>
                <w:tab w:val="left" w:pos="993"/>
              </w:tabs>
              <w:ind w:left="709" w:firstLine="0"/>
              <w:jc w:val="both"/>
              <w:rPr>
                <w:rFonts w:asciiTheme="minorHAnsi" w:hAnsiTheme="minorHAnsi"/>
                <w:sz w:val="18"/>
                <w:szCs w:val="18"/>
              </w:rPr>
            </w:pPr>
            <w:r w:rsidRPr="00B141FF">
              <w:rPr>
                <w:rFonts w:asciiTheme="minorHAnsi" w:hAnsiTheme="minorHAnsi"/>
                <w:sz w:val="18"/>
                <w:szCs w:val="18"/>
              </w:rPr>
              <w:t xml:space="preserve">D. Thomson, </w:t>
            </w:r>
            <w:r w:rsidRPr="00B141FF">
              <w:rPr>
                <w:rFonts w:asciiTheme="minorHAnsi" w:hAnsiTheme="minorHAnsi"/>
                <w:i/>
                <w:sz w:val="18"/>
                <w:szCs w:val="18"/>
              </w:rPr>
              <w:t>Europe Since Napoleon</w:t>
            </w:r>
            <w:r w:rsidRPr="00B141FF">
              <w:rPr>
                <w:rFonts w:asciiTheme="minorHAnsi" w:hAnsiTheme="minorHAnsi"/>
                <w:sz w:val="18"/>
                <w:szCs w:val="18"/>
              </w:rPr>
              <w:t xml:space="preserve">  (Penguin Books, 1990).</w:t>
            </w:r>
          </w:p>
          <w:p w:rsidR="00CC5900" w:rsidRPr="00B141FF" w:rsidRDefault="00CC5900" w:rsidP="00CC5900">
            <w:pPr>
              <w:tabs>
                <w:tab w:val="left" w:pos="993"/>
              </w:tabs>
              <w:ind w:left="709"/>
              <w:jc w:val="both"/>
              <w:rPr>
                <w:rFonts w:asciiTheme="minorHAnsi" w:eastAsia="Calibri" w:hAnsiTheme="minorHAnsi"/>
                <w:sz w:val="18"/>
                <w:szCs w:val="18"/>
              </w:rPr>
            </w:pPr>
          </w:p>
          <w:p w:rsidR="000F4FD4" w:rsidRPr="00B141FF" w:rsidRDefault="00A8723B" w:rsidP="007673F3">
            <w:pPr>
              <w:jc w:val="both"/>
              <w:rPr>
                <w:rFonts w:asciiTheme="minorHAnsi" w:hAnsiTheme="minorHAnsi" w:cs="Arial"/>
                <w:i/>
                <w:sz w:val="18"/>
                <w:szCs w:val="18"/>
                <w:lang w:val="el-GR"/>
              </w:rPr>
            </w:pPr>
            <w:r w:rsidRPr="00B141FF">
              <w:rPr>
                <w:rFonts w:asciiTheme="minorHAnsi" w:hAnsiTheme="minorHAnsi" w:cs="Arial"/>
                <w:i/>
                <w:sz w:val="18"/>
                <w:szCs w:val="18"/>
                <w:lang w:val="el-GR"/>
              </w:rPr>
              <w:t xml:space="preserve">- </w:t>
            </w:r>
            <w:r w:rsidR="000F4FD4" w:rsidRPr="00B141FF">
              <w:rPr>
                <w:rFonts w:asciiTheme="minorHAnsi" w:hAnsiTheme="minorHAnsi" w:cs="Arial"/>
                <w:i/>
                <w:sz w:val="18"/>
                <w:szCs w:val="18"/>
                <w:lang w:val="el-GR"/>
              </w:rPr>
              <w:t>Συναφή επιστημονικά περιοδικά:</w:t>
            </w:r>
          </w:p>
          <w:p w:rsidR="00617D88" w:rsidRPr="00B141FF" w:rsidRDefault="00617D88" w:rsidP="00617D88">
            <w:pPr>
              <w:jc w:val="both"/>
              <w:rPr>
                <w:rFonts w:asciiTheme="minorHAnsi" w:hAnsiTheme="minorHAnsi" w:cs="Arial"/>
                <w:i/>
                <w:sz w:val="18"/>
                <w:szCs w:val="18"/>
                <w:lang w:val="el-GR"/>
              </w:rPr>
            </w:pPr>
          </w:p>
          <w:p w:rsidR="00CC5900" w:rsidRPr="00B141FF" w:rsidRDefault="00CC5900" w:rsidP="00CC5900">
            <w:pPr>
              <w:pStyle w:val="ab"/>
              <w:numPr>
                <w:ilvl w:val="0"/>
                <w:numId w:val="48"/>
              </w:numPr>
              <w:jc w:val="both"/>
              <w:rPr>
                <w:rFonts w:asciiTheme="minorHAnsi" w:hAnsiTheme="minorHAnsi" w:cs="Arial"/>
                <w:sz w:val="18"/>
                <w:szCs w:val="18"/>
              </w:rPr>
            </w:pPr>
            <w:r w:rsidRPr="00B141FF">
              <w:rPr>
                <w:rFonts w:asciiTheme="minorHAnsi" w:hAnsiTheme="minorHAnsi" w:cs="Arial"/>
                <w:sz w:val="18"/>
                <w:szCs w:val="18"/>
                <w:lang w:val="en-US"/>
              </w:rPr>
              <w:t>Mediterranean Politics</w:t>
            </w:r>
          </w:p>
          <w:p w:rsidR="00CC5900" w:rsidRPr="00B141FF" w:rsidRDefault="00617D88" w:rsidP="00617D88">
            <w:pPr>
              <w:pStyle w:val="ab"/>
              <w:numPr>
                <w:ilvl w:val="0"/>
                <w:numId w:val="48"/>
              </w:numPr>
              <w:jc w:val="both"/>
              <w:rPr>
                <w:rFonts w:asciiTheme="minorHAnsi" w:hAnsiTheme="minorHAnsi" w:cs="Arial"/>
                <w:sz w:val="18"/>
                <w:szCs w:val="18"/>
              </w:rPr>
            </w:pPr>
            <w:r w:rsidRPr="00B141FF">
              <w:rPr>
                <w:rFonts w:asciiTheme="minorHAnsi" w:hAnsiTheme="minorHAnsi" w:cs="Arial"/>
                <w:sz w:val="18"/>
                <w:szCs w:val="18"/>
                <w:lang w:val="en-US"/>
              </w:rPr>
              <w:t>Modern European History</w:t>
            </w:r>
          </w:p>
          <w:p w:rsidR="000F4FD4" w:rsidRPr="00B141FF" w:rsidRDefault="00CC5900" w:rsidP="00B177A6">
            <w:pPr>
              <w:pStyle w:val="ab"/>
              <w:numPr>
                <w:ilvl w:val="0"/>
                <w:numId w:val="48"/>
              </w:numPr>
              <w:jc w:val="both"/>
              <w:rPr>
                <w:rFonts w:asciiTheme="minorHAnsi" w:hAnsiTheme="minorHAnsi" w:cs="Arial"/>
                <w:b/>
                <w:sz w:val="18"/>
                <w:szCs w:val="18"/>
                <w:lang w:val="en-US"/>
              </w:rPr>
            </w:pPr>
            <w:r w:rsidRPr="00B141FF">
              <w:rPr>
                <w:rFonts w:asciiTheme="minorHAnsi" w:hAnsiTheme="minorHAnsi" w:cs="Arial"/>
                <w:sz w:val="18"/>
                <w:szCs w:val="18"/>
                <w:lang w:val="en-US"/>
              </w:rPr>
              <w:t>Journal of Southeastern Europe and the Balkans</w:t>
            </w:r>
          </w:p>
        </w:tc>
      </w:tr>
    </w:tbl>
    <w:p w:rsidR="000F4FD4" w:rsidRPr="00B141FF" w:rsidRDefault="000F4FD4" w:rsidP="000F4FD4">
      <w:pPr>
        <w:widowControl w:val="0"/>
        <w:autoSpaceDE w:val="0"/>
        <w:autoSpaceDN w:val="0"/>
        <w:adjustRightInd w:val="0"/>
        <w:spacing w:before="240" w:after="200" w:line="276" w:lineRule="auto"/>
        <w:rPr>
          <w:rFonts w:asciiTheme="minorHAnsi" w:hAnsiTheme="minorHAnsi" w:cs="Arial"/>
          <w:b/>
          <w:sz w:val="18"/>
          <w:szCs w:val="18"/>
        </w:rPr>
      </w:pPr>
    </w:p>
    <w:bookmarkEnd w:id="0"/>
    <w:p w:rsidR="000F4FD4" w:rsidRPr="00B141FF" w:rsidRDefault="000F4FD4" w:rsidP="000F4FD4">
      <w:pPr>
        <w:rPr>
          <w:rFonts w:asciiTheme="minorHAnsi" w:hAnsiTheme="minorHAnsi"/>
          <w:b/>
          <w:bCs/>
          <w:sz w:val="18"/>
          <w:szCs w:val="18"/>
        </w:rPr>
      </w:pPr>
    </w:p>
    <w:p w:rsidR="002228E6" w:rsidRPr="00B141FF" w:rsidRDefault="002228E6">
      <w:pPr>
        <w:rPr>
          <w:rFonts w:asciiTheme="minorHAnsi" w:hAnsiTheme="minorHAnsi"/>
          <w:b/>
          <w:bCs/>
          <w:sz w:val="18"/>
          <w:szCs w:val="18"/>
        </w:rPr>
      </w:pPr>
    </w:p>
    <w:sectPr w:rsidR="002228E6" w:rsidRPr="00B141FF"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3A" w:rsidRDefault="00E5383A">
      <w:r>
        <w:separator/>
      </w:r>
    </w:p>
  </w:endnote>
  <w:endnote w:type="continuationSeparator" w:id="0">
    <w:p w:rsidR="00E5383A" w:rsidRDefault="00E5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3A" w:rsidRDefault="00E5383A">
      <w:r>
        <w:separator/>
      </w:r>
    </w:p>
  </w:footnote>
  <w:footnote w:type="continuationSeparator" w:id="0">
    <w:p w:rsidR="00E5383A" w:rsidRDefault="00E5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9D473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F41F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E68247D"/>
    <w:multiLevelType w:val="hybridMultilevel"/>
    <w:tmpl w:val="F0B02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4CB1ED1"/>
    <w:multiLevelType w:val="hybridMultilevel"/>
    <w:tmpl w:val="052470F6"/>
    <w:lvl w:ilvl="0" w:tplc="EEC2415E">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A067C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3"/>
  </w:num>
  <w:num w:numId="7">
    <w:abstractNumId w:val="19"/>
  </w:num>
  <w:num w:numId="8">
    <w:abstractNumId w:val="8"/>
  </w:num>
  <w:num w:numId="9">
    <w:abstractNumId w:val="35"/>
  </w:num>
  <w:num w:numId="10">
    <w:abstractNumId w:val="44"/>
  </w:num>
  <w:num w:numId="11">
    <w:abstractNumId w:val="20"/>
  </w:num>
  <w:num w:numId="12">
    <w:abstractNumId w:val="24"/>
  </w:num>
  <w:num w:numId="13">
    <w:abstractNumId w:val="8"/>
  </w:num>
  <w:num w:numId="14">
    <w:abstractNumId w:val="15"/>
  </w:num>
  <w:num w:numId="15">
    <w:abstractNumId w:val="39"/>
  </w:num>
  <w:num w:numId="16">
    <w:abstractNumId w:val="35"/>
  </w:num>
  <w:num w:numId="17">
    <w:abstractNumId w:val="12"/>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6"/>
  </w:num>
  <w:num w:numId="27">
    <w:abstractNumId w:val="34"/>
  </w:num>
  <w:num w:numId="28">
    <w:abstractNumId w:val="7"/>
  </w:num>
  <w:num w:numId="29">
    <w:abstractNumId w:val="26"/>
  </w:num>
  <w:num w:numId="30">
    <w:abstractNumId w:val="41"/>
  </w:num>
  <w:num w:numId="31">
    <w:abstractNumId w:val="9"/>
  </w:num>
  <w:num w:numId="32">
    <w:abstractNumId w:val="29"/>
  </w:num>
  <w:num w:numId="33">
    <w:abstractNumId w:val="23"/>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8"/>
  </w:num>
  <w:num w:numId="42">
    <w:abstractNumId w:val="28"/>
  </w:num>
  <w:num w:numId="43">
    <w:abstractNumId w:val="30"/>
  </w:num>
  <w:num w:numId="44">
    <w:abstractNumId w:val="38"/>
  </w:num>
  <w:num w:numId="45">
    <w:abstractNumId w:val="3"/>
  </w:num>
  <w:num w:numId="46">
    <w:abstractNumId w:val="36"/>
  </w:num>
  <w:num w:numId="47">
    <w:abstractNumId w:val="13"/>
  </w:num>
  <w:num w:numId="48">
    <w:abstractNumId w:val="16"/>
  </w:num>
  <w:num w:numId="49">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3E67"/>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C5489"/>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8E6"/>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3A4"/>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2EE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6C"/>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55F3"/>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17D88"/>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235"/>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473E"/>
    <w:rsid w:val="009E0A75"/>
    <w:rsid w:val="009E0E6E"/>
    <w:rsid w:val="009E5962"/>
    <w:rsid w:val="009E5F66"/>
    <w:rsid w:val="009E7779"/>
    <w:rsid w:val="009E7B07"/>
    <w:rsid w:val="009F107D"/>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45B4"/>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4A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41FF"/>
    <w:rsid w:val="00B1500E"/>
    <w:rsid w:val="00B160B7"/>
    <w:rsid w:val="00B177A6"/>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50F4"/>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900"/>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3E2"/>
    <w:rsid w:val="00E327E0"/>
    <w:rsid w:val="00E32ACF"/>
    <w:rsid w:val="00E35504"/>
    <w:rsid w:val="00E4129E"/>
    <w:rsid w:val="00E438D6"/>
    <w:rsid w:val="00E44A6E"/>
    <w:rsid w:val="00E528B6"/>
    <w:rsid w:val="00E5383A"/>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2A5A"/>
    <w:rsid w:val="00E84232"/>
    <w:rsid w:val="00E8431A"/>
    <w:rsid w:val="00E848E3"/>
    <w:rsid w:val="00E91744"/>
    <w:rsid w:val="00E91EDC"/>
    <w:rsid w:val="00E93220"/>
    <w:rsid w:val="00E96FAF"/>
    <w:rsid w:val="00EA1716"/>
    <w:rsid w:val="00EA27BF"/>
    <w:rsid w:val="00EA2815"/>
    <w:rsid w:val="00EA732E"/>
    <w:rsid w:val="00EB1AB8"/>
    <w:rsid w:val="00EB5323"/>
    <w:rsid w:val="00EC118A"/>
    <w:rsid w:val="00EC1912"/>
    <w:rsid w:val="00EC1953"/>
    <w:rsid w:val="00EC478C"/>
    <w:rsid w:val="00EC55CE"/>
    <w:rsid w:val="00EC65A8"/>
    <w:rsid w:val="00EC7AE9"/>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0559"/>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876479-F05F-45DC-A7F0-09CECDB8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997</Words>
  <Characters>5390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6</cp:revision>
  <cp:lastPrinted>2017-04-11T06:41:00Z</cp:lastPrinted>
  <dcterms:created xsi:type="dcterms:W3CDTF">2017-04-11T09:42:00Z</dcterms:created>
  <dcterms:modified xsi:type="dcterms:W3CDTF">2017-09-28T05:40:00Z</dcterms:modified>
</cp:coreProperties>
</file>