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AC3BD3"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AC3BD3">
        <w:rPr>
          <w:rFonts w:asciiTheme="minorHAnsi" w:hAnsiTheme="minorHAnsi" w:cs="Arial"/>
          <w:b/>
          <w:sz w:val="18"/>
          <w:szCs w:val="18"/>
          <w:lang w:val="en-GB"/>
        </w:rPr>
        <w:t>COURSE OUTLINE</w:t>
      </w:r>
    </w:p>
    <w:p w:rsidR="00CC1EC5" w:rsidRPr="00AC3BD3"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AC3BD3">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103"/>
        <w:gridCol w:w="1276"/>
        <w:gridCol w:w="1200"/>
        <w:gridCol w:w="342"/>
        <w:gridCol w:w="1228"/>
      </w:tblGrid>
      <w:tr w:rsidR="00AC3BD3" w:rsidRPr="00AC3BD3" w:rsidTr="00476B71">
        <w:tc>
          <w:tcPr>
            <w:tcW w:w="3147" w:type="dxa"/>
            <w:shd w:val="clear" w:color="auto" w:fill="D0CECE" w:themeFill="background2" w:themeFillShade="E6"/>
          </w:tcPr>
          <w:p w:rsidR="00D07E8F" w:rsidRPr="00AC3BD3" w:rsidRDefault="00D07E8F" w:rsidP="00D07E8F">
            <w:pPr>
              <w:jc w:val="right"/>
              <w:rPr>
                <w:rFonts w:asciiTheme="minorHAnsi" w:hAnsiTheme="minorHAnsi" w:cs="Arial"/>
                <w:b/>
                <w:sz w:val="18"/>
                <w:szCs w:val="18"/>
                <w:lang w:val="en-GB"/>
              </w:rPr>
            </w:pPr>
            <w:r w:rsidRPr="00AC3BD3">
              <w:rPr>
                <w:rFonts w:asciiTheme="minorHAnsi" w:hAnsiTheme="minorHAnsi" w:cs="Arial"/>
                <w:b/>
                <w:sz w:val="18"/>
                <w:szCs w:val="18"/>
                <w:lang w:val="en-GB"/>
              </w:rPr>
              <w:t>SCHOOL</w:t>
            </w:r>
          </w:p>
        </w:tc>
        <w:tc>
          <w:tcPr>
            <w:tcW w:w="5149" w:type="dxa"/>
            <w:gridSpan w:val="5"/>
            <w:tcBorders>
              <w:top w:val="single" w:sz="4" w:space="0" w:color="auto"/>
              <w:left w:val="single" w:sz="4" w:space="0" w:color="auto"/>
              <w:bottom w:val="single" w:sz="4" w:space="0" w:color="auto"/>
              <w:right w:val="single" w:sz="4" w:space="0" w:color="auto"/>
            </w:tcBorders>
          </w:tcPr>
          <w:p w:rsidR="00D07E8F" w:rsidRPr="00AC3BD3" w:rsidRDefault="00D07E8F" w:rsidP="00D07E8F">
            <w:pPr>
              <w:spacing w:line="256" w:lineRule="auto"/>
              <w:rPr>
                <w:rFonts w:asciiTheme="minorHAnsi" w:hAnsiTheme="minorHAnsi" w:cs="Arial"/>
                <w:sz w:val="18"/>
                <w:szCs w:val="18"/>
                <w:lang w:val="en-GB"/>
              </w:rPr>
            </w:pPr>
            <w:r w:rsidRPr="00AC3BD3">
              <w:rPr>
                <w:rFonts w:asciiTheme="minorHAnsi" w:hAnsiTheme="minorHAnsi" w:cs="Arial"/>
                <w:sz w:val="18"/>
                <w:szCs w:val="18"/>
                <w:lang w:val="en-GB"/>
              </w:rPr>
              <w:t>Human Sciences</w:t>
            </w:r>
          </w:p>
        </w:tc>
      </w:tr>
      <w:tr w:rsidR="00AC3BD3" w:rsidRPr="00AC3BD3" w:rsidTr="00476B71">
        <w:tc>
          <w:tcPr>
            <w:tcW w:w="3147" w:type="dxa"/>
            <w:shd w:val="clear" w:color="auto" w:fill="D0CECE" w:themeFill="background2" w:themeFillShade="E6"/>
          </w:tcPr>
          <w:p w:rsidR="00D07E8F" w:rsidRPr="00AC3BD3" w:rsidRDefault="00D07E8F" w:rsidP="00D07E8F">
            <w:pPr>
              <w:jc w:val="right"/>
              <w:rPr>
                <w:rFonts w:asciiTheme="minorHAnsi" w:hAnsiTheme="minorHAnsi" w:cs="Arial"/>
                <w:b/>
                <w:sz w:val="18"/>
                <w:szCs w:val="18"/>
                <w:lang w:val="en-GB"/>
              </w:rPr>
            </w:pPr>
            <w:r w:rsidRPr="00AC3BD3">
              <w:rPr>
                <w:rFonts w:asciiTheme="minorHAnsi" w:hAnsiTheme="minorHAnsi" w:cs="Arial"/>
                <w:b/>
                <w:sz w:val="18"/>
                <w:szCs w:val="18"/>
                <w:lang w:val="en-GB"/>
              </w:rPr>
              <w:t>ACADEMIC UNIT</w:t>
            </w:r>
          </w:p>
        </w:tc>
        <w:tc>
          <w:tcPr>
            <w:tcW w:w="5149" w:type="dxa"/>
            <w:gridSpan w:val="5"/>
            <w:tcBorders>
              <w:top w:val="single" w:sz="4" w:space="0" w:color="auto"/>
              <w:left w:val="single" w:sz="4" w:space="0" w:color="auto"/>
              <w:bottom w:val="single" w:sz="4" w:space="0" w:color="auto"/>
              <w:right w:val="single" w:sz="4" w:space="0" w:color="auto"/>
            </w:tcBorders>
          </w:tcPr>
          <w:p w:rsidR="00D07E8F" w:rsidRPr="00AC3BD3" w:rsidRDefault="00D07E8F" w:rsidP="00D07E8F">
            <w:pPr>
              <w:spacing w:line="256" w:lineRule="auto"/>
              <w:rPr>
                <w:rFonts w:asciiTheme="minorHAnsi" w:hAnsiTheme="minorHAnsi" w:cs="Arial"/>
                <w:sz w:val="18"/>
                <w:szCs w:val="18"/>
                <w:lang w:val="en-GB"/>
              </w:rPr>
            </w:pPr>
            <w:r w:rsidRPr="00AC3BD3">
              <w:rPr>
                <w:rFonts w:asciiTheme="minorHAnsi" w:hAnsiTheme="minorHAnsi" w:cs="Arial"/>
                <w:sz w:val="18"/>
                <w:szCs w:val="18"/>
                <w:lang w:val="en-GB"/>
              </w:rPr>
              <w:t>Department of Mediterranean Studies</w:t>
            </w:r>
          </w:p>
        </w:tc>
      </w:tr>
      <w:tr w:rsidR="00AC3BD3" w:rsidRPr="00AC3BD3" w:rsidTr="00476B71">
        <w:tc>
          <w:tcPr>
            <w:tcW w:w="3147" w:type="dxa"/>
            <w:shd w:val="clear" w:color="auto" w:fill="D0CECE" w:themeFill="background2" w:themeFillShade="E6"/>
          </w:tcPr>
          <w:p w:rsidR="00D07E8F" w:rsidRPr="00AC3BD3" w:rsidRDefault="00D07E8F" w:rsidP="00D07E8F">
            <w:pPr>
              <w:jc w:val="right"/>
              <w:rPr>
                <w:rFonts w:asciiTheme="minorHAnsi" w:hAnsiTheme="minorHAnsi" w:cs="Arial"/>
                <w:b/>
                <w:sz w:val="18"/>
                <w:szCs w:val="18"/>
                <w:lang w:val="en-GB"/>
              </w:rPr>
            </w:pPr>
            <w:r w:rsidRPr="00AC3BD3">
              <w:rPr>
                <w:rFonts w:asciiTheme="minorHAnsi" w:hAnsiTheme="minorHAnsi" w:cs="Arial"/>
                <w:b/>
                <w:sz w:val="18"/>
                <w:szCs w:val="18"/>
                <w:lang w:val="en-GB"/>
              </w:rPr>
              <w:t>LEVEL OF STUDIES</w:t>
            </w:r>
          </w:p>
        </w:tc>
        <w:tc>
          <w:tcPr>
            <w:tcW w:w="5149" w:type="dxa"/>
            <w:gridSpan w:val="5"/>
            <w:tcBorders>
              <w:top w:val="single" w:sz="4" w:space="0" w:color="auto"/>
              <w:left w:val="single" w:sz="4" w:space="0" w:color="auto"/>
              <w:bottom w:val="single" w:sz="4" w:space="0" w:color="auto"/>
              <w:right w:val="single" w:sz="4" w:space="0" w:color="auto"/>
            </w:tcBorders>
          </w:tcPr>
          <w:p w:rsidR="00D07E8F" w:rsidRPr="00AC3BD3" w:rsidRDefault="00D07E8F" w:rsidP="00D07E8F">
            <w:pPr>
              <w:spacing w:line="256" w:lineRule="auto"/>
              <w:rPr>
                <w:rFonts w:asciiTheme="minorHAnsi" w:hAnsiTheme="minorHAnsi" w:cs="Arial"/>
                <w:sz w:val="18"/>
                <w:szCs w:val="18"/>
                <w:lang w:val="en-GB"/>
              </w:rPr>
            </w:pPr>
            <w:r w:rsidRPr="00AC3BD3">
              <w:rPr>
                <w:rFonts w:asciiTheme="minorHAnsi" w:hAnsiTheme="minorHAnsi" w:cs="Arial"/>
                <w:sz w:val="18"/>
                <w:szCs w:val="18"/>
                <w:lang w:val="en-GB"/>
              </w:rPr>
              <w:t>Undergraduate</w:t>
            </w:r>
          </w:p>
        </w:tc>
      </w:tr>
      <w:tr w:rsidR="00AC3BD3" w:rsidRPr="00AC3BD3" w:rsidTr="00510791">
        <w:tc>
          <w:tcPr>
            <w:tcW w:w="3147" w:type="dxa"/>
            <w:shd w:val="clear" w:color="auto" w:fill="D0CECE" w:themeFill="background2" w:themeFillShade="E6"/>
          </w:tcPr>
          <w:p w:rsidR="00CC1EC5" w:rsidRPr="00AC3BD3" w:rsidRDefault="00CC1EC5" w:rsidP="00E30CBA">
            <w:pPr>
              <w:jc w:val="right"/>
              <w:rPr>
                <w:rFonts w:asciiTheme="minorHAnsi" w:hAnsiTheme="minorHAnsi" w:cs="Arial"/>
                <w:b/>
                <w:sz w:val="18"/>
                <w:szCs w:val="18"/>
                <w:lang w:val="en-GB"/>
              </w:rPr>
            </w:pPr>
            <w:r w:rsidRPr="00AC3BD3">
              <w:rPr>
                <w:rFonts w:asciiTheme="minorHAnsi" w:hAnsiTheme="minorHAnsi" w:cs="Arial"/>
                <w:b/>
                <w:sz w:val="18"/>
                <w:szCs w:val="18"/>
                <w:lang w:val="en-GB"/>
              </w:rPr>
              <w:t>COURSE CODE</w:t>
            </w:r>
          </w:p>
        </w:tc>
        <w:tc>
          <w:tcPr>
            <w:tcW w:w="1103" w:type="dxa"/>
          </w:tcPr>
          <w:p w:rsidR="00CC1EC5" w:rsidRPr="00AC3BD3" w:rsidRDefault="00F14884" w:rsidP="00E30CBA">
            <w:pPr>
              <w:rPr>
                <w:rFonts w:asciiTheme="minorHAnsi" w:hAnsiTheme="minorHAnsi" w:cs="Arial"/>
                <w:b/>
                <w:sz w:val="18"/>
                <w:szCs w:val="18"/>
                <w:lang w:val="el-GR"/>
              </w:rPr>
            </w:pPr>
            <w:r w:rsidRPr="00AC3BD3">
              <w:rPr>
                <w:rFonts w:asciiTheme="minorHAnsi" w:hAnsiTheme="minorHAnsi" w:cs="Arial"/>
                <w:b/>
                <w:sz w:val="18"/>
                <w:szCs w:val="18"/>
                <w:lang w:val="el-GR"/>
              </w:rPr>
              <w:t>Α</w:t>
            </w:r>
            <w:r w:rsidR="00D07E8F" w:rsidRPr="00AC3BD3">
              <w:rPr>
                <w:rFonts w:asciiTheme="minorHAnsi" w:hAnsiTheme="minorHAnsi" w:cs="Arial"/>
                <w:b/>
                <w:sz w:val="18"/>
                <w:szCs w:val="18"/>
                <w:lang w:val="en-GB"/>
              </w:rPr>
              <w:t>Y-</w:t>
            </w:r>
            <w:r w:rsidR="00824A57" w:rsidRPr="00AC3BD3">
              <w:rPr>
                <w:rFonts w:asciiTheme="minorHAnsi" w:hAnsiTheme="minorHAnsi" w:cs="Arial"/>
                <w:b/>
                <w:sz w:val="18"/>
                <w:szCs w:val="18"/>
                <w:lang w:val="el-GR"/>
              </w:rPr>
              <w:t>27</w:t>
            </w:r>
          </w:p>
        </w:tc>
        <w:tc>
          <w:tcPr>
            <w:tcW w:w="2476" w:type="dxa"/>
            <w:gridSpan w:val="2"/>
            <w:shd w:val="clear" w:color="auto" w:fill="D0CECE" w:themeFill="background2" w:themeFillShade="E6"/>
          </w:tcPr>
          <w:p w:rsidR="00CC1EC5" w:rsidRPr="00AC3BD3" w:rsidRDefault="00CC1EC5" w:rsidP="00E30CBA">
            <w:pPr>
              <w:jc w:val="right"/>
              <w:rPr>
                <w:rFonts w:asciiTheme="minorHAnsi" w:hAnsiTheme="minorHAnsi" w:cs="Arial"/>
                <w:b/>
                <w:sz w:val="18"/>
                <w:szCs w:val="18"/>
                <w:lang w:val="en-GB"/>
              </w:rPr>
            </w:pPr>
            <w:r w:rsidRPr="00AC3BD3">
              <w:rPr>
                <w:rFonts w:asciiTheme="minorHAnsi" w:hAnsiTheme="minorHAnsi" w:cs="Arial"/>
                <w:b/>
                <w:sz w:val="18"/>
                <w:szCs w:val="18"/>
                <w:lang w:val="en-GB"/>
              </w:rPr>
              <w:t>SEMESTER</w:t>
            </w:r>
          </w:p>
        </w:tc>
        <w:tc>
          <w:tcPr>
            <w:tcW w:w="1570" w:type="dxa"/>
            <w:gridSpan w:val="2"/>
          </w:tcPr>
          <w:p w:rsidR="00CC1EC5" w:rsidRPr="00AC3BD3" w:rsidRDefault="00824A57" w:rsidP="00E30CBA">
            <w:pPr>
              <w:rPr>
                <w:rFonts w:asciiTheme="minorHAnsi" w:hAnsiTheme="minorHAnsi" w:cs="Arial"/>
                <w:b/>
                <w:sz w:val="18"/>
                <w:szCs w:val="18"/>
                <w:lang w:val="en-GB"/>
              </w:rPr>
            </w:pPr>
            <w:r w:rsidRPr="00AC3BD3">
              <w:rPr>
                <w:rFonts w:asciiTheme="minorHAnsi" w:hAnsiTheme="minorHAnsi" w:cs="Arial"/>
                <w:b/>
                <w:sz w:val="18"/>
                <w:szCs w:val="18"/>
                <w:lang w:val="el-GR"/>
              </w:rPr>
              <w:t>5</w:t>
            </w:r>
            <w:r w:rsidR="00F14884" w:rsidRPr="00AC3BD3">
              <w:rPr>
                <w:rFonts w:asciiTheme="minorHAnsi" w:hAnsiTheme="minorHAnsi" w:cs="Arial"/>
                <w:b/>
                <w:sz w:val="18"/>
                <w:szCs w:val="18"/>
                <w:vertAlign w:val="superscript"/>
              </w:rPr>
              <w:t>th</w:t>
            </w:r>
            <w:r w:rsidR="00F14884" w:rsidRPr="00AC3BD3">
              <w:rPr>
                <w:rFonts w:asciiTheme="minorHAnsi" w:hAnsiTheme="minorHAnsi" w:cs="Arial"/>
                <w:b/>
                <w:sz w:val="18"/>
                <w:szCs w:val="18"/>
              </w:rPr>
              <w:t xml:space="preserve"> </w:t>
            </w:r>
            <w:r w:rsidR="00D07E8F" w:rsidRPr="00AC3BD3">
              <w:rPr>
                <w:rFonts w:asciiTheme="minorHAnsi" w:hAnsiTheme="minorHAnsi" w:cs="Arial"/>
                <w:b/>
                <w:sz w:val="18"/>
                <w:szCs w:val="18"/>
                <w:lang w:val="en-GB"/>
              </w:rPr>
              <w:t xml:space="preserve"> </w:t>
            </w:r>
          </w:p>
        </w:tc>
      </w:tr>
      <w:tr w:rsidR="00AC3BD3" w:rsidRPr="00AC3BD3" w:rsidTr="00510791">
        <w:trPr>
          <w:trHeight w:val="375"/>
        </w:trPr>
        <w:tc>
          <w:tcPr>
            <w:tcW w:w="3147" w:type="dxa"/>
            <w:shd w:val="clear" w:color="auto" w:fill="D0CECE" w:themeFill="background2" w:themeFillShade="E6"/>
            <w:vAlign w:val="center"/>
          </w:tcPr>
          <w:p w:rsidR="00CC1EC5" w:rsidRPr="00AC3BD3" w:rsidRDefault="00CC1EC5" w:rsidP="00E30CBA">
            <w:pPr>
              <w:jc w:val="right"/>
              <w:rPr>
                <w:rFonts w:asciiTheme="minorHAnsi" w:hAnsiTheme="minorHAnsi" w:cs="Arial"/>
                <w:b/>
                <w:sz w:val="18"/>
                <w:szCs w:val="18"/>
                <w:lang w:val="en-GB"/>
              </w:rPr>
            </w:pPr>
            <w:r w:rsidRPr="00AC3BD3">
              <w:rPr>
                <w:rFonts w:asciiTheme="minorHAnsi" w:hAnsiTheme="minorHAnsi" w:cs="Arial"/>
                <w:b/>
                <w:sz w:val="18"/>
                <w:szCs w:val="18"/>
                <w:lang w:val="en-GB"/>
              </w:rPr>
              <w:t>COURSE TITLE</w:t>
            </w:r>
          </w:p>
        </w:tc>
        <w:tc>
          <w:tcPr>
            <w:tcW w:w="5149" w:type="dxa"/>
            <w:gridSpan w:val="5"/>
            <w:vAlign w:val="center"/>
          </w:tcPr>
          <w:p w:rsidR="00CC1EC5" w:rsidRPr="00AC3BD3" w:rsidRDefault="00824A57" w:rsidP="00E30CBA">
            <w:pPr>
              <w:rPr>
                <w:rFonts w:asciiTheme="minorHAnsi" w:hAnsiTheme="minorHAnsi" w:cs="Arial"/>
                <w:sz w:val="18"/>
                <w:szCs w:val="18"/>
                <w:lang w:val="en-GB"/>
              </w:rPr>
            </w:pPr>
            <w:r w:rsidRPr="00AC3BD3">
              <w:rPr>
                <w:rFonts w:asciiTheme="minorHAnsi" w:hAnsiTheme="minorHAnsi" w:cs="Arial"/>
                <w:sz w:val="18"/>
                <w:szCs w:val="18"/>
                <w:lang w:val="en-GB"/>
              </w:rPr>
              <w:t>INSTRUMENTATION (LABORATORY) OF ARCHAEOMETRY</w:t>
            </w:r>
          </w:p>
        </w:tc>
      </w:tr>
      <w:tr w:rsidR="00AC3BD3" w:rsidRPr="00AC3BD3" w:rsidTr="00510791">
        <w:trPr>
          <w:trHeight w:val="196"/>
        </w:trPr>
        <w:tc>
          <w:tcPr>
            <w:tcW w:w="5526" w:type="dxa"/>
            <w:gridSpan w:val="3"/>
            <w:shd w:val="clear" w:color="auto" w:fill="D0CECE" w:themeFill="background2" w:themeFillShade="E6"/>
            <w:vAlign w:val="center"/>
          </w:tcPr>
          <w:p w:rsidR="00CC1EC5" w:rsidRPr="00AC3BD3" w:rsidRDefault="00CC1EC5" w:rsidP="00E30CBA">
            <w:pPr>
              <w:jc w:val="center"/>
              <w:rPr>
                <w:rFonts w:asciiTheme="minorHAnsi" w:hAnsiTheme="minorHAnsi" w:cs="Arial"/>
                <w:b/>
                <w:sz w:val="18"/>
                <w:szCs w:val="18"/>
                <w:lang w:val="en-GB"/>
              </w:rPr>
            </w:pPr>
            <w:r w:rsidRPr="00AC3BD3">
              <w:rPr>
                <w:rFonts w:asciiTheme="minorHAnsi" w:hAnsiTheme="minorHAnsi" w:cs="Arial"/>
                <w:b/>
                <w:sz w:val="18"/>
                <w:szCs w:val="18"/>
                <w:lang w:val="en-GB"/>
              </w:rPr>
              <w:t xml:space="preserve">INDEPENDENT TEACHING ACTIVITIES </w:t>
            </w:r>
            <w:r w:rsidRPr="00AC3BD3">
              <w:rPr>
                <w:rFonts w:asciiTheme="minorHAnsi" w:hAnsiTheme="minorHAnsi" w:cs="Arial"/>
                <w:b/>
                <w:sz w:val="18"/>
                <w:szCs w:val="18"/>
                <w:lang w:val="en-GB"/>
              </w:rPr>
              <w:br/>
            </w:r>
            <w:r w:rsidRPr="00AC3BD3">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themeFill="background2" w:themeFillShade="E6"/>
            <w:vAlign w:val="center"/>
          </w:tcPr>
          <w:p w:rsidR="00CC1EC5" w:rsidRPr="00AC3BD3" w:rsidRDefault="00CC1EC5" w:rsidP="00E30CBA">
            <w:pPr>
              <w:jc w:val="center"/>
              <w:rPr>
                <w:rFonts w:asciiTheme="minorHAnsi" w:hAnsiTheme="minorHAnsi" w:cs="Arial"/>
                <w:b/>
                <w:sz w:val="18"/>
                <w:szCs w:val="18"/>
                <w:lang w:val="en-GB"/>
              </w:rPr>
            </w:pPr>
            <w:r w:rsidRPr="00AC3BD3">
              <w:rPr>
                <w:rFonts w:asciiTheme="minorHAnsi" w:hAnsiTheme="minorHAnsi" w:cs="Arial"/>
                <w:b/>
                <w:sz w:val="18"/>
                <w:szCs w:val="18"/>
                <w:lang w:val="en-GB"/>
              </w:rPr>
              <w:t>WEEKLY TEACHING HOURS</w:t>
            </w:r>
          </w:p>
        </w:tc>
        <w:tc>
          <w:tcPr>
            <w:tcW w:w="1228" w:type="dxa"/>
            <w:shd w:val="clear" w:color="auto" w:fill="D0CECE" w:themeFill="background2" w:themeFillShade="E6"/>
            <w:vAlign w:val="center"/>
          </w:tcPr>
          <w:p w:rsidR="00CC1EC5" w:rsidRPr="00AC3BD3" w:rsidRDefault="00CC1EC5" w:rsidP="00E30CBA">
            <w:pPr>
              <w:jc w:val="center"/>
              <w:rPr>
                <w:rFonts w:asciiTheme="minorHAnsi" w:hAnsiTheme="minorHAnsi" w:cs="Arial"/>
                <w:b/>
                <w:sz w:val="18"/>
                <w:szCs w:val="18"/>
                <w:lang w:val="en-GB"/>
              </w:rPr>
            </w:pPr>
            <w:r w:rsidRPr="00AC3BD3">
              <w:rPr>
                <w:rFonts w:asciiTheme="minorHAnsi" w:hAnsiTheme="minorHAnsi" w:cs="Arial"/>
                <w:b/>
                <w:sz w:val="18"/>
                <w:szCs w:val="18"/>
                <w:lang w:val="en-GB"/>
              </w:rPr>
              <w:t>CREDITS</w:t>
            </w:r>
          </w:p>
        </w:tc>
      </w:tr>
      <w:tr w:rsidR="00AC3BD3" w:rsidRPr="00AC3BD3" w:rsidTr="00510791">
        <w:trPr>
          <w:trHeight w:val="194"/>
        </w:trPr>
        <w:tc>
          <w:tcPr>
            <w:tcW w:w="5526" w:type="dxa"/>
            <w:gridSpan w:val="3"/>
          </w:tcPr>
          <w:p w:rsidR="00CC1EC5" w:rsidRPr="00AC3BD3" w:rsidRDefault="00CC1EC5" w:rsidP="00E30CBA">
            <w:pPr>
              <w:jc w:val="right"/>
              <w:rPr>
                <w:rFonts w:asciiTheme="minorHAnsi" w:hAnsiTheme="minorHAnsi" w:cs="Arial"/>
                <w:sz w:val="18"/>
                <w:szCs w:val="18"/>
                <w:lang w:val="en-GB"/>
              </w:rPr>
            </w:pPr>
          </w:p>
        </w:tc>
        <w:tc>
          <w:tcPr>
            <w:tcW w:w="1542" w:type="dxa"/>
            <w:gridSpan w:val="2"/>
          </w:tcPr>
          <w:p w:rsidR="00CC1EC5" w:rsidRPr="00AC3BD3" w:rsidRDefault="00D07E8F" w:rsidP="00E30CBA">
            <w:pPr>
              <w:jc w:val="center"/>
              <w:rPr>
                <w:rFonts w:asciiTheme="minorHAnsi" w:hAnsiTheme="minorHAnsi" w:cs="Arial"/>
                <w:sz w:val="18"/>
                <w:szCs w:val="18"/>
                <w:lang w:val="en-GB"/>
              </w:rPr>
            </w:pPr>
            <w:r w:rsidRPr="00AC3BD3">
              <w:rPr>
                <w:rFonts w:asciiTheme="minorHAnsi" w:hAnsiTheme="minorHAnsi" w:cs="Arial"/>
                <w:sz w:val="18"/>
                <w:szCs w:val="18"/>
                <w:lang w:val="en-GB"/>
              </w:rPr>
              <w:t>3</w:t>
            </w:r>
          </w:p>
        </w:tc>
        <w:tc>
          <w:tcPr>
            <w:tcW w:w="1228" w:type="dxa"/>
          </w:tcPr>
          <w:p w:rsidR="00CC1EC5" w:rsidRPr="00AC3BD3" w:rsidRDefault="00D07E8F" w:rsidP="00E30CBA">
            <w:pPr>
              <w:jc w:val="center"/>
              <w:rPr>
                <w:rFonts w:asciiTheme="minorHAnsi" w:hAnsiTheme="minorHAnsi" w:cs="Arial"/>
                <w:sz w:val="18"/>
                <w:szCs w:val="18"/>
                <w:lang w:val="en-GB"/>
              </w:rPr>
            </w:pPr>
            <w:r w:rsidRPr="00AC3BD3">
              <w:rPr>
                <w:rFonts w:asciiTheme="minorHAnsi" w:hAnsiTheme="minorHAnsi" w:cs="Arial"/>
                <w:sz w:val="18"/>
                <w:szCs w:val="18"/>
                <w:lang w:val="en-GB"/>
              </w:rPr>
              <w:t>5</w:t>
            </w:r>
          </w:p>
        </w:tc>
      </w:tr>
      <w:tr w:rsidR="00AC3BD3" w:rsidRPr="00AC3BD3" w:rsidTr="00510791">
        <w:trPr>
          <w:trHeight w:val="194"/>
        </w:trPr>
        <w:tc>
          <w:tcPr>
            <w:tcW w:w="5526" w:type="dxa"/>
            <w:gridSpan w:val="3"/>
          </w:tcPr>
          <w:p w:rsidR="00CC1EC5" w:rsidRPr="00AC3BD3" w:rsidRDefault="00CC1EC5" w:rsidP="00E30CBA">
            <w:pPr>
              <w:jc w:val="right"/>
              <w:rPr>
                <w:rFonts w:asciiTheme="minorHAnsi" w:hAnsiTheme="minorHAnsi" w:cs="Arial"/>
                <w:b/>
                <w:sz w:val="18"/>
                <w:szCs w:val="18"/>
                <w:lang w:val="en-GB"/>
              </w:rPr>
            </w:pPr>
          </w:p>
        </w:tc>
        <w:tc>
          <w:tcPr>
            <w:tcW w:w="1542" w:type="dxa"/>
            <w:gridSpan w:val="2"/>
          </w:tcPr>
          <w:p w:rsidR="00CC1EC5" w:rsidRPr="00AC3BD3" w:rsidRDefault="00CC1EC5" w:rsidP="00E30CBA">
            <w:pPr>
              <w:jc w:val="right"/>
              <w:rPr>
                <w:rFonts w:asciiTheme="minorHAnsi" w:hAnsiTheme="minorHAnsi" w:cs="Arial"/>
                <w:sz w:val="18"/>
                <w:szCs w:val="18"/>
                <w:lang w:val="en-GB"/>
              </w:rPr>
            </w:pPr>
          </w:p>
        </w:tc>
        <w:tc>
          <w:tcPr>
            <w:tcW w:w="1228" w:type="dxa"/>
          </w:tcPr>
          <w:p w:rsidR="00CC1EC5" w:rsidRPr="00AC3BD3" w:rsidRDefault="00CC1EC5" w:rsidP="00E30CBA">
            <w:pPr>
              <w:rPr>
                <w:rFonts w:asciiTheme="minorHAnsi" w:hAnsiTheme="minorHAnsi" w:cs="Arial"/>
                <w:sz w:val="18"/>
                <w:szCs w:val="18"/>
                <w:lang w:val="en-GB"/>
              </w:rPr>
            </w:pPr>
          </w:p>
        </w:tc>
      </w:tr>
      <w:tr w:rsidR="00AC3BD3" w:rsidRPr="00AC3BD3" w:rsidTr="00510791">
        <w:trPr>
          <w:trHeight w:val="194"/>
        </w:trPr>
        <w:tc>
          <w:tcPr>
            <w:tcW w:w="5526" w:type="dxa"/>
            <w:gridSpan w:val="3"/>
          </w:tcPr>
          <w:p w:rsidR="00CC1EC5" w:rsidRPr="00AC3BD3" w:rsidRDefault="00CC1EC5" w:rsidP="00E30CBA">
            <w:pPr>
              <w:rPr>
                <w:rFonts w:asciiTheme="minorHAnsi" w:hAnsiTheme="minorHAnsi" w:cs="Arial"/>
                <w:b/>
                <w:sz w:val="18"/>
                <w:szCs w:val="18"/>
                <w:lang w:val="en-GB"/>
              </w:rPr>
            </w:pPr>
          </w:p>
        </w:tc>
        <w:tc>
          <w:tcPr>
            <w:tcW w:w="1542" w:type="dxa"/>
            <w:gridSpan w:val="2"/>
          </w:tcPr>
          <w:p w:rsidR="00CC1EC5" w:rsidRPr="00AC3BD3" w:rsidRDefault="00CC1EC5" w:rsidP="00E30CBA">
            <w:pPr>
              <w:jc w:val="right"/>
              <w:rPr>
                <w:rFonts w:asciiTheme="minorHAnsi" w:hAnsiTheme="minorHAnsi" w:cs="Arial"/>
                <w:sz w:val="18"/>
                <w:szCs w:val="18"/>
                <w:lang w:val="en-GB"/>
              </w:rPr>
            </w:pPr>
          </w:p>
        </w:tc>
        <w:tc>
          <w:tcPr>
            <w:tcW w:w="1228" w:type="dxa"/>
          </w:tcPr>
          <w:p w:rsidR="00CC1EC5" w:rsidRPr="00AC3BD3" w:rsidRDefault="00CC1EC5" w:rsidP="00E30CBA">
            <w:pPr>
              <w:rPr>
                <w:rFonts w:asciiTheme="minorHAnsi" w:hAnsiTheme="minorHAnsi" w:cs="Arial"/>
                <w:sz w:val="18"/>
                <w:szCs w:val="18"/>
                <w:lang w:val="en-GB"/>
              </w:rPr>
            </w:pPr>
          </w:p>
        </w:tc>
      </w:tr>
      <w:tr w:rsidR="00AC3BD3" w:rsidRPr="00AC3BD3" w:rsidTr="00510791">
        <w:trPr>
          <w:trHeight w:val="194"/>
        </w:trPr>
        <w:tc>
          <w:tcPr>
            <w:tcW w:w="5526" w:type="dxa"/>
            <w:gridSpan w:val="3"/>
            <w:shd w:val="clear" w:color="auto" w:fill="D0CECE" w:themeFill="background2" w:themeFillShade="E6"/>
          </w:tcPr>
          <w:p w:rsidR="00CC1EC5" w:rsidRPr="00AC3BD3" w:rsidRDefault="00CC1EC5" w:rsidP="00E30CBA">
            <w:pPr>
              <w:rPr>
                <w:rFonts w:asciiTheme="minorHAnsi" w:hAnsiTheme="minorHAnsi" w:cs="Arial"/>
                <w:i/>
                <w:sz w:val="18"/>
                <w:szCs w:val="18"/>
                <w:lang w:val="en-GB"/>
              </w:rPr>
            </w:pPr>
            <w:r w:rsidRPr="00AC3BD3">
              <w:rPr>
                <w:rFonts w:asciiTheme="minorHAnsi" w:hAnsiTheme="minorHAnsi" w:cs="Arial"/>
                <w:i/>
                <w:sz w:val="18"/>
                <w:szCs w:val="18"/>
                <w:lang w:val="en-GB"/>
              </w:rPr>
              <w:t>Add rows if necessary. The organisation of teaching and the teaching methods used are described in detail at (d).</w:t>
            </w:r>
          </w:p>
        </w:tc>
        <w:tc>
          <w:tcPr>
            <w:tcW w:w="1542" w:type="dxa"/>
            <w:gridSpan w:val="2"/>
          </w:tcPr>
          <w:p w:rsidR="00CC1EC5" w:rsidRPr="00AC3BD3" w:rsidRDefault="00CC1EC5" w:rsidP="00E30CBA">
            <w:pPr>
              <w:jc w:val="right"/>
              <w:rPr>
                <w:rFonts w:asciiTheme="minorHAnsi" w:hAnsiTheme="minorHAnsi" w:cs="Arial"/>
                <w:sz w:val="18"/>
                <w:szCs w:val="18"/>
                <w:lang w:val="en-GB"/>
              </w:rPr>
            </w:pPr>
          </w:p>
        </w:tc>
        <w:tc>
          <w:tcPr>
            <w:tcW w:w="1228" w:type="dxa"/>
          </w:tcPr>
          <w:p w:rsidR="00CC1EC5" w:rsidRPr="00AC3BD3" w:rsidRDefault="00CC1EC5" w:rsidP="00E30CBA">
            <w:pPr>
              <w:rPr>
                <w:rFonts w:asciiTheme="minorHAnsi" w:hAnsiTheme="minorHAnsi" w:cs="Arial"/>
                <w:sz w:val="18"/>
                <w:szCs w:val="18"/>
                <w:lang w:val="en-GB"/>
              </w:rPr>
            </w:pPr>
          </w:p>
        </w:tc>
      </w:tr>
      <w:tr w:rsidR="00AC3BD3" w:rsidRPr="00AC3BD3" w:rsidTr="00510791">
        <w:trPr>
          <w:trHeight w:val="599"/>
        </w:trPr>
        <w:tc>
          <w:tcPr>
            <w:tcW w:w="3147" w:type="dxa"/>
            <w:shd w:val="clear" w:color="auto" w:fill="D0CECE" w:themeFill="background2" w:themeFillShade="E6"/>
          </w:tcPr>
          <w:p w:rsidR="00CC1EC5" w:rsidRPr="00AC3BD3" w:rsidRDefault="00CC1EC5" w:rsidP="00E30CBA">
            <w:pPr>
              <w:jc w:val="right"/>
              <w:rPr>
                <w:rFonts w:asciiTheme="minorHAnsi" w:hAnsiTheme="minorHAnsi" w:cs="Arial"/>
                <w:i/>
                <w:sz w:val="18"/>
                <w:szCs w:val="18"/>
                <w:lang w:val="en-GB"/>
              </w:rPr>
            </w:pPr>
            <w:r w:rsidRPr="00AC3BD3">
              <w:rPr>
                <w:rFonts w:asciiTheme="minorHAnsi" w:hAnsiTheme="minorHAnsi" w:cs="Arial"/>
                <w:b/>
                <w:sz w:val="18"/>
                <w:szCs w:val="18"/>
                <w:lang w:val="en-GB"/>
              </w:rPr>
              <w:t>COURSE TYPE</w:t>
            </w:r>
            <w:r w:rsidRPr="00AC3BD3">
              <w:rPr>
                <w:rFonts w:asciiTheme="minorHAnsi" w:hAnsiTheme="minorHAnsi" w:cs="Arial"/>
                <w:i/>
                <w:sz w:val="18"/>
                <w:szCs w:val="18"/>
                <w:lang w:val="en-GB"/>
              </w:rPr>
              <w:t xml:space="preserve"> </w:t>
            </w:r>
          </w:p>
          <w:p w:rsidR="00CC1EC5" w:rsidRPr="00AC3BD3" w:rsidRDefault="00CC1EC5" w:rsidP="00E30CBA">
            <w:pPr>
              <w:jc w:val="right"/>
              <w:rPr>
                <w:rFonts w:asciiTheme="minorHAnsi" w:hAnsiTheme="minorHAnsi" w:cs="Arial"/>
                <w:b/>
                <w:sz w:val="18"/>
                <w:szCs w:val="18"/>
                <w:lang w:val="en-GB"/>
              </w:rPr>
            </w:pPr>
            <w:r w:rsidRPr="00AC3BD3">
              <w:rPr>
                <w:rFonts w:asciiTheme="minorHAnsi" w:hAnsiTheme="minorHAnsi" w:cs="Arial"/>
                <w:i/>
                <w:sz w:val="18"/>
                <w:szCs w:val="18"/>
                <w:lang w:val="en-GB"/>
              </w:rPr>
              <w:t xml:space="preserve">general background, </w:t>
            </w:r>
            <w:r w:rsidRPr="00AC3BD3">
              <w:rPr>
                <w:rFonts w:asciiTheme="minorHAnsi" w:hAnsiTheme="minorHAnsi" w:cs="Arial"/>
                <w:i/>
                <w:sz w:val="18"/>
                <w:szCs w:val="18"/>
                <w:lang w:val="en-GB"/>
              </w:rPr>
              <w:br/>
              <w:t>special background, specialised general knowledge, skills development</w:t>
            </w:r>
          </w:p>
        </w:tc>
        <w:tc>
          <w:tcPr>
            <w:tcW w:w="5149" w:type="dxa"/>
            <w:gridSpan w:val="5"/>
          </w:tcPr>
          <w:p w:rsidR="00CC1EC5" w:rsidRPr="00AC3BD3" w:rsidRDefault="00F14884" w:rsidP="00E30CBA">
            <w:pPr>
              <w:rPr>
                <w:rFonts w:asciiTheme="minorHAnsi" w:hAnsiTheme="minorHAnsi" w:cs="Arial"/>
                <w:sz w:val="18"/>
                <w:szCs w:val="18"/>
                <w:lang w:val="en-GB"/>
              </w:rPr>
            </w:pPr>
            <w:r w:rsidRPr="00AC3BD3">
              <w:rPr>
                <w:rFonts w:asciiTheme="minorHAnsi" w:hAnsiTheme="minorHAnsi" w:cs="Arial"/>
                <w:sz w:val="18"/>
                <w:szCs w:val="18"/>
                <w:lang w:val="en-GB"/>
              </w:rPr>
              <w:t>Specialised general knowledge</w:t>
            </w:r>
          </w:p>
        </w:tc>
      </w:tr>
      <w:tr w:rsidR="00AC3BD3" w:rsidRPr="00AC3BD3" w:rsidTr="00510791">
        <w:tc>
          <w:tcPr>
            <w:tcW w:w="3147" w:type="dxa"/>
            <w:shd w:val="clear" w:color="auto" w:fill="D0CECE" w:themeFill="background2" w:themeFillShade="E6"/>
          </w:tcPr>
          <w:p w:rsidR="00CC1EC5" w:rsidRPr="00AC3BD3" w:rsidRDefault="00CC1EC5" w:rsidP="00E30CBA">
            <w:pPr>
              <w:jc w:val="right"/>
              <w:rPr>
                <w:rFonts w:asciiTheme="minorHAnsi" w:hAnsiTheme="minorHAnsi" w:cs="Arial"/>
                <w:b/>
                <w:sz w:val="18"/>
                <w:szCs w:val="18"/>
                <w:lang w:val="en-GB"/>
              </w:rPr>
            </w:pPr>
            <w:r w:rsidRPr="00AC3BD3">
              <w:rPr>
                <w:rFonts w:asciiTheme="minorHAnsi" w:hAnsiTheme="minorHAnsi" w:cs="Arial"/>
                <w:b/>
                <w:sz w:val="18"/>
                <w:szCs w:val="18"/>
                <w:lang w:val="en-GB"/>
              </w:rPr>
              <w:t>PREREQUISITE COURSES:</w:t>
            </w:r>
          </w:p>
          <w:p w:rsidR="00CC1EC5" w:rsidRPr="00AC3BD3" w:rsidRDefault="00CC1EC5" w:rsidP="00E30CBA">
            <w:pPr>
              <w:jc w:val="right"/>
              <w:rPr>
                <w:rFonts w:asciiTheme="minorHAnsi" w:hAnsiTheme="minorHAnsi" w:cs="Arial"/>
                <w:b/>
                <w:sz w:val="18"/>
                <w:szCs w:val="18"/>
                <w:lang w:val="en-GB"/>
              </w:rPr>
            </w:pPr>
          </w:p>
        </w:tc>
        <w:tc>
          <w:tcPr>
            <w:tcW w:w="5149" w:type="dxa"/>
            <w:gridSpan w:val="5"/>
          </w:tcPr>
          <w:p w:rsidR="00CC1EC5" w:rsidRPr="00AC3BD3" w:rsidRDefault="00D07E8F" w:rsidP="00E30CBA">
            <w:pPr>
              <w:rPr>
                <w:rFonts w:asciiTheme="minorHAnsi" w:hAnsiTheme="minorHAnsi" w:cs="Arial"/>
                <w:sz w:val="18"/>
                <w:szCs w:val="18"/>
                <w:lang w:val="en-GB"/>
              </w:rPr>
            </w:pPr>
            <w:r w:rsidRPr="00AC3BD3">
              <w:rPr>
                <w:rFonts w:asciiTheme="minorHAnsi" w:hAnsiTheme="minorHAnsi" w:cs="Arial"/>
                <w:sz w:val="18"/>
                <w:szCs w:val="18"/>
                <w:lang w:val="en-GB"/>
              </w:rPr>
              <w:t>None</w:t>
            </w:r>
          </w:p>
        </w:tc>
      </w:tr>
      <w:tr w:rsidR="00AC3BD3" w:rsidRPr="00AC3BD3" w:rsidTr="00510791">
        <w:tc>
          <w:tcPr>
            <w:tcW w:w="3147" w:type="dxa"/>
            <w:shd w:val="clear" w:color="auto" w:fill="D0CECE" w:themeFill="background2" w:themeFillShade="E6"/>
          </w:tcPr>
          <w:p w:rsidR="00CC1EC5" w:rsidRPr="00AC3BD3" w:rsidRDefault="00CC1EC5" w:rsidP="00E30CBA">
            <w:pPr>
              <w:jc w:val="right"/>
              <w:rPr>
                <w:rFonts w:asciiTheme="minorHAnsi" w:hAnsiTheme="minorHAnsi" w:cs="Arial"/>
                <w:b/>
                <w:sz w:val="18"/>
                <w:szCs w:val="18"/>
                <w:lang w:val="en-GB"/>
              </w:rPr>
            </w:pPr>
            <w:r w:rsidRPr="00AC3BD3">
              <w:rPr>
                <w:rFonts w:asciiTheme="minorHAnsi" w:hAnsiTheme="minorHAnsi" w:cs="Arial"/>
                <w:b/>
                <w:sz w:val="18"/>
                <w:szCs w:val="18"/>
                <w:lang w:val="en-GB"/>
              </w:rPr>
              <w:t>LANGUAGE OF INSTRUCTION and EXAMINATIONS:</w:t>
            </w:r>
          </w:p>
        </w:tc>
        <w:tc>
          <w:tcPr>
            <w:tcW w:w="5149" w:type="dxa"/>
            <w:gridSpan w:val="5"/>
          </w:tcPr>
          <w:p w:rsidR="00CC1EC5" w:rsidRPr="00AC3BD3" w:rsidRDefault="00D07E8F" w:rsidP="00E30CBA">
            <w:pPr>
              <w:rPr>
                <w:rFonts w:asciiTheme="minorHAnsi" w:hAnsiTheme="minorHAnsi" w:cs="Arial"/>
                <w:sz w:val="18"/>
                <w:szCs w:val="18"/>
                <w:lang w:val="el-GR"/>
              </w:rPr>
            </w:pPr>
            <w:r w:rsidRPr="00AC3BD3">
              <w:rPr>
                <w:rFonts w:asciiTheme="minorHAnsi" w:hAnsiTheme="minorHAnsi" w:cs="Arial"/>
                <w:sz w:val="18"/>
                <w:szCs w:val="18"/>
                <w:lang w:val="en-GB"/>
              </w:rPr>
              <w:t xml:space="preserve">Greek </w:t>
            </w:r>
          </w:p>
        </w:tc>
      </w:tr>
      <w:tr w:rsidR="00AC3BD3" w:rsidRPr="00AC3BD3" w:rsidTr="00510791">
        <w:tc>
          <w:tcPr>
            <w:tcW w:w="3147" w:type="dxa"/>
            <w:shd w:val="clear" w:color="auto" w:fill="D0CECE" w:themeFill="background2" w:themeFillShade="E6"/>
          </w:tcPr>
          <w:p w:rsidR="00CC1EC5" w:rsidRPr="00AC3BD3" w:rsidRDefault="00CC1EC5" w:rsidP="00E30CBA">
            <w:pPr>
              <w:jc w:val="right"/>
              <w:rPr>
                <w:rFonts w:asciiTheme="minorHAnsi" w:hAnsiTheme="minorHAnsi" w:cs="Arial"/>
                <w:b/>
                <w:sz w:val="18"/>
                <w:szCs w:val="18"/>
                <w:lang w:val="en-GB"/>
              </w:rPr>
            </w:pPr>
            <w:r w:rsidRPr="00AC3BD3">
              <w:rPr>
                <w:rFonts w:asciiTheme="minorHAnsi" w:hAnsiTheme="minorHAnsi" w:cs="Arial"/>
                <w:b/>
                <w:sz w:val="18"/>
                <w:szCs w:val="18"/>
                <w:lang w:val="en-GB"/>
              </w:rPr>
              <w:t>IS THE COURSE OFFERED TO ERASMUS STUDENTS</w:t>
            </w:r>
          </w:p>
        </w:tc>
        <w:tc>
          <w:tcPr>
            <w:tcW w:w="5149" w:type="dxa"/>
            <w:gridSpan w:val="5"/>
          </w:tcPr>
          <w:p w:rsidR="00CC1EC5" w:rsidRPr="00AC3BD3" w:rsidRDefault="00CC1EC5" w:rsidP="00E30CBA">
            <w:pPr>
              <w:rPr>
                <w:rFonts w:asciiTheme="minorHAnsi" w:hAnsiTheme="minorHAnsi" w:cs="Arial"/>
                <w:sz w:val="18"/>
                <w:szCs w:val="18"/>
                <w:lang w:val="en-GB"/>
              </w:rPr>
            </w:pPr>
          </w:p>
        </w:tc>
      </w:tr>
      <w:tr w:rsidR="00AC3BD3" w:rsidRPr="00AC3BD3" w:rsidTr="00510791">
        <w:tc>
          <w:tcPr>
            <w:tcW w:w="3147" w:type="dxa"/>
            <w:shd w:val="clear" w:color="auto" w:fill="D0CECE" w:themeFill="background2" w:themeFillShade="E6"/>
          </w:tcPr>
          <w:p w:rsidR="00CC1EC5" w:rsidRPr="00AC3BD3" w:rsidRDefault="00CC1EC5" w:rsidP="00E30CBA">
            <w:pPr>
              <w:jc w:val="right"/>
              <w:rPr>
                <w:rFonts w:asciiTheme="minorHAnsi" w:hAnsiTheme="minorHAnsi" w:cs="Arial"/>
                <w:b/>
                <w:sz w:val="18"/>
                <w:szCs w:val="18"/>
                <w:lang w:val="en-GB"/>
              </w:rPr>
            </w:pPr>
            <w:r w:rsidRPr="00AC3BD3">
              <w:rPr>
                <w:rFonts w:asciiTheme="minorHAnsi" w:hAnsiTheme="minorHAnsi" w:cs="Arial"/>
                <w:b/>
                <w:sz w:val="18"/>
                <w:szCs w:val="18"/>
                <w:lang w:val="en-GB"/>
              </w:rPr>
              <w:t>COURSE WEBSITE (URL)</w:t>
            </w:r>
          </w:p>
        </w:tc>
        <w:tc>
          <w:tcPr>
            <w:tcW w:w="5149" w:type="dxa"/>
            <w:gridSpan w:val="5"/>
          </w:tcPr>
          <w:p w:rsidR="00CC1EC5" w:rsidRPr="00AC3BD3" w:rsidRDefault="00CC1EC5" w:rsidP="00E30CBA">
            <w:pPr>
              <w:spacing w:after="200" w:line="276" w:lineRule="auto"/>
              <w:rPr>
                <w:rFonts w:asciiTheme="minorHAnsi" w:eastAsia="Calibri" w:hAnsiTheme="minorHAnsi" w:cs="Arial"/>
                <w:sz w:val="18"/>
                <w:szCs w:val="18"/>
                <w:lang w:val="en-GB"/>
              </w:rPr>
            </w:pPr>
          </w:p>
        </w:tc>
      </w:tr>
    </w:tbl>
    <w:p w:rsidR="00CC1EC5" w:rsidRPr="00AC3BD3"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AC3BD3">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C3BD3" w:rsidRPr="00AC3BD3" w:rsidTr="00E30CBA">
        <w:tc>
          <w:tcPr>
            <w:tcW w:w="8472" w:type="dxa"/>
            <w:gridSpan w:val="2"/>
            <w:tcBorders>
              <w:bottom w:val="nil"/>
            </w:tcBorders>
            <w:shd w:val="clear" w:color="auto" w:fill="D0CECE" w:themeFill="background2" w:themeFillShade="E6"/>
          </w:tcPr>
          <w:p w:rsidR="00CC1EC5" w:rsidRPr="00AC3BD3" w:rsidRDefault="00CC1EC5" w:rsidP="00E30CBA">
            <w:pPr>
              <w:rPr>
                <w:rFonts w:asciiTheme="minorHAnsi" w:hAnsiTheme="minorHAnsi" w:cs="Arial"/>
                <w:i/>
                <w:sz w:val="18"/>
                <w:szCs w:val="18"/>
                <w:lang w:val="en-GB"/>
              </w:rPr>
            </w:pPr>
            <w:r w:rsidRPr="00AC3BD3">
              <w:rPr>
                <w:rFonts w:asciiTheme="minorHAnsi" w:hAnsiTheme="minorHAnsi" w:cs="Arial"/>
                <w:b/>
                <w:sz w:val="18"/>
                <w:szCs w:val="18"/>
                <w:lang w:val="en-GB"/>
              </w:rPr>
              <w:t>Learning outcomes</w:t>
            </w:r>
          </w:p>
        </w:tc>
      </w:tr>
      <w:tr w:rsidR="00AC3BD3" w:rsidRPr="00AC3BD3" w:rsidTr="00E30CBA">
        <w:tc>
          <w:tcPr>
            <w:tcW w:w="8472" w:type="dxa"/>
            <w:gridSpan w:val="2"/>
            <w:tcBorders>
              <w:top w:val="nil"/>
            </w:tcBorders>
            <w:shd w:val="clear" w:color="auto" w:fill="D0CECE" w:themeFill="background2" w:themeFillShade="E6"/>
          </w:tcPr>
          <w:p w:rsidR="00CC1EC5" w:rsidRPr="00AC3BD3" w:rsidRDefault="00CC1EC5" w:rsidP="00E30CBA">
            <w:pPr>
              <w:widowControl w:val="0"/>
              <w:autoSpaceDE w:val="0"/>
              <w:autoSpaceDN w:val="0"/>
              <w:adjustRightInd w:val="0"/>
              <w:spacing w:after="60"/>
              <w:rPr>
                <w:rFonts w:asciiTheme="minorHAnsi" w:hAnsiTheme="minorHAnsi" w:cs="Arial"/>
                <w:i/>
                <w:sz w:val="18"/>
                <w:szCs w:val="18"/>
                <w:lang w:val="en-GB"/>
              </w:rPr>
            </w:pPr>
            <w:r w:rsidRPr="00AC3BD3">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rsidR="00CC1EC5" w:rsidRPr="00AC3BD3" w:rsidRDefault="00CC1EC5" w:rsidP="00E30CBA">
            <w:pPr>
              <w:autoSpaceDE w:val="0"/>
              <w:autoSpaceDN w:val="0"/>
              <w:adjustRightInd w:val="0"/>
              <w:rPr>
                <w:rFonts w:asciiTheme="minorHAnsi" w:hAnsiTheme="minorHAnsi" w:cs="Arial"/>
                <w:i/>
                <w:sz w:val="18"/>
                <w:szCs w:val="18"/>
                <w:lang w:val="en-GB"/>
              </w:rPr>
            </w:pPr>
            <w:r w:rsidRPr="00AC3BD3">
              <w:rPr>
                <w:rFonts w:asciiTheme="minorHAnsi" w:hAnsiTheme="minorHAnsi" w:cs="Arial"/>
                <w:i/>
                <w:sz w:val="18"/>
                <w:szCs w:val="18"/>
                <w:lang w:val="en-GB"/>
              </w:rPr>
              <w:t xml:space="preserve">Consult Appendix A </w:t>
            </w:r>
          </w:p>
          <w:p w:rsidR="00CC1EC5" w:rsidRPr="00AC3BD3"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AC3BD3">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rsidR="00CC1EC5" w:rsidRPr="00AC3BD3"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AC3BD3">
              <w:rPr>
                <w:rFonts w:asciiTheme="minorHAnsi" w:hAnsiTheme="minorHAnsi" w:cs="Arial"/>
                <w:i/>
                <w:sz w:val="18"/>
                <w:szCs w:val="18"/>
                <w:lang w:val="en-GB"/>
              </w:rPr>
              <w:t>Descriptors for Levels 6, 7 &amp; 8 of the European Qualifications Framework for Lifelong Learning and Appendix B</w:t>
            </w:r>
          </w:p>
          <w:p w:rsidR="00CC1EC5" w:rsidRPr="00AC3BD3"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AC3BD3">
              <w:rPr>
                <w:rFonts w:asciiTheme="minorHAnsi" w:hAnsiTheme="minorHAnsi" w:cs="Arial"/>
                <w:i/>
                <w:sz w:val="18"/>
                <w:szCs w:val="18"/>
                <w:lang w:val="en-GB"/>
              </w:rPr>
              <w:t xml:space="preserve">Guidelines for writing Learning Outcomes </w:t>
            </w:r>
          </w:p>
        </w:tc>
      </w:tr>
      <w:tr w:rsidR="00AC3BD3" w:rsidRPr="00AC3BD3" w:rsidTr="00E30CBA">
        <w:tc>
          <w:tcPr>
            <w:tcW w:w="8472" w:type="dxa"/>
            <w:gridSpan w:val="2"/>
          </w:tcPr>
          <w:p w:rsidR="002241EA" w:rsidRPr="00AC3BD3" w:rsidRDefault="002241EA" w:rsidP="002241EA">
            <w:pPr>
              <w:widowControl w:val="0"/>
              <w:autoSpaceDE w:val="0"/>
              <w:autoSpaceDN w:val="0"/>
              <w:adjustRightInd w:val="0"/>
              <w:rPr>
                <w:rFonts w:asciiTheme="minorHAnsi" w:eastAsia="Calibri" w:hAnsiTheme="minorHAnsi"/>
                <w:sz w:val="18"/>
                <w:szCs w:val="18"/>
              </w:rPr>
            </w:pPr>
            <w:r w:rsidRPr="00AC3BD3">
              <w:rPr>
                <w:rFonts w:asciiTheme="minorHAnsi" w:eastAsia="Calibri" w:hAnsiTheme="minorHAnsi"/>
                <w:sz w:val="18"/>
                <w:szCs w:val="18"/>
              </w:rPr>
              <w:t>With the successful completion of the mandatory laboratory course students should be able to:</w:t>
            </w:r>
          </w:p>
          <w:p w:rsidR="002241EA" w:rsidRPr="00AC3BD3" w:rsidRDefault="002241EA" w:rsidP="002241EA">
            <w:pPr>
              <w:widowControl w:val="0"/>
              <w:autoSpaceDE w:val="0"/>
              <w:autoSpaceDN w:val="0"/>
              <w:adjustRightInd w:val="0"/>
              <w:rPr>
                <w:rFonts w:asciiTheme="minorHAnsi" w:eastAsia="Calibri" w:hAnsiTheme="minorHAnsi"/>
                <w:sz w:val="18"/>
                <w:szCs w:val="18"/>
              </w:rPr>
            </w:pPr>
            <w:r w:rsidRPr="00AC3BD3">
              <w:rPr>
                <w:rFonts w:asciiTheme="minorHAnsi" w:eastAsia="Calibri" w:hAnsiTheme="minorHAnsi"/>
                <w:sz w:val="18"/>
                <w:szCs w:val="18"/>
              </w:rPr>
              <w:t>- to perform specific measurements with instruments of the laboratory and report on workbook exercises that write up, including an evaluation of the measurements and their errors, rejection of some of them and why, appropriate figures and tables, interpretation of the results</w:t>
            </w:r>
          </w:p>
          <w:p w:rsidR="002241EA" w:rsidRPr="00AC3BD3" w:rsidRDefault="002241EA" w:rsidP="002241EA">
            <w:pPr>
              <w:widowControl w:val="0"/>
              <w:autoSpaceDE w:val="0"/>
              <w:autoSpaceDN w:val="0"/>
              <w:adjustRightInd w:val="0"/>
              <w:rPr>
                <w:rFonts w:asciiTheme="minorHAnsi" w:eastAsia="Calibri" w:hAnsiTheme="minorHAnsi"/>
                <w:sz w:val="18"/>
                <w:szCs w:val="18"/>
              </w:rPr>
            </w:pPr>
            <w:r w:rsidRPr="00AC3BD3">
              <w:rPr>
                <w:rFonts w:asciiTheme="minorHAnsi" w:eastAsia="Calibri" w:hAnsiTheme="minorHAnsi"/>
                <w:sz w:val="18"/>
                <w:szCs w:val="18"/>
              </w:rPr>
              <w:t>- to discuss the results of measurements obtained in the laboratory or the countryside (eg Archaeomaterials characterization, analysis and dating of them, identification of buried monuments, archaeoastronomical orientation, recognition of surface relief and subsurface topography and geology, weight and density measurements of various materials, radioactivity measurements etc.)</w:t>
            </w:r>
          </w:p>
          <w:p w:rsidR="002241EA" w:rsidRPr="00AC3BD3" w:rsidRDefault="002241EA" w:rsidP="002241EA">
            <w:pPr>
              <w:widowControl w:val="0"/>
              <w:autoSpaceDE w:val="0"/>
              <w:autoSpaceDN w:val="0"/>
              <w:adjustRightInd w:val="0"/>
              <w:rPr>
                <w:rFonts w:asciiTheme="minorHAnsi" w:eastAsia="Calibri" w:hAnsiTheme="minorHAnsi"/>
                <w:sz w:val="18"/>
                <w:szCs w:val="18"/>
              </w:rPr>
            </w:pPr>
            <w:r w:rsidRPr="00AC3BD3">
              <w:rPr>
                <w:rFonts w:asciiTheme="minorHAnsi" w:eastAsia="Calibri" w:hAnsiTheme="minorHAnsi"/>
                <w:sz w:val="18"/>
                <w:szCs w:val="18"/>
              </w:rPr>
              <w:t>- To calculate the age by luminescence, and obsidian hydration, radiocarbon and interpret errors and determine whether they are caused by the measurement mode, methodology or instrument, or the human factor,</w:t>
            </w:r>
          </w:p>
          <w:p w:rsidR="002241EA" w:rsidRPr="00AC3BD3" w:rsidRDefault="002241EA" w:rsidP="002241EA">
            <w:pPr>
              <w:widowControl w:val="0"/>
              <w:autoSpaceDE w:val="0"/>
              <w:autoSpaceDN w:val="0"/>
              <w:adjustRightInd w:val="0"/>
              <w:rPr>
                <w:rFonts w:asciiTheme="minorHAnsi" w:eastAsia="Calibri" w:hAnsiTheme="minorHAnsi"/>
                <w:sz w:val="18"/>
                <w:szCs w:val="18"/>
              </w:rPr>
            </w:pPr>
            <w:r w:rsidRPr="00AC3BD3">
              <w:rPr>
                <w:rFonts w:asciiTheme="minorHAnsi" w:eastAsia="Calibri" w:hAnsiTheme="minorHAnsi"/>
                <w:sz w:val="18"/>
                <w:szCs w:val="18"/>
              </w:rPr>
              <w:t xml:space="preserve">- To distinguish in some experiments the appropriate protocol of measurement, the methodology and demonstrate the correct and wrong answers </w:t>
            </w:r>
          </w:p>
          <w:p w:rsidR="002241EA" w:rsidRPr="00AC3BD3" w:rsidRDefault="002241EA" w:rsidP="002241EA">
            <w:pPr>
              <w:widowControl w:val="0"/>
              <w:autoSpaceDE w:val="0"/>
              <w:autoSpaceDN w:val="0"/>
              <w:adjustRightInd w:val="0"/>
              <w:rPr>
                <w:rFonts w:asciiTheme="minorHAnsi" w:eastAsia="Calibri" w:hAnsiTheme="minorHAnsi"/>
                <w:sz w:val="18"/>
                <w:szCs w:val="18"/>
              </w:rPr>
            </w:pPr>
            <w:r w:rsidRPr="00AC3BD3">
              <w:rPr>
                <w:rFonts w:asciiTheme="minorHAnsi" w:eastAsia="Calibri" w:hAnsiTheme="minorHAnsi"/>
                <w:sz w:val="18"/>
                <w:szCs w:val="18"/>
              </w:rPr>
              <w:t>- To make an experiment for a measurement of a sample (eg XRF for chemical elements in ceramics), to know operation of some apparatus and the taking of readings.</w:t>
            </w:r>
          </w:p>
          <w:p w:rsidR="00CC1EC5" w:rsidRPr="00AC3BD3" w:rsidRDefault="002241EA" w:rsidP="002241EA">
            <w:pPr>
              <w:widowControl w:val="0"/>
              <w:autoSpaceDE w:val="0"/>
              <w:autoSpaceDN w:val="0"/>
              <w:adjustRightInd w:val="0"/>
              <w:rPr>
                <w:rFonts w:asciiTheme="minorHAnsi" w:hAnsiTheme="minorHAnsi" w:cs="Arial"/>
                <w:i/>
                <w:sz w:val="18"/>
                <w:szCs w:val="18"/>
                <w:lang w:val="en-GB"/>
              </w:rPr>
            </w:pPr>
            <w:r w:rsidRPr="00AC3BD3">
              <w:rPr>
                <w:rFonts w:asciiTheme="minorHAnsi" w:eastAsia="Calibri" w:hAnsiTheme="minorHAnsi"/>
                <w:sz w:val="18"/>
                <w:szCs w:val="18"/>
              </w:rPr>
              <w:t>- And to calibrate a number of equipments and evaluate and implement appropriate method for the correct answer to the questions that often arise in archeology.</w:t>
            </w:r>
          </w:p>
        </w:tc>
      </w:tr>
      <w:tr w:rsidR="00AC3BD3" w:rsidRPr="00AC3BD3"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AC3BD3" w:rsidRDefault="00CC1EC5" w:rsidP="00E30CBA">
            <w:pPr>
              <w:rPr>
                <w:rFonts w:asciiTheme="minorHAnsi" w:hAnsiTheme="minorHAnsi" w:cs="Arial"/>
                <w:b/>
                <w:sz w:val="18"/>
                <w:szCs w:val="18"/>
                <w:lang w:val="en-GB"/>
              </w:rPr>
            </w:pPr>
            <w:r w:rsidRPr="00AC3BD3">
              <w:rPr>
                <w:rFonts w:asciiTheme="minorHAnsi" w:hAnsiTheme="minorHAnsi" w:cs="Arial"/>
                <w:b/>
                <w:sz w:val="18"/>
                <w:szCs w:val="18"/>
                <w:lang w:val="en-GB"/>
              </w:rPr>
              <w:t xml:space="preserve">General Competences </w:t>
            </w:r>
          </w:p>
        </w:tc>
      </w:tr>
      <w:tr w:rsidR="00AC3BD3" w:rsidRPr="00AC3BD3" w:rsidTr="00E30CBA">
        <w:tc>
          <w:tcPr>
            <w:tcW w:w="8472" w:type="dxa"/>
            <w:gridSpan w:val="2"/>
            <w:tcBorders>
              <w:top w:val="nil"/>
              <w:bottom w:val="nil"/>
            </w:tcBorders>
            <w:shd w:val="clear" w:color="auto" w:fill="D0CECE" w:themeFill="background2" w:themeFillShade="E6"/>
          </w:tcPr>
          <w:p w:rsidR="00CC1EC5" w:rsidRPr="00AC3BD3" w:rsidRDefault="00CC1EC5" w:rsidP="00E30CBA">
            <w:pPr>
              <w:widowControl w:val="0"/>
              <w:autoSpaceDE w:val="0"/>
              <w:autoSpaceDN w:val="0"/>
              <w:adjustRightInd w:val="0"/>
              <w:spacing w:after="60"/>
              <w:rPr>
                <w:rFonts w:asciiTheme="minorHAnsi" w:hAnsiTheme="minorHAnsi" w:cs="Arial"/>
                <w:i/>
                <w:sz w:val="18"/>
                <w:szCs w:val="18"/>
                <w:lang w:val="en-GB"/>
              </w:rPr>
            </w:pPr>
            <w:r w:rsidRPr="00AC3BD3">
              <w:rPr>
                <w:rFonts w:asciiTheme="minorHAnsi" w:hAnsiTheme="minorHAnsi" w:cs="Arial"/>
                <w:i/>
                <w:sz w:val="18"/>
                <w:szCs w:val="18"/>
                <w:lang w:val="en-GB"/>
              </w:rPr>
              <w:t xml:space="preserve">Taking into consideration the general competences that the degree-holder must acquire (as these appear in the </w:t>
            </w:r>
            <w:r w:rsidRPr="00AC3BD3">
              <w:rPr>
                <w:rFonts w:asciiTheme="minorHAnsi" w:hAnsiTheme="minorHAnsi" w:cs="Arial"/>
                <w:i/>
                <w:sz w:val="18"/>
                <w:szCs w:val="18"/>
                <w:lang w:val="en-GB"/>
              </w:rPr>
              <w:lastRenderedPageBreak/>
              <w:t>Diploma Supplement and appear below), at which of the following does the course aim?</w:t>
            </w:r>
          </w:p>
        </w:tc>
      </w:tr>
      <w:tr w:rsidR="00AC3BD3" w:rsidRPr="00AC3BD3"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AC3BD3" w:rsidRDefault="00CC1EC5" w:rsidP="00E30CBA">
            <w:pPr>
              <w:widowControl w:val="0"/>
              <w:autoSpaceDE w:val="0"/>
              <w:autoSpaceDN w:val="0"/>
              <w:adjustRightInd w:val="0"/>
              <w:rPr>
                <w:rFonts w:asciiTheme="minorHAnsi" w:hAnsiTheme="minorHAnsi" w:cs="Arial"/>
                <w:i/>
                <w:sz w:val="18"/>
                <w:szCs w:val="18"/>
                <w:lang w:val="en-GB"/>
              </w:rPr>
            </w:pPr>
            <w:r w:rsidRPr="00AC3BD3">
              <w:rPr>
                <w:rFonts w:asciiTheme="minorHAnsi" w:hAnsiTheme="minorHAnsi" w:cs="Arial"/>
                <w:i/>
                <w:sz w:val="18"/>
                <w:szCs w:val="18"/>
                <w:lang w:val="en-GB"/>
              </w:rPr>
              <w:lastRenderedPageBreak/>
              <w:t xml:space="preserve">Search for, analysis and synthesis of data and information, with the use of the necessary technology </w:t>
            </w:r>
          </w:p>
          <w:p w:rsidR="00CC1EC5" w:rsidRPr="00AC3BD3" w:rsidRDefault="00CC1EC5" w:rsidP="00E30CBA">
            <w:pPr>
              <w:widowControl w:val="0"/>
              <w:autoSpaceDE w:val="0"/>
              <w:autoSpaceDN w:val="0"/>
              <w:adjustRightInd w:val="0"/>
              <w:rPr>
                <w:rFonts w:asciiTheme="minorHAnsi" w:hAnsiTheme="minorHAnsi" w:cs="Arial"/>
                <w:i/>
                <w:sz w:val="18"/>
                <w:szCs w:val="18"/>
                <w:lang w:val="en-GB"/>
              </w:rPr>
            </w:pPr>
            <w:r w:rsidRPr="00AC3BD3">
              <w:rPr>
                <w:rFonts w:asciiTheme="minorHAnsi" w:hAnsiTheme="minorHAnsi" w:cs="Arial"/>
                <w:i/>
                <w:sz w:val="18"/>
                <w:szCs w:val="18"/>
                <w:lang w:val="en-GB"/>
              </w:rPr>
              <w:t xml:space="preserve">Adapting to new situations </w:t>
            </w:r>
          </w:p>
          <w:p w:rsidR="00CC1EC5" w:rsidRPr="00AC3BD3" w:rsidRDefault="00CC1EC5" w:rsidP="00E30CBA">
            <w:pPr>
              <w:widowControl w:val="0"/>
              <w:autoSpaceDE w:val="0"/>
              <w:autoSpaceDN w:val="0"/>
              <w:adjustRightInd w:val="0"/>
              <w:rPr>
                <w:rFonts w:asciiTheme="minorHAnsi" w:hAnsiTheme="minorHAnsi" w:cs="Arial"/>
                <w:i/>
                <w:sz w:val="18"/>
                <w:szCs w:val="18"/>
                <w:lang w:val="en-GB"/>
              </w:rPr>
            </w:pPr>
            <w:r w:rsidRPr="00AC3BD3">
              <w:rPr>
                <w:rFonts w:asciiTheme="minorHAnsi" w:hAnsiTheme="minorHAnsi" w:cs="Arial"/>
                <w:i/>
                <w:sz w:val="18"/>
                <w:szCs w:val="18"/>
                <w:lang w:val="en-GB"/>
              </w:rPr>
              <w:t xml:space="preserve">Decision-making </w:t>
            </w:r>
          </w:p>
          <w:p w:rsidR="00CC1EC5" w:rsidRPr="00AC3BD3" w:rsidRDefault="00CC1EC5" w:rsidP="00E30CBA">
            <w:pPr>
              <w:widowControl w:val="0"/>
              <w:autoSpaceDE w:val="0"/>
              <w:autoSpaceDN w:val="0"/>
              <w:adjustRightInd w:val="0"/>
              <w:rPr>
                <w:rFonts w:asciiTheme="minorHAnsi" w:hAnsiTheme="minorHAnsi" w:cs="Arial"/>
                <w:i/>
                <w:sz w:val="18"/>
                <w:szCs w:val="18"/>
                <w:lang w:val="en-GB"/>
              </w:rPr>
            </w:pPr>
            <w:r w:rsidRPr="00AC3BD3">
              <w:rPr>
                <w:rFonts w:asciiTheme="minorHAnsi" w:hAnsiTheme="minorHAnsi" w:cs="Arial"/>
                <w:i/>
                <w:sz w:val="18"/>
                <w:szCs w:val="18"/>
                <w:lang w:val="en-GB"/>
              </w:rPr>
              <w:t xml:space="preserve">Working independently </w:t>
            </w:r>
          </w:p>
          <w:p w:rsidR="00CC1EC5" w:rsidRPr="00AC3BD3" w:rsidRDefault="00CC1EC5" w:rsidP="00E30CBA">
            <w:pPr>
              <w:widowControl w:val="0"/>
              <w:autoSpaceDE w:val="0"/>
              <w:autoSpaceDN w:val="0"/>
              <w:adjustRightInd w:val="0"/>
              <w:rPr>
                <w:rFonts w:asciiTheme="minorHAnsi" w:hAnsiTheme="minorHAnsi" w:cs="Arial"/>
                <w:i/>
                <w:sz w:val="18"/>
                <w:szCs w:val="18"/>
                <w:lang w:val="en-GB"/>
              </w:rPr>
            </w:pPr>
            <w:r w:rsidRPr="00AC3BD3">
              <w:rPr>
                <w:rFonts w:asciiTheme="minorHAnsi" w:hAnsiTheme="minorHAnsi" w:cs="Arial"/>
                <w:i/>
                <w:sz w:val="18"/>
                <w:szCs w:val="18"/>
                <w:lang w:val="en-GB"/>
              </w:rPr>
              <w:t>Team work</w:t>
            </w:r>
          </w:p>
          <w:p w:rsidR="00CC1EC5" w:rsidRPr="00AC3BD3" w:rsidRDefault="00CC1EC5" w:rsidP="00E30CBA">
            <w:pPr>
              <w:widowControl w:val="0"/>
              <w:autoSpaceDE w:val="0"/>
              <w:autoSpaceDN w:val="0"/>
              <w:adjustRightInd w:val="0"/>
              <w:rPr>
                <w:rFonts w:asciiTheme="minorHAnsi" w:hAnsiTheme="minorHAnsi" w:cs="Arial"/>
                <w:i/>
                <w:sz w:val="18"/>
                <w:szCs w:val="18"/>
                <w:lang w:val="en-GB"/>
              </w:rPr>
            </w:pPr>
            <w:r w:rsidRPr="00AC3BD3">
              <w:rPr>
                <w:rFonts w:asciiTheme="minorHAnsi" w:hAnsiTheme="minorHAnsi" w:cs="Arial"/>
                <w:i/>
                <w:sz w:val="18"/>
                <w:szCs w:val="18"/>
                <w:lang w:val="en-GB"/>
              </w:rPr>
              <w:t xml:space="preserve">Working in an international environment </w:t>
            </w:r>
          </w:p>
          <w:p w:rsidR="00CC1EC5" w:rsidRPr="00AC3BD3" w:rsidRDefault="00CC1EC5" w:rsidP="00E30CBA">
            <w:pPr>
              <w:widowControl w:val="0"/>
              <w:autoSpaceDE w:val="0"/>
              <w:autoSpaceDN w:val="0"/>
              <w:adjustRightInd w:val="0"/>
              <w:rPr>
                <w:rFonts w:asciiTheme="minorHAnsi" w:hAnsiTheme="minorHAnsi" w:cs="Arial"/>
                <w:i/>
                <w:sz w:val="18"/>
                <w:szCs w:val="18"/>
                <w:lang w:val="en-GB"/>
              </w:rPr>
            </w:pPr>
            <w:r w:rsidRPr="00AC3BD3">
              <w:rPr>
                <w:rFonts w:asciiTheme="minorHAnsi" w:hAnsiTheme="minorHAnsi" w:cs="Arial"/>
                <w:i/>
                <w:sz w:val="18"/>
                <w:szCs w:val="18"/>
                <w:lang w:val="en-GB"/>
              </w:rPr>
              <w:t xml:space="preserve">Working in an interdisciplinary environment </w:t>
            </w:r>
          </w:p>
          <w:p w:rsidR="00CC1EC5" w:rsidRPr="00AC3BD3" w:rsidRDefault="00CC1EC5" w:rsidP="00E30CBA">
            <w:pPr>
              <w:widowControl w:val="0"/>
              <w:autoSpaceDE w:val="0"/>
              <w:autoSpaceDN w:val="0"/>
              <w:adjustRightInd w:val="0"/>
              <w:rPr>
                <w:rFonts w:asciiTheme="minorHAnsi" w:hAnsiTheme="minorHAnsi" w:cs="Arial"/>
                <w:i/>
                <w:sz w:val="18"/>
                <w:szCs w:val="18"/>
                <w:lang w:val="en-GB"/>
              </w:rPr>
            </w:pPr>
            <w:r w:rsidRPr="00AC3BD3">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AC3BD3" w:rsidRDefault="00CC1EC5" w:rsidP="00E30CBA">
            <w:pPr>
              <w:widowControl w:val="0"/>
              <w:autoSpaceDE w:val="0"/>
              <w:autoSpaceDN w:val="0"/>
              <w:adjustRightInd w:val="0"/>
              <w:rPr>
                <w:rFonts w:asciiTheme="minorHAnsi" w:hAnsiTheme="minorHAnsi" w:cs="Arial"/>
                <w:i/>
                <w:sz w:val="18"/>
                <w:szCs w:val="18"/>
                <w:lang w:val="en-GB"/>
              </w:rPr>
            </w:pPr>
            <w:r w:rsidRPr="00AC3BD3">
              <w:rPr>
                <w:rFonts w:asciiTheme="minorHAnsi" w:hAnsiTheme="minorHAnsi" w:cs="Arial"/>
                <w:i/>
                <w:sz w:val="18"/>
                <w:szCs w:val="18"/>
                <w:lang w:val="en-GB"/>
              </w:rPr>
              <w:t xml:space="preserve">Project planning and management </w:t>
            </w:r>
          </w:p>
          <w:p w:rsidR="00CC1EC5" w:rsidRPr="00AC3BD3" w:rsidRDefault="00CC1EC5" w:rsidP="00E30CBA">
            <w:pPr>
              <w:widowControl w:val="0"/>
              <w:autoSpaceDE w:val="0"/>
              <w:autoSpaceDN w:val="0"/>
              <w:adjustRightInd w:val="0"/>
              <w:rPr>
                <w:rFonts w:asciiTheme="minorHAnsi" w:hAnsiTheme="minorHAnsi" w:cs="Arial"/>
                <w:i/>
                <w:sz w:val="18"/>
                <w:szCs w:val="18"/>
                <w:lang w:val="en-GB"/>
              </w:rPr>
            </w:pPr>
            <w:r w:rsidRPr="00AC3BD3">
              <w:rPr>
                <w:rFonts w:asciiTheme="minorHAnsi" w:hAnsiTheme="minorHAnsi" w:cs="Arial"/>
                <w:i/>
                <w:sz w:val="18"/>
                <w:szCs w:val="18"/>
                <w:lang w:val="en-GB"/>
              </w:rPr>
              <w:t xml:space="preserve">Respect for difference and multiculturalism </w:t>
            </w:r>
          </w:p>
          <w:p w:rsidR="00CC1EC5" w:rsidRPr="00AC3BD3" w:rsidRDefault="00CC1EC5" w:rsidP="00E30CBA">
            <w:pPr>
              <w:widowControl w:val="0"/>
              <w:autoSpaceDE w:val="0"/>
              <w:autoSpaceDN w:val="0"/>
              <w:adjustRightInd w:val="0"/>
              <w:rPr>
                <w:rFonts w:asciiTheme="minorHAnsi" w:hAnsiTheme="minorHAnsi" w:cs="Arial"/>
                <w:i/>
                <w:sz w:val="18"/>
                <w:szCs w:val="18"/>
                <w:lang w:val="en-GB"/>
              </w:rPr>
            </w:pPr>
            <w:r w:rsidRPr="00AC3BD3">
              <w:rPr>
                <w:rFonts w:asciiTheme="minorHAnsi" w:hAnsiTheme="minorHAnsi" w:cs="Arial"/>
                <w:i/>
                <w:sz w:val="18"/>
                <w:szCs w:val="18"/>
                <w:lang w:val="en-GB"/>
              </w:rPr>
              <w:t xml:space="preserve">Respect for the natural environment </w:t>
            </w:r>
          </w:p>
          <w:p w:rsidR="00CC1EC5" w:rsidRPr="00AC3BD3" w:rsidRDefault="00CC1EC5" w:rsidP="00E30CBA">
            <w:pPr>
              <w:widowControl w:val="0"/>
              <w:autoSpaceDE w:val="0"/>
              <w:autoSpaceDN w:val="0"/>
              <w:adjustRightInd w:val="0"/>
              <w:rPr>
                <w:rFonts w:asciiTheme="minorHAnsi" w:hAnsiTheme="minorHAnsi" w:cs="Arial"/>
                <w:i/>
                <w:sz w:val="18"/>
                <w:szCs w:val="18"/>
                <w:lang w:val="en-GB"/>
              </w:rPr>
            </w:pPr>
            <w:r w:rsidRPr="00AC3BD3">
              <w:rPr>
                <w:rFonts w:asciiTheme="minorHAnsi" w:hAnsiTheme="minorHAnsi" w:cs="Arial"/>
                <w:i/>
                <w:sz w:val="18"/>
                <w:szCs w:val="18"/>
                <w:lang w:val="en-GB"/>
              </w:rPr>
              <w:t xml:space="preserve">Showing social, professional and ethical responsibility and sensitivity to gender issues </w:t>
            </w:r>
          </w:p>
          <w:p w:rsidR="00CC1EC5" w:rsidRPr="00AC3BD3" w:rsidRDefault="00CC1EC5" w:rsidP="00E30CBA">
            <w:pPr>
              <w:widowControl w:val="0"/>
              <w:autoSpaceDE w:val="0"/>
              <w:autoSpaceDN w:val="0"/>
              <w:adjustRightInd w:val="0"/>
              <w:rPr>
                <w:rFonts w:asciiTheme="minorHAnsi" w:hAnsiTheme="minorHAnsi" w:cs="Arial"/>
                <w:i/>
                <w:sz w:val="18"/>
                <w:szCs w:val="18"/>
                <w:lang w:val="en-GB"/>
              </w:rPr>
            </w:pPr>
            <w:r w:rsidRPr="00AC3BD3">
              <w:rPr>
                <w:rFonts w:asciiTheme="minorHAnsi" w:hAnsiTheme="minorHAnsi" w:cs="Arial"/>
                <w:i/>
                <w:sz w:val="18"/>
                <w:szCs w:val="18"/>
                <w:lang w:val="en-GB"/>
              </w:rPr>
              <w:t xml:space="preserve">Criticism and self-criticism </w:t>
            </w:r>
          </w:p>
          <w:p w:rsidR="00CC1EC5" w:rsidRPr="00AC3BD3" w:rsidRDefault="00CC1EC5" w:rsidP="00E30CBA">
            <w:pPr>
              <w:rPr>
                <w:rFonts w:asciiTheme="minorHAnsi" w:hAnsiTheme="minorHAnsi" w:cs="Arial"/>
                <w:i/>
                <w:sz w:val="18"/>
                <w:szCs w:val="18"/>
                <w:lang w:val="en-GB"/>
              </w:rPr>
            </w:pPr>
            <w:r w:rsidRPr="00AC3BD3">
              <w:rPr>
                <w:rFonts w:asciiTheme="minorHAnsi" w:hAnsiTheme="minorHAnsi" w:cs="Arial"/>
                <w:i/>
                <w:sz w:val="18"/>
                <w:szCs w:val="18"/>
                <w:lang w:val="en-GB"/>
              </w:rPr>
              <w:t>Production of free, creative and inductive thinking</w:t>
            </w:r>
          </w:p>
          <w:p w:rsidR="00CC1EC5" w:rsidRPr="00AC3BD3" w:rsidRDefault="00CC1EC5" w:rsidP="00E30CBA">
            <w:pPr>
              <w:rPr>
                <w:rFonts w:asciiTheme="minorHAnsi" w:hAnsiTheme="minorHAnsi" w:cs="Arial"/>
                <w:i/>
                <w:sz w:val="18"/>
                <w:szCs w:val="18"/>
                <w:lang w:val="en-GB"/>
              </w:rPr>
            </w:pPr>
            <w:r w:rsidRPr="00AC3BD3">
              <w:rPr>
                <w:rFonts w:asciiTheme="minorHAnsi" w:hAnsiTheme="minorHAnsi" w:cs="Arial"/>
                <w:i/>
                <w:sz w:val="18"/>
                <w:szCs w:val="18"/>
                <w:lang w:val="en-GB"/>
              </w:rPr>
              <w:t>……</w:t>
            </w:r>
          </w:p>
          <w:p w:rsidR="00CC1EC5" w:rsidRPr="00AC3BD3" w:rsidRDefault="00CC1EC5" w:rsidP="00E30CBA">
            <w:pPr>
              <w:rPr>
                <w:rFonts w:asciiTheme="minorHAnsi" w:hAnsiTheme="minorHAnsi" w:cs="Arial"/>
                <w:i/>
                <w:sz w:val="18"/>
                <w:szCs w:val="18"/>
                <w:lang w:val="en-GB"/>
              </w:rPr>
            </w:pPr>
            <w:r w:rsidRPr="00AC3BD3">
              <w:rPr>
                <w:rFonts w:asciiTheme="minorHAnsi" w:hAnsiTheme="minorHAnsi" w:cs="Arial"/>
                <w:i/>
                <w:sz w:val="18"/>
                <w:szCs w:val="18"/>
                <w:lang w:val="en-GB"/>
              </w:rPr>
              <w:t>Others…</w:t>
            </w:r>
          </w:p>
          <w:p w:rsidR="00CC1EC5" w:rsidRPr="00AC3BD3" w:rsidRDefault="00CC1EC5" w:rsidP="00E30CBA">
            <w:pPr>
              <w:rPr>
                <w:rFonts w:asciiTheme="minorHAnsi" w:hAnsiTheme="minorHAnsi" w:cs="Arial"/>
                <w:b/>
                <w:sz w:val="18"/>
                <w:szCs w:val="18"/>
                <w:lang w:val="en-GB"/>
              </w:rPr>
            </w:pPr>
            <w:r w:rsidRPr="00AC3BD3">
              <w:rPr>
                <w:rFonts w:asciiTheme="minorHAnsi" w:hAnsiTheme="minorHAnsi" w:cs="Arial"/>
                <w:i/>
                <w:sz w:val="18"/>
                <w:szCs w:val="18"/>
                <w:lang w:val="en-GB"/>
              </w:rPr>
              <w:t>…….</w:t>
            </w:r>
          </w:p>
        </w:tc>
      </w:tr>
      <w:tr w:rsidR="00AC3BD3" w:rsidRPr="00AC3BD3" w:rsidTr="00E30CBA">
        <w:tc>
          <w:tcPr>
            <w:tcW w:w="8472" w:type="dxa"/>
            <w:gridSpan w:val="2"/>
            <w:tcBorders>
              <w:bottom w:val="single" w:sz="4" w:space="0" w:color="auto"/>
            </w:tcBorders>
          </w:tcPr>
          <w:p w:rsidR="006A5903" w:rsidRPr="00AC3BD3" w:rsidRDefault="006A5903" w:rsidP="006A5903">
            <w:pPr>
              <w:rPr>
                <w:rFonts w:asciiTheme="minorHAnsi" w:hAnsiTheme="minorHAnsi" w:cs="Arial"/>
                <w:sz w:val="18"/>
                <w:szCs w:val="18"/>
              </w:rPr>
            </w:pPr>
          </w:p>
          <w:p w:rsidR="00D07E8F" w:rsidRPr="00AC3BD3" w:rsidRDefault="00D07E8F" w:rsidP="00D07E8F">
            <w:pPr>
              <w:pStyle w:val="a3"/>
              <w:widowControl w:val="0"/>
              <w:numPr>
                <w:ilvl w:val="0"/>
                <w:numId w:val="3"/>
              </w:numPr>
              <w:autoSpaceDE w:val="0"/>
              <w:autoSpaceDN w:val="0"/>
              <w:adjustRightInd w:val="0"/>
              <w:rPr>
                <w:rFonts w:asciiTheme="minorHAnsi" w:eastAsia="Calibri" w:hAnsiTheme="minorHAnsi"/>
                <w:sz w:val="18"/>
                <w:szCs w:val="18"/>
              </w:rPr>
            </w:pPr>
            <w:r w:rsidRPr="00AC3BD3">
              <w:rPr>
                <w:rFonts w:asciiTheme="minorHAnsi" w:eastAsia="Calibri" w:hAnsiTheme="minorHAnsi"/>
                <w:sz w:val="18"/>
                <w:szCs w:val="18"/>
              </w:rPr>
              <w:t xml:space="preserve">Search for, analysis and synthesis of data and information, with the use of the necessary technology </w:t>
            </w:r>
          </w:p>
          <w:p w:rsidR="00D07E8F" w:rsidRPr="00AC3BD3" w:rsidRDefault="00D07E8F" w:rsidP="00D07E8F">
            <w:pPr>
              <w:pStyle w:val="a3"/>
              <w:widowControl w:val="0"/>
              <w:numPr>
                <w:ilvl w:val="0"/>
                <w:numId w:val="3"/>
              </w:numPr>
              <w:autoSpaceDE w:val="0"/>
              <w:autoSpaceDN w:val="0"/>
              <w:adjustRightInd w:val="0"/>
              <w:rPr>
                <w:rFonts w:asciiTheme="minorHAnsi" w:eastAsia="Calibri" w:hAnsiTheme="minorHAnsi"/>
                <w:sz w:val="18"/>
                <w:szCs w:val="18"/>
              </w:rPr>
            </w:pPr>
            <w:r w:rsidRPr="00AC3BD3">
              <w:rPr>
                <w:rFonts w:asciiTheme="minorHAnsi" w:eastAsia="Calibri" w:hAnsiTheme="minorHAnsi"/>
                <w:sz w:val="18"/>
                <w:szCs w:val="18"/>
              </w:rPr>
              <w:t xml:space="preserve">Decision-making </w:t>
            </w:r>
          </w:p>
          <w:p w:rsidR="00CC1EC5" w:rsidRPr="00AC3BD3" w:rsidRDefault="00D07E8F" w:rsidP="00D07E8F">
            <w:pPr>
              <w:pStyle w:val="a3"/>
              <w:widowControl w:val="0"/>
              <w:numPr>
                <w:ilvl w:val="0"/>
                <w:numId w:val="3"/>
              </w:numPr>
              <w:autoSpaceDE w:val="0"/>
              <w:autoSpaceDN w:val="0"/>
              <w:adjustRightInd w:val="0"/>
              <w:rPr>
                <w:rFonts w:asciiTheme="minorHAnsi" w:eastAsia="Calibri" w:hAnsiTheme="minorHAnsi"/>
                <w:sz w:val="18"/>
                <w:szCs w:val="18"/>
              </w:rPr>
            </w:pPr>
            <w:r w:rsidRPr="00AC3BD3">
              <w:rPr>
                <w:rFonts w:asciiTheme="minorHAnsi" w:eastAsia="Calibri" w:hAnsiTheme="minorHAnsi"/>
                <w:sz w:val="18"/>
                <w:szCs w:val="18"/>
              </w:rPr>
              <w:t>Working in an interdisciplinary environment</w:t>
            </w:r>
          </w:p>
          <w:p w:rsidR="00D07E8F" w:rsidRPr="00AC3BD3" w:rsidRDefault="00D07E8F" w:rsidP="00D07E8F">
            <w:pPr>
              <w:widowControl w:val="0"/>
              <w:autoSpaceDE w:val="0"/>
              <w:autoSpaceDN w:val="0"/>
              <w:adjustRightInd w:val="0"/>
              <w:ind w:left="360"/>
              <w:rPr>
                <w:rFonts w:asciiTheme="minorHAnsi" w:eastAsia="Calibri" w:hAnsiTheme="minorHAnsi"/>
                <w:sz w:val="18"/>
                <w:szCs w:val="18"/>
              </w:rPr>
            </w:pPr>
          </w:p>
        </w:tc>
      </w:tr>
    </w:tbl>
    <w:p w:rsidR="00CC1EC5" w:rsidRPr="00AC3BD3"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AC3BD3">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C3BD3" w:rsidRPr="00AC3BD3" w:rsidTr="00E30CBA">
        <w:tc>
          <w:tcPr>
            <w:tcW w:w="8472" w:type="dxa"/>
          </w:tcPr>
          <w:p w:rsidR="002241EA" w:rsidRPr="00AC3BD3" w:rsidRDefault="002241EA" w:rsidP="002241EA">
            <w:pPr>
              <w:ind w:left="360"/>
              <w:rPr>
                <w:rFonts w:asciiTheme="minorHAnsi" w:eastAsia="Calibri" w:hAnsiTheme="minorHAnsi"/>
                <w:iCs/>
                <w:sz w:val="18"/>
                <w:szCs w:val="18"/>
              </w:rPr>
            </w:pPr>
            <w:r w:rsidRPr="00AC3BD3">
              <w:rPr>
                <w:rFonts w:asciiTheme="minorHAnsi" w:eastAsia="Calibri" w:hAnsiTheme="minorHAnsi"/>
                <w:iCs/>
                <w:sz w:val="18"/>
                <w:szCs w:val="18"/>
              </w:rPr>
              <w:t>The course includes familiarization of students in theoretical and, where possible, on a practical level with the:</w:t>
            </w:r>
          </w:p>
          <w:p w:rsidR="002241EA" w:rsidRPr="00AC3BD3" w:rsidRDefault="002241EA" w:rsidP="002241EA">
            <w:pPr>
              <w:ind w:left="360"/>
              <w:rPr>
                <w:rFonts w:asciiTheme="minorHAnsi" w:eastAsia="Calibri" w:hAnsiTheme="minorHAnsi"/>
                <w:iCs/>
                <w:sz w:val="18"/>
                <w:szCs w:val="18"/>
              </w:rPr>
            </w:pPr>
            <w:r w:rsidRPr="00AC3BD3">
              <w:rPr>
                <w:rFonts w:asciiTheme="minorHAnsi" w:eastAsia="Calibri" w:hAnsiTheme="minorHAnsi"/>
                <w:iCs/>
                <w:sz w:val="18"/>
                <w:szCs w:val="18"/>
              </w:rPr>
              <w:t>1.</w:t>
            </w:r>
            <w:r w:rsidRPr="00AC3BD3">
              <w:rPr>
                <w:rFonts w:asciiTheme="minorHAnsi" w:eastAsia="Calibri" w:hAnsiTheme="minorHAnsi"/>
                <w:iCs/>
                <w:sz w:val="18"/>
                <w:szCs w:val="18"/>
              </w:rPr>
              <w:tab/>
              <w:t>Basic lab equipment and chemical Solvents-Reactants</w:t>
            </w:r>
          </w:p>
          <w:p w:rsidR="002241EA" w:rsidRPr="00AC3BD3" w:rsidRDefault="002241EA" w:rsidP="002241EA">
            <w:pPr>
              <w:ind w:left="360"/>
              <w:rPr>
                <w:rFonts w:asciiTheme="minorHAnsi" w:eastAsia="Calibri" w:hAnsiTheme="minorHAnsi"/>
                <w:iCs/>
                <w:sz w:val="18"/>
                <w:szCs w:val="18"/>
              </w:rPr>
            </w:pPr>
            <w:r w:rsidRPr="00AC3BD3">
              <w:rPr>
                <w:rFonts w:asciiTheme="minorHAnsi" w:eastAsia="Calibri" w:hAnsiTheme="minorHAnsi"/>
                <w:iCs/>
                <w:sz w:val="18"/>
                <w:szCs w:val="18"/>
              </w:rPr>
              <w:t>2.</w:t>
            </w:r>
            <w:r w:rsidRPr="00AC3BD3">
              <w:rPr>
                <w:rFonts w:asciiTheme="minorHAnsi" w:eastAsia="Calibri" w:hAnsiTheme="minorHAnsi"/>
                <w:iCs/>
                <w:sz w:val="18"/>
                <w:szCs w:val="18"/>
              </w:rPr>
              <w:tab/>
              <w:t>arcaheomaterial collection of the lab, physical properties etc</w:t>
            </w:r>
          </w:p>
          <w:p w:rsidR="002241EA" w:rsidRPr="00AC3BD3" w:rsidRDefault="002241EA" w:rsidP="002241EA">
            <w:pPr>
              <w:ind w:left="360"/>
              <w:rPr>
                <w:rFonts w:asciiTheme="minorHAnsi" w:eastAsia="Calibri" w:hAnsiTheme="minorHAnsi"/>
                <w:iCs/>
                <w:sz w:val="18"/>
                <w:szCs w:val="18"/>
              </w:rPr>
            </w:pPr>
            <w:r w:rsidRPr="00AC3BD3">
              <w:rPr>
                <w:rFonts w:asciiTheme="minorHAnsi" w:eastAsia="Calibri" w:hAnsiTheme="minorHAnsi"/>
                <w:iCs/>
                <w:sz w:val="18"/>
                <w:szCs w:val="18"/>
              </w:rPr>
              <w:t>3.</w:t>
            </w:r>
            <w:r w:rsidRPr="00AC3BD3">
              <w:rPr>
                <w:rFonts w:asciiTheme="minorHAnsi" w:eastAsia="Calibri" w:hAnsiTheme="minorHAnsi"/>
                <w:iCs/>
                <w:sz w:val="18"/>
                <w:szCs w:val="18"/>
              </w:rPr>
              <w:tab/>
              <w:t>X-Ray Fluorescence (Familirazion with the taking of measurements, sample preparation, data processing and results)</w:t>
            </w:r>
          </w:p>
          <w:p w:rsidR="002241EA" w:rsidRPr="00AC3BD3" w:rsidRDefault="002241EA" w:rsidP="002241EA">
            <w:pPr>
              <w:ind w:left="360"/>
              <w:rPr>
                <w:rFonts w:asciiTheme="minorHAnsi" w:eastAsia="Calibri" w:hAnsiTheme="minorHAnsi"/>
                <w:iCs/>
                <w:sz w:val="18"/>
                <w:szCs w:val="18"/>
              </w:rPr>
            </w:pPr>
            <w:r w:rsidRPr="00AC3BD3">
              <w:rPr>
                <w:rFonts w:asciiTheme="minorHAnsi" w:eastAsia="Calibri" w:hAnsiTheme="minorHAnsi"/>
                <w:iCs/>
                <w:sz w:val="18"/>
                <w:szCs w:val="18"/>
              </w:rPr>
              <w:t>4.</w:t>
            </w:r>
            <w:r w:rsidRPr="00AC3BD3">
              <w:rPr>
                <w:rFonts w:asciiTheme="minorHAnsi" w:eastAsia="Calibri" w:hAnsiTheme="minorHAnsi"/>
                <w:iCs/>
                <w:sz w:val="18"/>
                <w:szCs w:val="18"/>
              </w:rPr>
              <w:tab/>
              <w:t>Alpha Counting System ZnS. (Basics on natural radioactivity and luminescence dating)</w:t>
            </w:r>
          </w:p>
          <w:p w:rsidR="002241EA" w:rsidRPr="00AC3BD3" w:rsidRDefault="002241EA" w:rsidP="002241EA">
            <w:pPr>
              <w:ind w:left="360"/>
              <w:rPr>
                <w:rFonts w:asciiTheme="minorHAnsi" w:eastAsia="Calibri" w:hAnsiTheme="minorHAnsi"/>
                <w:iCs/>
                <w:sz w:val="18"/>
                <w:szCs w:val="18"/>
              </w:rPr>
            </w:pPr>
            <w:r w:rsidRPr="00AC3BD3">
              <w:rPr>
                <w:rFonts w:asciiTheme="minorHAnsi" w:eastAsia="Calibri" w:hAnsiTheme="minorHAnsi"/>
                <w:iCs/>
                <w:sz w:val="18"/>
                <w:szCs w:val="18"/>
              </w:rPr>
              <w:t>5.</w:t>
            </w:r>
            <w:r w:rsidRPr="00AC3BD3">
              <w:rPr>
                <w:rFonts w:asciiTheme="minorHAnsi" w:eastAsia="Calibri" w:hAnsiTheme="minorHAnsi"/>
                <w:iCs/>
                <w:sz w:val="18"/>
                <w:szCs w:val="18"/>
              </w:rPr>
              <w:tab/>
              <w:t>Archaeogeophysical Prospection. (Magnetometer &amp; Electrical resistivity meters). Measurements outdoors and statistical evaluation of the results.</w:t>
            </w:r>
          </w:p>
          <w:p w:rsidR="002241EA" w:rsidRPr="00AC3BD3" w:rsidRDefault="002241EA" w:rsidP="002241EA">
            <w:pPr>
              <w:ind w:left="360"/>
              <w:rPr>
                <w:rFonts w:asciiTheme="minorHAnsi" w:eastAsia="Calibri" w:hAnsiTheme="minorHAnsi"/>
                <w:iCs/>
                <w:sz w:val="18"/>
                <w:szCs w:val="18"/>
              </w:rPr>
            </w:pPr>
            <w:r w:rsidRPr="00AC3BD3">
              <w:rPr>
                <w:rFonts w:asciiTheme="minorHAnsi" w:eastAsia="Calibri" w:hAnsiTheme="minorHAnsi"/>
                <w:iCs/>
                <w:sz w:val="18"/>
                <w:szCs w:val="18"/>
              </w:rPr>
              <w:t>6.</w:t>
            </w:r>
            <w:r w:rsidRPr="00AC3BD3">
              <w:rPr>
                <w:rFonts w:asciiTheme="minorHAnsi" w:eastAsia="Calibri" w:hAnsiTheme="minorHAnsi"/>
                <w:iCs/>
                <w:sz w:val="18"/>
                <w:szCs w:val="18"/>
              </w:rPr>
              <w:tab/>
              <w:t xml:space="preserve">Archaeoastronomy (GPS, Magnetic Compass, Clisiometer, Softwares. Orientation exercises on ancient &amp; modern Temples, data retrieved from literature sources referred to celestial phenomena) </w:t>
            </w:r>
          </w:p>
          <w:p w:rsidR="002241EA" w:rsidRPr="00AC3BD3" w:rsidRDefault="002241EA" w:rsidP="002241EA">
            <w:pPr>
              <w:ind w:left="360"/>
              <w:rPr>
                <w:rFonts w:asciiTheme="minorHAnsi" w:eastAsia="Calibri" w:hAnsiTheme="minorHAnsi"/>
                <w:iCs/>
                <w:sz w:val="18"/>
                <w:szCs w:val="18"/>
              </w:rPr>
            </w:pPr>
            <w:r w:rsidRPr="00AC3BD3">
              <w:rPr>
                <w:rFonts w:asciiTheme="minorHAnsi" w:eastAsia="Calibri" w:hAnsiTheme="minorHAnsi"/>
                <w:iCs/>
                <w:sz w:val="18"/>
                <w:szCs w:val="18"/>
              </w:rPr>
              <w:t>7.</w:t>
            </w:r>
            <w:r w:rsidRPr="00AC3BD3">
              <w:rPr>
                <w:rFonts w:asciiTheme="minorHAnsi" w:eastAsia="Calibri" w:hAnsiTheme="minorHAnsi"/>
                <w:iCs/>
                <w:sz w:val="18"/>
                <w:szCs w:val="18"/>
              </w:rPr>
              <w:tab/>
              <w:t>Sensitive weight balance. Measurements of density of various archaeomaterials</w:t>
            </w:r>
          </w:p>
          <w:p w:rsidR="002241EA" w:rsidRPr="00AC3BD3" w:rsidRDefault="002241EA" w:rsidP="002241EA">
            <w:pPr>
              <w:ind w:left="360"/>
              <w:rPr>
                <w:rFonts w:asciiTheme="minorHAnsi" w:eastAsia="Calibri" w:hAnsiTheme="minorHAnsi"/>
                <w:iCs/>
                <w:sz w:val="18"/>
                <w:szCs w:val="18"/>
              </w:rPr>
            </w:pPr>
            <w:r w:rsidRPr="00AC3BD3">
              <w:rPr>
                <w:rFonts w:asciiTheme="minorHAnsi" w:eastAsia="Calibri" w:hAnsiTheme="minorHAnsi"/>
                <w:iCs/>
                <w:sz w:val="18"/>
                <w:szCs w:val="18"/>
              </w:rPr>
              <w:t>8.</w:t>
            </w:r>
            <w:r w:rsidRPr="00AC3BD3">
              <w:rPr>
                <w:rFonts w:asciiTheme="minorHAnsi" w:eastAsia="Calibri" w:hAnsiTheme="minorHAnsi"/>
                <w:iCs/>
                <w:sz w:val="18"/>
                <w:szCs w:val="18"/>
              </w:rPr>
              <w:tab/>
              <w:t>Polarised Optical Microscope. Thin section images observations.</w:t>
            </w:r>
          </w:p>
          <w:p w:rsidR="00C36535" w:rsidRPr="00AC3BD3" w:rsidRDefault="002241EA" w:rsidP="002241EA">
            <w:pPr>
              <w:ind w:left="360"/>
              <w:rPr>
                <w:rFonts w:asciiTheme="minorHAnsi" w:eastAsia="Calibri" w:hAnsiTheme="minorHAnsi"/>
                <w:iCs/>
                <w:sz w:val="18"/>
                <w:szCs w:val="18"/>
              </w:rPr>
            </w:pPr>
            <w:r w:rsidRPr="00AC3BD3">
              <w:rPr>
                <w:rFonts w:asciiTheme="minorHAnsi" w:eastAsia="Calibri" w:hAnsiTheme="minorHAnsi"/>
                <w:iCs/>
                <w:sz w:val="18"/>
                <w:szCs w:val="18"/>
              </w:rPr>
              <w:t>9.</w:t>
            </w:r>
            <w:r w:rsidRPr="00AC3BD3">
              <w:rPr>
                <w:rFonts w:asciiTheme="minorHAnsi" w:eastAsia="Calibri" w:hAnsiTheme="minorHAnsi"/>
                <w:iCs/>
                <w:sz w:val="18"/>
                <w:szCs w:val="18"/>
              </w:rPr>
              <w:tab/>
              <w:t>Geological reconnaissance on chart.</w:t>
            </w:r>
          </w:p>
          <w:p w:rsidR="00CC1EC5" w:rsidRPr="00AC3BD3" w:rsidRDefault="00CC1EC5" w:rsidP="004B3F1F">
            <w:pPr>
              <w:ind w:left="360"/>
              <w:rPr>
                <w:rFonts w:asciiTheme="minorHAnsi" w:hAnsiTheme="minorHAnsi" w:cs="Arial"/>
                <w:sz w:val="18"/>
                <w:szCs w:val="18"/>
                <w:lang w:val="en-GB"/>
              </w:rPr>
            </w:pPr>
          </w:p>
        </w:tc>
      </w:tr>
    </w:tbl>
    <w:p w:rsidR="00CC1EC5" w:rsidRPr="00AC3BD3" w:rsidRDefault="00CC1EC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AC3BD3">
        <w:rPr>
          <w:rFonts w:asciiTheme="minorHAnsi" w:hAnsiTheme="minorHAnsi" w:cs="Arial"/>
          <w:b/>
          <w:sz w:val="18"/>
          <w:szCs w:val="18"/>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C3BD3" w:rsidRPr="00AC3BD3" w:rsidTr="00E30CBA">
        <w:tc>
          <w:tcPr>
            <w:tcW w:w="3306" w:type="dxa"/>
            <w:shd w:val="clear" w:color="auto" w:fill="D0CECE" w:themeFill="background2" w:themeFillShade="E6"/>
          </w:tcPr>
          <w:p w:rsidR="00CC1EC5" w:rsidRPr="00AC3BD3" w:rsidRDefault="00CC1EC5" w:rsidP="00E30CBA">
            <w:pPr>
              <w:jc w:val="right"/>
              <w:rPr>
                <w:rFonts w:asciiTheme="minorHAnsi" w:hAnsiTheme="minorHAnsi" w:cs="Arial"/>
                <w:b/>
                <w:sz w:val="18"/>
                <w:szCs w:val="18"/>
                <w:lang w:val="en-GB"/>
              </w:rPr>
            </w:pPr>
            <w:r w:rsidRPr="00AC3BD3">
              <w:rPr>
                <w:rFonts w:asciiTheme="minorHAnsi" w:hAnsiTheme="minorHAnsi" w:cs="Arial"/>
                <w:b/>
                <w:sz w:val="18"/>
                <w:szCs w:val="18"/>
                <w:lang w:val="en-GB"/>
              </w:rPr>
              <w:t>DELIVERY</w:t>
            </w:r>
            <w:r w:rsidRPr="00AC3BD3">
              <w:rPr>
                <w:rFonts w:asciiTheme="minorHAnsi" w:hAnsiTheme="minorHAnsi" w:cs="Arial"/>
                <w:b/>
                <w:sz w:val="18"/>
                <w:szCs w:val="18"/>
                <w:lang w:val="en-GB"/>
              </w:rPr>
              <w:br/>
            </w:r>
            <w:r w:rsidRPr="00AC3BD3">
              <w:rPr>
                <w:rFonts w:asciiTheme="minorHAnsi" w:hAnsiTheme="minorHAnsi" w:cs="Arial"/>
                <w:i/>
                <w:sz w:val="18"/>
                <w:szCs w:val="18"/>
                <w:lang w:val="en-GB"/>
              </w:rPr>
              <w:t>Face-to-face, Distance learning, etc.</w:t>
            </w:r>
          </w:p>
        </w:tc>
        <w:tc>
          <w:tcPr>
            <w:tcW w:w="5166" w:type="dxa"/>
          </w:tcPr>
          <w:p w:rsidR="00CC1EC5" w:rsidRPr="00AC3BD3" w:rsidRDefault="00D07E8F" w:rsidP="00E30CBA">
            <w:pPr>
              <w:spacing w:after="200" w:line="276" w:lineRule="auto"/>
              <w:rPr>
                <w:rFonts w:asciiTheme="minorHAnsi" w:eastAsia="Calibri" w:hAnsiTheme="minorHAnsi"/>
                <w:iCs/>
                <w:sz w:val="18"/>
                <w:szCs w:val="18"/>
              </w:rPr>
            </w:pPr>
            <w:r w:rsidRPr="00AC3BD3">
              <w:rPr>
                <w:rFonts w:asciiTheme="minorHAnsi" w:eastAsia="Calibri" w:hAnsiTheme="minorHAnsi"/>
                <w:iCs/>
                <w:sz w:val="18"/>
                <w:szCs w:val="18"/>
              </w:rPr>
              <w:t>Face to face</w:t>
            </w:r>
          </w:p>
        </w:tc>
      </w:tr>
      <w:tr w:rsidR="00AC3BD3" w:rsidRPr="00AC3BD3" w:rsidTr="00E30CBA">
        <w:tc>
          <w:tcPr>
            <w:tcW w:w="3306" w:type="dxa"/>
            <w:shd w:val="clear" w:color="auto" w:fill="D0CECE" w:themeFill="background2" w:themeFillShade="E6"/>
          </w:tcPr>
          <w:p w:rsidR="00CC1EC5" w:rsidRPr="00AC3BD3" w:rsidRDefault="00CC1EC5" w:rsidP="00E30CBA">
            <w:pPr>
              <w:jc w:val="right"/>
              <w:rPr>
                <w:rFonts w:asciiTheme="minorHAnsi" w:hAnsiTheme="minorHAnsi" w:cs="Arial"/>
                <w:i/>
                <w:sz w:val="18"/>
                <w:szCs w:val="18"/>
                <w:lang w:val="en-GB"/>
              </w:rPr>
            </w:pPr>
            <w:r w:rsidRPr="00AC3BD3">
              <w:rPr>
                <w:rFonts w:asciiTheme="minorHAnsi" w:hAnsiTheme="minorHAnsi" w:cs="Arial"/>
                <w:b/>
                <w:sz w:val="18"/>
                <w:szCs w:val="18"/>
                <w:lang w:val="en-GB"/>
              </w:rPr>
              <w:t xml:space="preserve">USE OF INFORMATION AND COMMUNICATIONS TECHNOLOGY </w:t>
            </w:r>
            <w:r w:rsidRPr="00AC3BD3">
              <w:rPr>
                <w:rFonts w:asciiTheme="minorHAnsi" w:hAnsiTheme="minorHAnsi" w:cs="Arial"/>
                <w:b/>
                <w:sz w:val="18"/>
                <w:szCs w:val="18"/>
                <w:lang w:val="en-GB"/>
              </w:rPr>
              <w:br/>
            </w:r>
            <w:r w:rsidRPr="00AC3BD3">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rsidR="00CC1EC5" w:rsidRPr="00AC3BD3" w:rsidRDefault="00D07E8F" w:rsidP="00E30CBA">
            <w:pPr>
              <w:rPr>
                <w:rFonts w:asciiTheme="minorHAnsi" w:hAnsiTheme="minorHAnsi" w:cs="Arial"/>
                <w:b/>
                <w:sz w:val="18"/>
                <w:szCs w:val="18"/>
                <w:lang w:val="en-GB"/>
              </w:rPr>
            </w:pPr>
            <w:r w:rsidRPr="00AC3BD3">
              <w:rPr>
                <w:rFonts w:asciiTheme="minorHAnsi" w:hAnsiTheme="minorHAnsi" w:cs="Arial"/>
                <w:b/>
                <w:sz w:val="18"/>
                <w:szCs w:val="18"/>
                <w:lang w:val="en-GB"/>
              </w:rPr>
              <w:t>PowerPoint presentations</w:t>
            </w:r>
          </w:p>
        </w:tc>
      </w:tr>
      <w:tr w:rsidR="00AC3BD3" w:rsidRPr="00AC3BD3" w:rsidTr="00E30CBA">
        <w:tc>
          <w:tcPr>
            <w:tcW w:w="3306" w:type="dxa"/>
            <w:shd w:val="clear" w:color="auto" w:fill="D0CECE" w:themeFill="background2" w:themeFillShade="E6"/>
          </w:tcPr>
          <w:p w:rsidR="00CC1EC5" w:rsidRPr="00AC3BD3" w:rsidRDefault="00CC1EC5" w:rsidP="00E30CBA">
            <w:pPr>
              <w:jc w:val="right"/>
              <w:rPr>
                <w:rFonts w:asciiTheme="minorHAnsi" w:hAnsiTheme="minorHAnsi" w:cs="Arial"/>
                <w:b/>
                <w:sz w:val="18"/>
                <w:szCs w:val="18"/>
                <w:lang w:val="en-GB"/>
              </w:rPr>
            </w:pPr>
            <w:r w:rsidRPr="00AC3BD3">
              <w:rPr>
                <w:rFonts w:asciiTheme="minorHAnsi" w:hAnsiTheme="minorHAnsi" w:cs="Arial"/>
                <w:b/>
                <w:sz w:val="18"/>
                <w:szCs w:val="18"/>
                <w:lang w:val="en-GB"/>
              </w:rPr>
              <w:t>TEACHING METHODS</w:t>
            </w:r>
          </w:p>
          <w:p w:rsidR="00CC1EC5" w:rsidRPr="00AC3BD3" w:rsidRDefault="00CC1EC5" w:rsidP="00E30CBA">
            <w:pPr>
              <w:jc w:val="both"/>
              <w:rPr>
                <w:rFonts w:asciiTheme="minorHAnsi" w:hAnsiTheme="minorHAnsi" w:cs="Arial"/>
                <w:i/>
                <w:sz w:val="18"/>
                <w:szCs w:val="18"/>
                <w:lang w:val="en-GB"/>
              </w:rPr>
            </w:pPr>
            <w:r w:rsidRPr="00AC3BD3">
              <w:rPr>
                <w:rFonts w:asciiTheme="minorHAnsi" w:hAnsiTheme="minorHAnsi" w:cs="Arial"/>
                <w:i/>
                <w:sz w:val="18"/>
                <w:szCs w:val="18"/>
                <w:lang w:val="en-GB"/>
              </w:rPr>
              <w:t>The manner and methods of teaching are described in detail.</w:t>
            </w:r>
          </w:p>
          <w:p w:rsidR="00CC1EC5" w:rsidRPr="00AC3BD3" w:rsidRDefault="00CC1EC5" w:rsidP="00E30CBA">
            <w:pPr>
              <w:jc w:val="both"/>
              <w:rPr>
                <w:rFonts w:asciiTheme="minorHAnsi" w:hAnsiTheme="minorHAnsi" w:cs="Arial"/>
                <w:i/>
                <w:sz w:val="18"/>
                <w:szCs w:val="18"/>
                <w:lang w:val="en-GB"/>
              </w:rPr>
            </w:pPr>
            <w:r w:rsidRPr="00AC3BD3">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AC3BD3" w:rsidRDefault="00CC1EC5" w:rsidP="00E30CBA">
            <w:pPr>
              <w:jc w:val="both"/>
              <w:rPr>
                <w:rFonts w:asciiTheme="minorHAnsi" w:hAnsiTheme="minorHAnsi" w:cs="Arial"/>
                <w:i/>
                <w:sz w:val="18"/>
                <w:szCs w:val="18"/>
                <w:lang w:val="en-GB"/>
              </w:rPr>
            </w:pPr>
          </w:p>
          <w:p w:rsidR="00CC1EC5" w:rsidRPr="00AC3BD3" w:rsidRDefault="00CC1EC5" w:rsidP="00E30CBA">
            <w:pPr>
              <w:jc w:val="both"/>
              <w:rPr>
                <w:rFonts w:asciiTheme="minorHAnsi" w:hAnsiTheme="minorHAnsi" w:cs="Arial"/>
                <w:i/>
                <w:sz w:val="18"/>
                <w:szCs w:val="18"/>
                <w:lang w:val="en-GB"/>
              </w:rPr>
            </w:pPr>
            <w:r w:rsidRPr="00AC3BD3">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C3BD3" w:rsidRPr="00AC3BD3" w:rsidTr="00E30CBA">
              <w:tc>
                <w:tcPr>
                  <w:tcW w:w="2467" w:type="dxa"/>
                  <w:shd w:val="clear" w:color="auto" w:fill="D0CECE" w:themeFill="background2" w:themeFillShade="E6"/>
                  <w:vAlign w:val="center"/>
                </w:tcPr>
                <w:p w:rsidR="00CC1EC5" w:rsidRPr="00AC3BD3" w:rsidRDefault="00CC1EC5" w:rsidP="00E30CBA">
                  <w:pPr>
                    <w:jc w:val="center"/>
                    <w:rPr>
                      <w:rFonts w:asciiTheme="minorHAnsi" w:hAnsiTheme="minorHAnsi" w:cs="Arial"/>
                      <w:b/>
                      <w:i/>
                      <w:sz w:val="18"/>
                      <w:szCs w:val="18"/>
                      <w:lang w:val="en-GB"/>
                    </w:rPr>
                  </w:pPr>
                  <w:r w:rsidRPr="00AC3BD3">
                    <w:rPr>
                      <w:rFonts w:asciiTheme="minorHAnsi" w:hAnsiTheme="minorHAnsi" w:cs="Arial"/>
                      <w:b/>
                      <w:i/>
                      <w:sz w:val="18"/>
                      <w:szCs w:val="18"/>
                      <w:lang w:val="en-GB"/>
                    </w:rPr>
                    <w:t>Activity</w:t>
                  </w:r>
                </w:p>
              </w:tc>
              <w:tc>
                <w:tcPr>
                  <w:tcW w:w="2468" w:type="dxa"/>
                  <w:shd w:val="clear" w:color="auto" w:fill="D0CECE" w:themeFill="background2" w:themeFillShade="E6"/>
                  <w:vAlign w:val="center"/>
                </w:tcPr>
                <w:p w:rsidR="00CC1EC5" w:rsidRPr="00AC3BD3" w:rsidRDefault="00CC1EC5" w:rsidP="00E30CBA">
                  <w:pPr>
                    <w:jc w:val="center"/>
                    <w:rPr>
                      <w:rFonts w:asciiTheme="minorHAnsi" w:hAnsiTheme="minorHAnsi" w:cs="Arial"/>
                      <w:b/>
                      <w:i/>
                      <w:sz w:val="18"/>
                      <w:szCs w:val="18"/>
                      <w:lang w:val="en-GB"/>
                    </w:rPr>
                  </w:pPr>
                  <w:r w:rsidRPr="00AC3BD3">
                    <w:rPr>
                      <w:rFonts w:asciiTheme="minorHAnsi" w:hAnsiTheme="minorHAnsi" w:cs="Arial"/>
                      <w:b/>
                      <w:i/>
                      <w:sz w:val="18"/>
                      <w:szCs w:val="18"/>
                      <w:lang w:val="en-GB"/>
                    </w:rPr>
                    <w:t>Semester workload</w:t>
                  </w:r>
                </w:p>
              </w:tc>
            </w:tr>
            <w:tr w:rsidR="00AC3BD3" w:rsidRPr="00AC3BD3" w:rsidTr="00E30CBA">
              <w:tc>
                <w:tcPr>
                  <w:tcW w:w="2467" w:type="dxa"/>
                </w:tcPr>
                <w:p w:rsidR="00CC1EC5" w:rsidRPr="00AC3BD3" w:rsidRDefault="00D07E8F" w:rsidP="00E30CBA">
                  <w:pPr>
                    <w:rPr>
                      <w:rFonts w:asciiTheme="minorHAnsi" w:hAnsiTheme="minorHAnsi"/>
                      <w:iCs/>
                      <w:sz w:val="18"/>
                      <w:szCs w:val="18"/>
                      <w:lang w:val="en-GB"/>
                    </w:rPr>
                  </w:pPr>
                  <w:r w:rsidRPr="00AC3BD3">
                    <w:rPr>
                      <w:rFonts w:asciiTheme="minorHAnsi" w:hAnsiTheme="minorHAnsi"/>
                      <w:iCs/>
                      <w:sz w:val="18"/>
                      <w:szCs w:val="18"/>
                      <w:lang w:val="en-GB"/>
                    </w:rPr>
                    <w:t>Lectures</w:t>
                  </w:r>
                </w:p>
              </w:tc>
              <w:tc>
                <w:tcPr>
                  <w:tcW w:w="2468" w:type="dxa"/>
                </w:tcPr>
                <w:p w:rsidR="00CC1EC5" w:rsidRPr="00AC3BD3" w:rsidRDefault="00CC1EC5" w:rsidP="00E30CBA">
                  <w:pPr>
                    <w:jc w:val="center"/>
                    <w:rPr>
                      <w:rFonts w:asciiTheme="minorHAnsi" w:hAnsiTheme="minorHAnsi" w:cs="Arial"/>
                      <w:sz w:val="18"/>
                      <w:szCs w:val="18"/>
                      <w:lang w:val="en-GB"/>
                    </w:rPr>
                  </w:pPr>
                </w:p>
              </w:tc>
            </w:tr>
            <w:tr w:rsidR="00AC3BD3" w:rsidRPr="00AC3BD3" w:rsidTr="00E30CBA">
              <w:tc>
                <w:tcPr>
                  <w:tcW w:w="2467" w:type="dxa"/>
                  <w:shd w:val="clear" w:color="auto" w:fill="auto"/>
                </w:tcPr>
                <w:p w:rsidR="00CC1EC5" w:rsidRPr="00AC3BD3" w:rsidRDefault="00CC1EC5" w:rsidP="00E30CBA">
                  <w:pPr>
                    <w:rPr>
                      <w:rFonts w:asciiTheme="minorHAnsi" w:hAnsiTheme="minorHAnsi"/>
                      <w:iCs/>
                      <w:sz w:val="18"/>
                      <w:szCs w:val="18"/>
                      <w:lang w:val="en-GB"/>
                    </w:rPr>
                  </w:pPr>
                </w:p>
              </w:tc>
              <w:tc>
                <w:tcPr>
                  <w:tcW w:w="2468" w:type="dxa"/>
                </w:tcPr>
                <w:p w:rsidR="00CC1EC5" w:rsidRPr="00AC3BD3" w:rsidRDefault="00CC1EC5" w:rsidP="00E30CBA">
                  <w:pPr>
                    <w:jc w:val="center"/>
                    <w:rPr>
                      <w:rFonts w:asciiTheme="minorHAnsi" w:hAnsiTheme="minorHAnsi" w:cs="Arial"/>
                      <w:sz w:val="18"/>
                      <w:szCs w:val="18"/>
                      <w:lang w:val="en-GB"/>
                    </w:rPr>
                  </w:pPr>
                </w:p>
              </w:tc>
            </w:tr>
            <w:tr w:rsidR="00AC3BD3" w:rsidRPr="00AC3BD3" w:rsidTr="00E30CBA">
              <w:tc>
                <w:tcPr>
                  <w:tcW w:w="2467" w:type="dxa"/>
                  <w:shd w:val="clear" w:color="auto" w:fill="auto"/>
                </w:tcPr>
                <w:p w:rsidR="00CC1EC5" w:rsidRPr="00AC3BD3" w:rsidRDefault="00CC1EC5" w:rsidP="00E30CBA">
                  <w:pPr>
                    <w:rPr>
                      <w:rFonts w:asciiTheme="minorHAnsi" w:hAnsiTheme="minorHAnsi"/>
                      <w:iCs/>
                      <w:sz w:val="18"/>
                      <w:szCs w:val="18"/>
                      <w:lang w:val="en-GB"/>
                    </w:rPr>
                  </w:pPr>
                </w:p>
              </w:tc>
              <w:tc>
                <w:tcPr>
                  <w:tcW w:w="2468" w:type="dxa"/>
                </w:tcPr>
                <w:p w:rsidR="00CC1EC5" w:rsidRPr="00AC3BD3" w:rsidRDefault="00CC1EC5" w:rsidP="00E30CBA">
                  <w:pPr>
                    <w:jc w:val="center"/>
                    <w:rPr>
                      <w:rFonts w:asciiTheme="minorHAnsi" w:hAnsiTheme="minorHAnsi" w:cs="Arial"/>
                      <w:sz w:val="18"/>
                      <w:szCs w:val="18"/>
                      <w:lang w:val="en-GB"/>
                    </w:rPr>
                  </w:pPr>
                </w:p>
              </w:tc>
            </w:tr>
            <w:tr w:rsidR="00AC3BD3" w:rsidRPr="00AC3BD3" w:rsidTr="00E30CBA">
              <w:tc>
                <w:tcPr>
                  <w:tcW w:w="2467" w:type="dxa"/>
                  <w:shd w:val="clear" w:color="auto" w:fill="auto"/>
                </w:tcPr>
                <w:p w:rsidR="00CC1EC5" w:rsidRPr="00AC3BD3" w:rsidRDefault="00CC1EC5" w:rsidP="00E30CBA">
                  <w:pPr>
                    <w:rPr>
                      <w:rFonts w:asciiTheme="minorHAnsi" w:hAnsiTheme="minorHAnsi"/>
                      <w:iCs/>
                      <w:sz w:val="18"/>
                      <w:szCs w:val="18"/>
                      <w:lang w:val="en-GB"/>
                    </w:rPr>
                  </w:pPr>
                </w:p>
              </w:tc>
              <w:tc>
                <w:tcPr>
                  <w:tcW w:w="2468" w:type="dxa"/>
                </w:tcPr>
                <w:p w:rsidR="00CC1EC5" w:rsidRPr="00AC3BD3" w:rsidRDefault="00CC1EC5" w:rsidP="00E30CBA">
                  <w:pPr>
                    <w:jc w:val="center"/>
                    <w:rPr>
                      <w:rFonts w:asciiTheme="minorHAnsi" w:hAnsiTheme="minorHAnsi" w:cs="Arial"/>
                      <w:sz w:val="18"/>
                      <w:szCs w:val="18"/>
                      <w:lang w:val="en-GB"/>
                    </w:rPr>
                  </w:pPr>
                </w:p>
              </w:tc>
            </w:tr>
            <w:tr w:rsidR="00AC3BD3" w:rsidRPr="00AC3BD3" w:rsidTr="00E30CBA">
              <w:tc>
                <w:tcPr>
                  <w:tcW w:w="2467" w:type="dxa"/>
                  <w:shd w:val="clear" w:color="auto" w:fill="auto"/>
                </w:tcPr>
                <w:p w:rsidR="00CC1EC5" w:rsidRPr="00AC3BD3" w:rsidRDefault="00CC1EC5" w:rsidP="00E30CBA">
                  <w:pPr>
                    <w:rPr>
                      <w:rFonts w:asciiTheme="minorHAnsi" w:hAnsiTheme="minorHAnsi"/>
                      <w:iCs/>
                      <w:sz w:val="18"/>
                      <w:szCs w:val="18"/>
                      <w:lang w:val="en-GB"/>
                    </w:rPr>
                  </w:pPr>
                </w:p>
              </w:tc>
              <w:tc>
                <w:tcPr>
                  <w:tcW w:w="2468" w:type="dxa"/>
                </w:tcPr>
                <w:p w:rsidR="00CC1EC5" w:rsidRPr="00AC3BD3" w:rsidRDefault="00CC1EC5" w:rsidP="00E30CBA">
                  <w:pPr>
                    <w:jc w:val="center"/>
                    <w:rPr>
                      <w:rFonts w:asciiTheme="minorHAnsi" w:hAnsiTheme="minorHAnsi" w:cs="Arial"/>
                      <w:sz w:val="18"/>
                      <w:szCs w:val="18"/>
                      <w:lang w:val="en-GB"/>
                    </w:rPr>
                  </w:pPr>
                </w:p>
              </w:tc>
            </w:tr>
            <w:tr w:rsidR="00AC3BD3" w:rsidRPr="00AC3BD3" w:rsidTr="00E30CBA">
              <w:tc>
                <w:tcPr>
                  <w:tcW w:w="2467" w:type="dxa"/>
                  <w:shd w:val="clear" w:color="auto" w:fill="auto"/>
                </w:tcPr>
                <w:p w:rsidR="00CC1EC5" w:rsidRPr="00AC3BD3" w:rsidRDefault="00CC1EC5" w:rsidP="00E30CBA">
                  <w:pPr>
                    <w:rPr>
                      <w:rFonts w:asciiTheme="minorHAnsi" w:hAnsiTheme="minorHAnsi"/>
                      <w:iCs/>
                      <w:sz w:val="18"/>
                      <w:szCs w:val="18"/>
                      <w:lang w:val="en-GB"/>
                    </w:rPr>
                  </w:pPr>
                </w:p>
              </w:tc>
              <w:tc>
                <w:tcPr>
                  <w:tcW w:w="2468" w:type="dxa"/>
                </w:tcPr>
                <w:p w:rsidR="00CC1EC5" w:rsidRPr="00AC3BD3" w:rsidRDefault="00CC1EC5" w:rsidP="00E30CBA">
                  <w:pPr>
                    <w:rPr>
                      <w:rFonts w:asciiTheme="minorHAnsi" w:hAnsiTheme="minorHAnsi" w:cs="Arial"/>
                      <w:i/>
                      <w:sz w:val="18"/>
                      <w:szCs w:val="18"/>
                      <w:lang w:val="en-GB"/>
                    </w:rPr>
                  </w:pPr>
                </w:p>
              </w:tc>
            </w:tr>
            <w:tr w:rsidR="00AC3BD3" w:rsidRPr="00AC3BD3" w:rsidTr="00E30CBA">
              <w:tc>
                <w:tcPr>
                  <w:tcW w:w="2467" w:type="dxa"/>
                  <w:shd w:val="clear" w:color="auto" w:fill="auto"/>
                </w:tcPr>
                <w:p w:rsidR="00CC1EC5" w:rsidRPr="00AC3BD3" w:rsidRDefault="00CC1EC5" w:rsidP="00E30CBA">
                  <w:pPr>
                    <w:rPr>
                      <w:rFonts w:asciiTheme="minorHAnsi" w:hAnsiTheme="minorHAnsi"/>
                      <w:iCs/>
                      <w:sz w:val="18"/>
                      <w:szCs w:val="18"/>
                      <w:lang w:val="en-GB"/>
                    </w:rPr>
                  </w:pPr>
                </w:p>
              </w:tc>
              <w:tc>
                <w:tcPr>
                  <w:tcW w:w="2468" w:type="dxa"/>
                </w:tcPr>
                <w:p w:rsidR="00CC1EC5" w:rsidRPr="00AC3BD3" w:rsidRDefault="00CC1EC5" w:rsidP="00E30CBA">
                  <w:pPr>
                    <w:rPr>
                      <w:rFonts w:asciiTheme="minorHAnsi" w:hAnsiTheme="minorHAnsi" w:cs="Arial"/>
                      <w:i/>
                      <w:sz w:val="18"/>
                      <w:szCs w:val="18"/>
                      <w:lang w:val="en-GB"/>
                    </w:rPr>
                  </w:pPr>
                </w:p>
              </w:tc>
            </w:tr>
            <w:tr w:rsidR="00AC3BD3" w:rsidRPr="00AC3BD3" w:rsidTr="00E30CBA">
              <w:tc>
                <w:tcPr>
                  <w:tcW w:w="2467" w:type="dxa"/>
                  <w:shd w:val="clear" w:color="auto" w:fill="auto"/>
                </w:tcPr>
                <w:p w:rsidR="00CC1EC5" w:rsidRPr="00AC3BD3" w:rsidRDefault="00CC1EC5" w:rsidP="00E30CBA">
                  <w:pPr>
                    <w:rPr>
                      <w:rFonts w:asciiTheme="minorHAnsi" w:hAnsiTheme="minorHAnsi"/>
                      <w:iCs/>
                      <w:sz w:val="18"/>
                      <w:szCs w:val="18"/>
                      <w:lang w:val="en-GB"/>
                    </w:rPr>
                  </w:pPr>
                </w:p>
              </w:tc>
              <w:tc>
                <w:tcPr>
                  <w:tcW w:w="2468" w:type="dxa"/>
                </w:tcPr>
                <w:p w:rsidR="00CC1EC5" w:rsidRPr="00AC3BD3" w:rsidRDefault="00CC1EC5" w:rsidP="00E30CBA">
                  <w:pPr>
                    <w:rPr>
                      <w:rFonts w:asciiTheme="minorHAnsi" w:hAnsiTheme="minorHAnsi" w:cs="Arial"/>
                      <w:i/>
                      <w:sz w:val="18"/>
                      <w:szCs w:val="18"/>
                      <w:lang w:val="en-GB"/>
                    </w:rPr>
                  </w:pPr>
                </w:p>
              </w:tc>
            </w:tr>
            <w:tr w:rsidR="00AC3BD3" w:rsidRPr="00AC3BD3" w:rsidTr="00E30CBA">
              <w:tc>
                <w:tcPr>
                  <w:tcW w:w="2467" w:type="dxa"/>
                  <w:shd w:val="clear" w:color="auto" w:fill="auto"/>
                </w:tcPr>
                <w:p w:rsidR="00CC1EC5" w:rsidRPr="00AC3BD3" w:rsidRDefault="00CC1EC5" w:rsidP="00E30CBA">
                  <w:pPr>
                    <w:rPr>
                      <w:rFonts w:asciiTheme="minorHAnsi" w:hAnsiTheme="minorHAnsi"/>
                      <w:iCs/>
                      <w:sz w:val="18"/>
                      <w:szCs w:val="18"/>
                      <w:lang w:val="en-GB"/>
                    </w:rPr>
                  </w:pPr>
                </w:p>
              </w:tc>
              <w:tc>
                <w:tcPr>
                  <w:tcW w:w="2468" w:type="dxa"/>
                </w:tcPr>
                <w:p w:rsidR="00CC1EC5" w:rsidRPr="00AC3BD3" w:rsidRDefault="00CC1EC5" w:rsidP="00E30CBA">
                  <w:pPr>
                    <w:jc w:val="center"/>
                    <w:rPr>
                      <w:rFonts w:asciiTheme="minorHAnsi" w:hAnsiTheme="minorHAnsi" w:cs="Arial"/>
                      <w:sz w:val="18"/>
                      <w:szCs w:val="18"/>
                      <w:lang w:val="en-GB"/>
                    </w:rPr>
                  </w:pPr>
                </w:p>
              </w:tc>
            </w:tr>
            <w:tr w:rsidR="00AC3BD3" w:rsidRPr="00AC3BD3" w:rsidTr="00E30CBA">
              <w:tc>
                <w:tcPr>
                  <w:tcW w:w="2467" w:type="dxa"/>
                </w:tcPr>
                <w:p w:rsidR="00CC1EC5" w:rsidRPr="00AC3BD3" w:rsidRDefault="00CC1EC5" w:rsidP="00E30CBA">
                  <w:pPr>
                    <w:rPr>
                      <w:rFonts w:asciiTheme="minorHAnsi" w:hAnsiTheme="minorHAnsi"/>
                      <w:iCs/>
                      <w:sz w:val="18"/>
                      <w:szCs w:val="18"/>
                      <w:lang w:val="en-GB"/>
                    </w:rPr>
                  </w:pPr>
                  <w:r w:rsidRPr="00AC3BD3">
                    <w:rPr>
                      <w:rFonts w:asciiTheme="minorHAnsi" w:hAnsiTheme="minorHAnsi"/>
                      <w:iCs/>
                      <w:sz w:val="18"/>
                      <w:szCs w:val="18"/>
                      <w:lang w:val="en-GB"/>
                    </w:rPr>
                    <w:t xml:space="preserve">Course total </w:t>
                  </w:r>
                </w:p>
              </w:tc>
              <w:tc>
                <w:tcPr>
                  <w:tcW w:w="2468" w:type="dxa"/>
                  <w:vAlign w:val="center"/>
                </w:tcPr>
                <w:p w:rsidR="00CC1EC5" w:rsidRPr="00AC3BD3" w:rsidRDefault="00CC1EC5" w:rsidP="00E30CBA">
                  <w:pPr>
                    <w:jc w:val="center"/>
                    <w:rPr>
                      <w:rFonts w:asciiTheme="minorHAnsi" w:hAnsiTheme="minorHAnsi" w:cs="Arial"/>
                      <w:b/>
                      <w:i/>
                      <w:sz w:val="18"/>
                      <w:szCs w:val="18"/>
                      <w:lang w:val="en-GB"/>
                    </w:rPr>
                  </w:pPr>
                </w:p>
              </w:tc>
            </w:tr>
          </w:tbl>
          <w:p w:rsidR="00CC1EC5" w:rsidRPr="00AC3BD3" w:rsidRDefault="00CC1EC5" w:rsidP="00E30CBA">
            <w:pPr>
              <w:rPr>
                <w:rFonts w:asciiTheme="minorHAnsi" w:hAnsiTheme="minorHAnsi" w:cs="Tahoma"/>
                <w:sz w:val="18"/>
                <w:szCs w:val="18"/>
                <w:lang w:val="en-GB"/>
              </w:rPr>
            </w:pPr>
          </w:p>
        </w:tc>
      </w:tr>
      <w:tr w:rsidR="00AC3BD3" w:rsidRPr="00AC3BD3" w:rsidTr="00E30CBA">
        <w:tc>
          <w:tcPr>
            <w:tcW w:w="3306" w:type="dxa"/>
          </w:tcPr>
          <w:p w:rsidR="00CC1EC5" w:rsidRPr="00AC3BD3" w:rsidRDefault="00CC1EC5" w:rsidP="00E30CBA">
            <w:pPr>
              <w:jc w:val="right"/>
              <w:rPr>
                <w:rFonts w:asciiTheme="minorHAnsi" w:hAnsiTheme="minorHAnsi" w:cs="Arial"/>
                <w:b/>
                <w:sz w:val="18"/>
                <w:szCs w:val="18"/>
                <w:lang w:val="en-GB"/>
              </w:rPr>
            </w:pPr>
            <w:r w:rsidRPr="00AC3BD3">
              <w:rPr>
                <w:rFonts w:asciiTheme="minorHAnsi" w:hAnsiTheme="minorHAnsi" w:cs="Arial"/>
                <w:b/>
                <w:sz w:val="18"/>
                <w:szCs w:val="18"/>
                <w:lang w:val="en-GB"/>
              </w:rPr>
              <w:t>STUDENT PERFORMANCE EVALUATION</w:t>
            </w:r>
          </w:p>
          <w:p w:rsidR="00CC1EC5" w:rsidRPr="00AC3BD3" w:rsidRDefault="00CC1EC5" w:rsidP="00E30CBA">
            <w:pPr>
              <w:jc w:val="both"/>
              <w:rPr>
                <w:rFonts w:asciiTheme="minorHAnsi" w:hAnsiTheme="minorHAnsi" w:cs="Arial"/>
                <w:i/>
                <w:sz w:val="18"/>
                <w:szCs w:val="18"/>
                <w:lang w:val="en-GB"/>
              </w:rPr>
            </w:pPr>
            <w:r w:rsidRPr="00AC3BD3">
              <w:rPr>
                <w:rFonts w:asciiTheme="minorHAnsi" w:hAnsiTheme="minorHAnsi" w:cs="Arial"/>
                <w:i/>
                <w:sz w:val="18"/>
                <w:szCs w:val="18"/>
                <w:lang w:val="en-GB"/>
              </w:rPr>
              <w:t>Description of the evaluation procedure</w:t>
            </w:r>
          </w:p>
          <w:p w:rsidR="00CC1EC5" w:rsidRPr="00AC3BD3" w:rsidRDefault="00CC1EC5" w:rsidP="00E30CBA">
            <w:pPr>
              <w:jc w:val="both"/>
              <w:rPr>
                <w:rFonts w:asciiTheme="minorHAnsi" w:hAnsiTheme="minorHAnsi" w:cs="Arial"/>
                <w:i/>
                <w:sz w:val="18"/>
                <w:szCs w:val="18"/>
                <w:lang w:val="en-GB"/>
              </w:rPr>
            </w:pPr>
          </w:p>
          <w:p w:rsidR="00CC1EC5" w:rsidRPr="00AC3BD3" w:rsidRDefault="00CC1EC5" w:rsidP="00E30CBA">
            <w:pPr>
              <w:jc w:val="both"/>
              <w:rPr>
                <w:rFonts w:asciiTheme="minorHAnsi" w:hAnsiTheme="minorHAnsi" w:cs="Arial"/>
                <w:i/>
                <w:sz w:val="18"/>
                <w:szCs w:val="18"/>
                <w:lang w:val="en-GB"/>
              </w:rPr>
            </w:pPr>
            <w:r w:rsidRPr="00AC3BD3">
              <w:rPr>
                <w:rFonts w:asciiTheme="minorHAnsi" w:hAnsiTheme="minorHAnsi" w:cs="Arial"/>
                <w:i/>
                <w:sz w:val="18"/>
                <w:szCs w:val="18"/>
                <w:lang w:val="en-GB"/>
              </w:rPr>
              <w:t>Language of evaluation, methods of evaluation, summative or conclusive, multiple choice questionnaires, short-</w:t>
            </w:r>
            <w:r w:rsidRPr="00AC3BD3">
              <w:rPr>
                <w:rFonts w:asciiTheme="minorHAnsi" w:hAnsiTheme="minorHAnsi" w:cs="Arial"/>
                <w:i/>
                <w:sz w:val="18"/>
                <w:szCs w:val="18"/>
                <w:lang w:val="en-GB"/>
              </w:rPr>
              <w:lastRenderedPageBreak/>
              <w:t>answer questions, open-ended questions, problem solving, written work, essay/report, oral examination, public presentation, laboratory work, clinical examination of patient, art interpretation, other</w:t>
            </w:r>
          </w:p>
          <w:p w:rsidR="00CC1EC5" w:rsidRPr="00AC3BD3" w:rsidRDefault="00CC1EC5" w:rsidP="00E30CBA">
            <w:pPr>
              <w:jc w:val="both"/>
              <w:rPr>
                <w:rFonts w:asciiTheme="minorHAnsi" w:hAnsiTheme="minorHAnsi" w:cs="Arial"/>
                <w:i/>
                <w:sz w:val="18"/>
                <w:szCs w:val="18"/>
                <w:lang w:val="en-GB"/>
              </w:rPr>
            </w:pPr>
          </w:p>
          <w:p w:rsidR="00CC1EC5" w:rsidRPr="00AC3BD3" w:rsidRDefault="00CC1EC5" w:rsidP="00E30CBA">
            <w:pPr>
              <w:jc w:val="both"/>
              <w:rPr>
                <w:rFonts w:asciiTheme="minorHAnsi" w:hAnsiTheme="minorHAnsi" w:cs="Arial"/>
                <w:i/>
                <w:sz w:val="18"/>
                <w:szCs w:val="18"/>
                <w:lang w:val="en-GB"/>
              </w:rPr>
            </w:pPr>
            <w:r w:rsidRPr="00AC3BD3">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rsidR="00CC1EC5" w:rsidRPr="00AC3BD3" w:rsidRDefault="00CC1EC5" w:rsidP="00E30CBA">
            <w:pPr>
              <w:rPr>
                <w:rFonts w:asciiTheme="minorHAnsi" w:hAnsiTheme="minorHAnsi" w:cs="Arial"/>
                <w:sz w:val="18"/>
                <w:szCs w:val="18"/>
                <w:lang w:val="en-GB"/>
              </w:rPr>
            </w:pPr>
          </w:p>
          <w:p w:rsidR="00CC1EC5" w:rsidRPr="00AC3BD3" w:rsidRDefault="00D07E8F" w:rsidP="00E30CBA">
            <w:pPr>
              <w:rPr>
                <w:rFonts w:asciiTheme="minorHAnsi" w:hAnsiTheme="minorHAnsi" w:cs="Arial"/>
                <w:sz w:val="18"/>
                <w:szCs w:val="18"/>
                <w:lang w:val="en-GB"/>
              </w:rPr>
            </w:pPr>
            <w:r w:rsidRPr="00AC3BD3">
              <w:rPr>
                <w:rFonts w:asciiTheme="minorHAnsi" w:hAnsiTheme="minorHAnsi" w:cs="Arial"/>
                <w:sz w:val="18"/>
                <w:szCs w:val="18"/>
                <w:lang w:val="en-GB"/>
              </w:rPr>
              <w:t>Written</w:t>
            </w:r>
            <w:r w:rsidR="004B3F1F" w:rsidRPr="00AC3BD3">
              <w:rPr>
                <w:rFonts w:asciiTheme="minorHAnsi" w:hAnsiTheme="minorHAnsi" w:cs="Arial"/>
                <w:sz w:val="18"/>
                <w:szCs w:val="18"/>
              </w:rPr>
              <w:t xml:space="preserve"> or oral</w:t>
            </w:r>
            <w:r w:rsidRPr="00AC3BD3">
              <w:rPr>
                <w:rFonts w:asciiTheme="minorHAnsi" w:hAnsiTheme="minorHAnsi" w:cs="Arial"/>
                <w:sz w:val="18"/>
                <w:szCs w:val="18"/>
                <w:lang w:val="en-GB"/>
              </w:rPr>
              <w:t xml:space="preserve"> exams at the end of the semester</w:t>
            </w:r>
          </w:p>
          <w:p w:rsidR="00CC1EC5" w:rsidRPr="00AC3BD3" w:rsidRDefault="00CC1EC5" w:rsidP="00E30CBA">
            <w:pPr>
              <w:rPr>
                <w:rFonts w:asciiTheme="minorHAnsi" w:hAnsiTheme="minorHAnsi" w:cs="Arial"/>
                <w:sz w:val="18"/>
                <w:szCs w:val="18"/>
                <w:lang w:val="en-GB"/>
              </w:rPr>
            </w:pPr>
          </w:p>
          <w:p w:rsidR="00CC1EC5" w:rsidRPr="00AC3BD3" w:rsidRDefault="00CC1EC5" w:rsidP="00E30CBA">
            <w:pPr>
              <w:rPr>
                <w:rFonts w:asciiTheme="minorHAnsi" w:hAnsiTheme="minorHAnsi" w:cs="Arial"/>
                <w:sz w:val="18"/>
                <w:szCs w:val="18"/>
                <w:lang w:val="en-GB"/>
              </w:rPr>
            </w:pPr>
          </w:p>
          <w:p w:rsidR="00CC1EC5" w:rsidRPr="00AC3BD3" w:rsidRDefault="00CC1EC5" w:rsidP="00E30CBA">
            <w:pPr>
              <w:rPr>
                <w:rFonts w:asciiTheme="minorHAnsi" w:hAnsiTheme="minorHAnsi" w:cs="Arial"/>
                <w:sz w:val="18"/>
                <w:szCs w:val="18"/>
                <w:lang w:val="en-GB"/>
              </w:rPr>
            </w:pPr>
          </w:p>
          <w:p w:rsidR="00CC1EC5" w:rsidRPr="00AC3BD3" w:rsidRDefault="00CC1EC5" w:rsidP="00E30CBA">
            <w:pPr>
              <w:rPr>
                <w:rFonts w:asciiTheme="minorHAnsi" w:hAnsiTheme="minorHAnsi" w:cs="Arial"/>
                <w:sz w:val="18"/>
                <w:szCs w:val="18"/>
                <w:lang w:val="en-GB"/>
              </w:rPr>
            </w:pPr>
          </w:p>
          <w:p w:rsidR="00CC1EC5" w:rsidRPr="00AC3BD3" w:rsidRDefault="00CC1EC5" w:rsidP="00E30CBA">
            <w:pPr>
              <w:rPr>
                <w:rFonts w:asciiTheme="minorHAnsi" w:hAnsiTheme="minorHAnsi" w:cs="Arial"/>
                <w:sz w:val="18"/>
                <w:szCs w:val="18"/>
                <w:lang w:val="en-GB"/>
              </w:rPr>
            </w:pPr>
          </w:p>
          <w:p w:rsidR="00CC1EC5" w:rsidRPr="00AC3BD3" w:rsidRDefault="00CC1EC5" w:rsidP="00E30CBA">
            <w:pPr>
              <w:rPr>
                <w:rFonts w:asciiTheme="minorHAnsi" w:hAnsiTheme="minorHAnsi" w:cs="Arial"/>
                <w:sz w:val="18"/>
                <w:szCs w:val="18"/>
                <w:lang w:val="en-GB"/>
              </w:rPr>
            </w:pPr>
          </w:p>
          <w:p w:rsidR="00CC1EC5" w:rsidRPr="00AC3BD3" w:rsidRDefault="00CC1EC5" w:rsidP="00E30CBA">
            <w:pPr>
              <w:rPr>
                <w:rFonts w:asciiTheme="minorHAnsi" w:hAnsiTheme="minorHAnsi" w:cs="Arial"/>
                <w:sz w:val="18"/>
                <w:szCs w:val="18"/>
                <w:lang w:val="en-GB"/>
              </w:rPr>
            </w:pPr>
          </w:p>
          <w:p w:rsidR="00CC1EC5" w:rsidRPr="00AC3BD3" w:rsidRDefault="00CC1EC5" w:rsidP="00E30CBA">
            <w:pPr>
              <w:rPr>
                <w:rFonts w:asciiTheme="minorHAnsi" w:hAnsiTheme="minorHAnsi" w:cs="Arial"/>
                <w:sz w:val="18"/>
                <w:szCs w:val="18"/>
                <w:lang w:val="en-GB"/>
              </w:rPr>
            </w:pPr>
          </w:p>
          <w:p w:rsidR="00CC1EC5" w:rsidRPr="00AC3BD3" w:rsidRDefault="00CC1EC5" w:rsidP="00E30CBA">
            <w:pPr>
              <w:rPr>
                <w:rFonts w:asciiTheme="minorHAnsi" w:hAnsiTheme="minorHAnsi" w:cs="Arial"/>
                <w:sz w:val="18"/>
                <w:szCs w:val="18"/>
                <w:lang w:val="en-GB"/>
              </w:rPr>
            </w:pPr>
          </w:p>
        </w:tc>
      </w:tr>
    </w:tbl>
    <w:p w:rsidR="00CC1EC5" w:rsidRPr="00AC3BD3"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AC3BD3">
        <w:rPr>
          <w:rFonts w:asciiTheme="minorHAnsi" w:hAnsiTheme="minorHAnsi" w:cs="Arial"/>
          <w:b/>
          <w:sz w:val="18"/>
          <w:szCs w:val="18"/>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AC3BD3" w:rsidTr="00E30CBA">
        <w:tc>
          <w:tcPr>
            <w:tcW w:w="8472" w:type="dxa"/>
          </w:tcPr>
          <w:p w:rsidR="00CC1EC5" w:rsidRPr="00AC3BD3" w:rsidRDefault="00CC1EC5" w:rsidP="00E30CBA">
            <w:pPr>
              <w:jc w:val="both"/>
              <w:rPr>
                <w:rFonts w:asciiTheme="minorHAnsi" w:hAnsiTheme="minorHAnsi" w:cs="Arial"/>
                <w:i/>
                <w:sz w:val="18"/>
                <w:szCs w:val="18"/>
                <w:lang w:val="en-GB"/>
              </w:rPr>
            </w:pPr>
            <w:r w:rsidRPr="00AC3BD3">
              <w:rPr>
                <w:rFonts w:asciiTheme="minorHAnsi" w:hAnsiTheme="minorHAnsi" w:cs="Arial"/>
                <w:i/>
                <w:sz w:val="18"/>
                <w:szCs w:val="18"/>
                <w:lang w:val="en-GB"/>
              </w:rPr>
              <w:t>- Suggested bibliography:</w:t>
            </w:r>
          </w:p>
          <w:p w:rsidR="00085C30" w:rsidRPr="00AC3BD3" w:rsidRDefault="00085C30" w:rsidP="00E30CBA">
            <w:pPr>
              <w:jc w:val="both"/>
              <w:rPr>
                <w:rFonts w:asciiTheme="minorHAnsi" w:hAnsiTheme="minorHAnsi" w:cs="Arial"/>
                <w:i/>
                <w:sz w:val="18"/>
                <w:szCs w:val="18"/>
                <w:lang w:val="en-GB"/>
              </w:rPr>
            </w:pPr>
          </w:p>
          <w:p w:rsidR="002241EA" w:rsidRPr="00AC3BD3" w:rsidRDefault="002241EA" w:rsidP="002241EA">
            <w:pPr>
              <w:jc w:val="both"/>
              <w:rPr>
                <w:rFonts w:asciiTheme="minorHAnsi" w:hAnsiTheme="minorHAnsi" w:cs="Arial"/>
                <w:i/>
                <w:sz w:val="18"/>
                <w:szCs w:val="18"/>
                <w:lang w:val="en-GB"/>
              </w:rPr>
            </w:pPr>
            <w:r w:rsidRPr="00AC3BD3">
              <w:rPr>
                <w:rFonts w:asciiTheme="minorHAnsi" w:hAnsiTheme="minorHAnsi" w:cs="Arial"/>
                <w:i/>
                <w:sz w:val="18"/>
                <w:szCs w:val="18"/>
                <w:lang w:val="en-GB"/>
              </w:rPr>
              <w:t>a) Basic Textbooks:</w:t>
            </w:r>
          </w:p>
          <w:p w:rsidR="002241EA" w:rsidRPr="00AC3BD3" w:rsidRDefault="002241EA" w:rsidP="002241EA">
            <w:pPr>
              <w:jc w:val="both"/>
              <w:rPr>
                <w:rFonts w:asciiTheme="minorHAnsi" w:hAnsiTheme="minorHAnsi" w:cs="Arial"/>
                <w:i/>
                <w:sz w:val="18"/>
                <w:szCs w:val="18"/>
                <w:lang w:val="en-GB"/>
              </w:rPr>
            </w:pPr>
            <w:r w:rsidRPr="00AC3BD3">
              <w:rPr>
                <w:rFonts w:asciiTheme="minorHAnsi" w:hAnsiTheme="minorHAnsi" w:cs="Arial"/>
                <w:i/>
                <w:sz w:val="18"/>
                <w:szCs w:val="18"/>
                <w:lang w:val="en-GB"/>
              </w:rPr>
              <w:t>Liritzis, I. (2007) Natural Sciences in Archaeology. Tipothito – G. Dardanos publ., Athens, 2nd ed.</w:t>
            </w:r>
          </w:p>
          <w:p w:rsidR="002241EA" w:rsidRPr="00AC3BD3" w:rsidRDefault="002241EA" w:rsidP="002241EA">
            <w:pPr>
              <w:jc w:val="both"/>
              <w:rPr>
                <w:rFonts w:asciiTheme="minorHAnsi" w:hAnsiTheme="minorHAnsi" w:cs="Arial"/>
                <w:i/>
                <w:sz w:val="18"/>
                <w:szCs w:val="18"/>
                <w:lang w:val="en-GB"/>
              </w:rPr>
            </w:pPr>
            <w:r w:rsidRPr="00AC3BD3">
              <w:rPr>
                <w:rFonts w:asciiTheme="minorHAnsi" w:hAnsiTheme="minorHAnsi" w:cs="Arial"/>
                <w:i/>
                <w:sz w:val="18"/>
                <w:szCs w:val="18"/>
                <w:lang w:val="en-GB"/>
              </w:rPr>
              <w:t>Liritzis Ioannis (2005) Archaeology and environment, Kardamitsa publ., Athens</w:t>
            </w:r>
          </w:p>
          <w:p w:rsidR="002241EA" w:rsidRPr="00AC3BD3" w:rsidRDefault="002241EA" w:rsidP="002241EA">
            <w:pPr>
              <w:jc w:val="both"/>
              <w:rPr>
                <w:rFonts w:asciiTheme="minorHAnsi" w:hAnsiTheme="minorHAnsi" w:cs="Arial"/>
                <w:i/>
                <w:sz w:val="18"/>
                <w:szCs w:val="18"/>
                <w:lang w:val="en-GB"/>
              </w:rPr>
            </w:pPr>
          </w:p>
          <w:p w:rsidR="002241EA" w:rsidRPr="00AC3BD3" w:rsidRDefault="002241EA" w:rsidP="002241EA">
            <w:pPr>
              <w:jc w:val="both"/>
              <w:rPr>
                <w:rFonts w:asciiTheme="minorHAnsi" w:hAnsiTheme="minorHAnsi" w:cs="Arial"/>
                <w:i/>
                <w:sz w:val="18"/>
                <w:szCs w:val="18"/>
                <w:lang w:val="en-GB"/>
              </w:rPr>
            </w:pPr>
            <w:r w:rsidRPr="00AC3BD3">
              <w:rPr>
                <w:rFonts w:asciiTheme="minorHAnsi" w:hAnsiTheme="minorHAnsi" w:cs="Arial"/>
                <w:i/>
                <w:sz w:val="18"/>
                <w:szCs w:val="18"/>
                <w:lang w:val="en-GB"/>
              </w:rPr>
              <w:t>b) Additional References:</w:t>
            </w:r>
          </w:p>
          <w:p w:rsidR="002241EA" w:rsidRPr="00AC3BD3" w:rsidRDefault="002241EA" w:rsidP="002241EA">
            <w:pPr>
              <w:jc w:val="both"/>
              <w:rPr>
                <w:rFonts w:asciiTheme="minorHAnsi" w:hAnsiTheme="minorHAnsi" w:cs="Arial"/>
                <w:i/>
                <w:sz w:val="18"/>
                <w:szCs w:val="18"/>
                <w:lang w:val="en-GB"/>
              </w:rPr>
            </w:pPr>
            <w:r w:rsidRPr="00AC3BD3">
              <w:rPr>
                <w:rFonts w:asciiTheme="minorHAnsi" w:hAnsiTheme="minorHAnsi" w:cs="Arial"/>
                <w:i/>
                <w:sz w:val="18"/>
                <w:szCs w:val="18"/>
                <w:lang w:val="en-GB"/>
              </w:rPr>
              <w:t>Liritzis, I. and Vafiadou, A. (2012) Calibration aspects of thick source alpha counter ZnS system, Measurement, 45, 1966–1980</w:t>
            </w:r>
          </w:p>
          <w:p w:rsidR="002241EA" w:rsidRPr="00AC3BD3" w:rsidRDefault="002241EA" w:rsidP="002241EA">
            <w:pPr>
              <w:jc w:val="both"/>
              <w:rPr>
                <w:rFonts w:asciiTheme="minorHAnsi" w:hAnsiTheme="minorHAnsi" w:cs="Arial"/>
                <w:i/>
                <w:sz w:val="18"/>
                <w:szCs w:val="18"/>
                <w:lang w:val="en-GB"/>
              </w:rPr>
            </w:pPr>
            <w:r w:rsidRPr="00AC3BD3">
              <w:rPr>
                <w:rFonts w:asciiTheme="minorHAnsi" w:hAnsiTheme="minorHAnsi" w:cs="Arial"/>
                <w:i/>
                <w:sz w:val="18"/>
                <w:szCs w:val="18"/>
                <w:lang w:val="en-GB"/>
              </w:rPr>
              <w:t>Liritzis, I., Sideris, C., Vafiadou, A., Mitsis, J. (2008),Mineralogical, petrological and radioactivity aspects of some building material from Egyptian Old Kingdom monuments, Journal of Cultural Heritage, 9, 1-13</w:t>
            </w:r>
          </w:p>
          <w:p w:rsidR="002241EA" w:rsidRPr="00AC3BD3" w:rsidRDefault="002241EA" w:rsidP="002241EA">
            <w:pPr>
              <w:jc w:val="both"/>
              <w:rPr>
                <w:rFonts w:asciiTheme="minorHAnsi" w:hAnsiTheme="minorHAnsi" w:cs="Arial"/>
                <w:i/>
                <w:sz w:val="18"/>
                <w:szCs w:val="18"/>
                <w:lang w:val="en-GB"/>
              </w:rPr>
            </w:pPr>
            <w:r w:rsidRPr="00AC3BD3">
              <w:rPr>
                <w:rFonts w:asciiTheme="minorHAnsi" w:hAnsiTheme="minorHAnsi" w:cs="Arial"/>
                <w:i/>
                <w:sz w:val="18"/>
                <w:szCs w:val="18"/>
                <w:lang w:val="en-GB"/>
              </w:rPr>
              <w:t>Liritzis.I and Vassiliou.H (2006) Does sunrise day correlate with eastern orientation of Byzantine Churches during significant solar dates and Saint’s day name? A preliminary study. Byzantinische Zeitscrift (K.G.Saur Munchen, Leipzig) 99, 2, 523-534.</w:t>
            </w:r>
          </w:p>
          <w:p w:rsidR="002241EA" w:rsidRPr="00AC3BD3" w:rsidRDefault="002241EA" w:rsidP="002241EA">
            <w:pPr>
              <w:jc w:val="both"/>
              <w:rPr>
                <w:rFonts w:asciiTheme="minorHAnsi" w:hAnsiTheme="minorHAnsi" w:cs="Arial"/>
                <w:i/>
                <w:sz w:val="18"/>
                <w:szCs w:val="18"/>
                <w:lang w:val="en-GB"/>
              </w:rPr>
            </w:pPr>
            <w:r w:rsidRPr="00AC3BD3">
              <w:rPr>
                <w:rFonts w:asciiTheme="minorHAnsi" w:hAnsiTheme="minorHAnsi" w:cs="Arial"/>
                <w:i/>
                <w:sz w:val="18"/>
                <w:szCs w:val="18"/>
                <w:lang w:val="en-GB"/>
              </w:rPr>
              <w:t xml:space="preserve">Tsokas G. and Liritzis Y. (1990) Resistivity prospecting in the centre of Athens for the detection of buried antiquities. Prospezioni Archaeologishe. Quaderni 1 133-143. </w:t>
            </w:r>
          </w:p>
          <w:p w:rsidR="002241EA" w:rsidRPr="00AC3BD3" w:rsidRDefault="002241EA" w:rsidP="002241EA">
            <w:pPr>
              <w:jc w:val="both"/>
              <w:rPr>
                <w:rFonts w:asciiTheme="minorHAnsi" w:hAnsiTheme="minorHAnsi" w:cs="Arial"/>
                <w:i/>
                <w:sz w:val="18"/>
                <w:szCs w:val="18"/>
                <w:lang w:val="en-GB"/>
              </w:rPr>
            </w:pPr>
            <w:r w:rsidRPr="00AC3BD3">
              <w:rPr>
                <w:rFonts w:asciiTheme="minorHAnsi" w:hAnsiTheme="minorHAnsi" w:cs="Arial"/>
                <w:i/>
                <w:sz w:val="18"/>
                <w:szCs w:val="18"/>
                <w:lang w:val="en-GB"/>
              </w:rPr>
              <w:t>Liritzis.I and Polychroniadou.E (2007) Optical and analytical techniques applied to the Amfissa Cathedral mural paintings made by the Greek artist Spyros Papaloukas (1892-1957). Revue d’ Archaeometrie (Archaeosciences), 31, 97-112</w:t>
            </w:r>
          </w:p>
          <w:p w:rsidR="00244DE8" w:rsidRPr="00AC3BD3" w:rsidRDefault="002241EA" w:rsidP="002241EA">
            <w:pPr>
              <w:jc w:val="both"/>
              <w:rPr>
                <w:rFonts w:asciiTheme="minorHAnsi" w:hAnsiTheme="minorHAnsi" w:cs="Arial"/>
                <w:i/>
                <w:sz w:val="18"/>
                <w:szCs w:val="18"/>
                <w:lang w:val="en-GB"/>
              </w:rPr>
            </w:pPr>
            <w:r w:rsidRPr="00AC3BD3">
              <w:rPr>
                <w:rFonts w:asciiTheme="minorHAnsi" w:hAnsiTheme="minorHAnsi" w:cs="Arial"/>
                <w:i/>
                <w:sz w:val="18"/>
                <w:szCs w:val="18"/>
                <w:lang w:val="en-GB"/>
              </w:rPr>
              <w:t>Liritzis, I (2011) Surface dating by luminescence: An Overview Geochronometria, 38(3) 292-302</w:t>
            </w:r>
          </w:p>
          <w:p w:rsidR="00CC1EC5" w:rsidRPr="00AC3BD3" w:rsidRDefault="00CC1EC5" w:rsidP="00E30CBA">
            <w:pPr>
              <w:jc w:val="both"/>
              <w:rPr>
                <w:rFonts w:asciiTheme="minorHAnsi" w:hAnsiTheme="minorHAnsi" w:cs="Arial"/>
                <w:i/>
                <w:sz w:val="18"/>
                <w:szCs w:val="18"/>
                <w:lang w:val="en-GB"/>
              </w:rPr>
            </w:pPr>
            <w:r w:rsidRPr="00AC3BD3">
              <w:rPr>
                <w:rFonts w:asciiTheme="minorHAnsi" w:hAnsiTheme="minorHAnsi" w:cs="Arial"/>
                <w:i/>
                <w:sz w:val="18"/>
                <w:szCs w:val="18"/>
                <w:lang w:val="en-GB"/>
              </w:rPr>
              <w:t>- Related academic journals:</w:t>
            </w:r>
          </w:p>
          <w:p w:rsidR="00CC1EC5" w:rsidRPr="00AC3BD3" w:rsidRDefault="00CC1EC5" w:rsidP="00E30CBA">
            <w:pPr>
              <w:jc w:val="both"/>
              <w:rPr>
                <w:rFonts w:asciiTheme="minorHAnsi" w:eastAsia="Calibri" w:hAnsiTheme="minorHAnsi" w:cs="Arial"/>
                <w:sz w:val="18"/>
                <w:szCs w:val="18"/>
                <w:lang w:val="en-GB"/>
              </w:rPr>
            </w:pPr>
          </w:p>
          <w:p w:rsidR="00CC1EC5" w:rsidRPr="00AC3BD3" w:rsidRDefault="00CC1EC5" w:rsidP="00E30CBA">
            <w:pPr>
              <w:jc w:val="both"/>
              <w:rPr>
                <w:rFonts w:asciiTheme="minorHAnsi" w:hAnsiTheme="minorHAnsi" w:cs="Arial"/>
                <w:b/>
                <w:sz w:val="18"/>
                <w:szCs w:val="18"/>
                <w:lang w:val="en-GB"/>
              </w:rPr>
            </w:pPr>
          </w:p>
        </w:tc>
      </w:tr>
      <w:bookmarkEnd w:id="0"/>
    </w:tbl>
    <w:p w:rsidR="00B22020" w:rsidRPr="00AC3BD3" w:rsidRDefault="00B22020">
      <w:pPr>
        <w:rPr>
          <w:rFonts w:asciiTheme="minorHAnsi" w:hAnsiTheme="minorHAnsi"/>
          <w:sz w:val="18"/>
          <w:szCs w:val="18"/>
        </w:rPr>
      </w:pPr>
    </w:p>
    <w:sectPr w:rsidR="00B22020" w:rsidRPr="00AC3B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 w15:restartNumberingAfterBreak="0">
    <w:nsid w:val="6FCD6502"/>
    <w:multiLevelType w:val="hybridMultilevel"/>
    <w:tmpl w:val="B9FC7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85C30"/>
    <w:rsid w:val="00094C52"/>
    <w:rsid w:val="00167D01"/>
    <w:rsid w:val="001A7AFC"/>
    <w:rsid w:val="002241EA"/>
    <w:rsid w:val="00244DE8"/>
    <w:rsid w:val="004B3F1F"/>
    <w:rsid w:val="00510791"/>
    <w:rsid w:val="006A5903"/>
    <w:rsid w:val="00824A57"/>
    <w:rsid w:val="00845121"/>
    <w:rsid w:val="008865E5"/>
    <w:rsid w:val="0099409F"/>
    <w:rsid w:val="00A771EB"/>
    <w:rsid w:val="00AC3BD3"/>
    <w:rsid w:val="00B22020"/>
    <w:rsid w:val="00C36535"/>
    <w:rsid w:val="00CC1EC5"/>
    <w:rsid w:val="00CD6DDC"/>
    <w:rsid w:val="00D07E8F"/>
    <w:rsid w:val="00E82D07"/>
    <w:rsid w:val="00F1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1186</Words>
  <Characters>6406</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4</cp:revision>
  <dcterms:created xsi:type="dcterms:W3CDTF">2017-05-15T10:13:00Z</dcterms:created>
  <dcterms:modified xsi:type="dcterms:W3CDTF">2017-09-28T05:30:00Z</dcterms:modified>
</cp:coreProperties>
</file>