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55FD9"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655FD9">
        <w:rPr>
          <w:rFonts w:asciiTheme="minorHAnsi" w:hAnsiTheme="minorHAnsi" w:cs="Arial"/>
          <w:b/>
          <w:sz w:val="18"/>
          <w:szCs w:val="18"/>
          <w:lang w:val="en-GB"/>
        </w:rPr>
        <w:t>COURSE OUTLINE</w:t>
      </w:r>
    </w:p>
    <w:p w:rsidR="00CC1EC5" w:rsidRPr="00655FD9"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55FD9">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655FD9" w:rsidRPr="00655FD9" w:rsidTr="00E30CBA">
        <w:tc>
          <w:tcPr>
            <w:tcW w:w="3205" w:type="dxa"/>
            <w:shd w:val="clear" w:color="auto" w:fill="D0CECE" w:themeFill="background2" w:themeFillShade="E6"/>
          </w:tcPr>
          <w:p w:rsidR="008A48F2" w:rsidRPr="00655FD9" w:rsidRDefault="008A48F2"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SCHOOL</w:t>
            </w:r>
          </w:p>
        </w:tc>
        <w:tc>
          <w:tcPr>
            <w:tcW w:w="5231" w:type="dxa"/>
            <w:gridSpan w:val="5"/>
          </w:tcPr>
          <w:p w:rsidR="008A48F2" w:rsidRPr="00655FD9" w:rsidRDefault="00602E46" w:rsidP="00D42ABE">
            <w:pPr>
              <w:rPr>
                <w:rFonts w:asciiTheme="minorHAnsi" w:hAnsiTheme="minorHAnsi" w:cs="Arial"/>
                <w:sz w:val="18"/>
                <w:szCs w:val="18"/>
                <w:lang w:val="en-GB"/>
              </w:rPr>
            </w:pPr>
            <w:r w:rsidRPr="00655FD9">
              <w:rPr>
                <w:rFonts w:asciiTheme="minorHAnsi" w:hAnsiTheme="minorHAnsi" w:cs="Arial"/>
                <w:sz w:val="18"/>
                <w:szCs w:val="18"/>
                <w:lang w:val="en-GB"/>
              </w:rPr>
              <w:t>o</w:t>
            </w:r>
            <w:r w:rsidR="008A48F2" w:rsidRPr="00655FD9">
              <w:rPr>
                <w:rFonts w:asciiTheme="minorHAnsi" w:hAnsiTheme="minorHAnsi" w:cs="Arial"/>
                <w:sz w:val="18"/>
                <w:szCs w:val="18"/>
                <w:lang w:val="en-GB"/>
              </w:rPr>
              <w:t>f Humanities</w:t>
            </w:r>
          </w:p>
        </w:tc>
      </w:tr>
      <w:tr w:rsidR="00655FD9" w:rsidRPr="00655FD9" w:rsidTr="00E30CBA">
        <w:tc>
          <w:tcPr>
            <w:tcW w:w="3205" w:type="dxa"/>
            <w:shd w:val="clear" w:color="auto" w:fill="D0CECE" w:themeFill="background2" w:themeFillShade="E6"/>
          </w:tcPr>
          <w:p w:rsidR="008A48F2" w:rsidRPr="00655FD9" w:rsidRDefault="008A48F2"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ACADEMIC UNIT</w:t>
            </w:r>
          </w:p>
        </w:tc>
        <w:tc>
          <w:tcPr>
            <w:tcW w:w="5231" w:type="dxa"/>
            <w:gridSpan w:val="5"/>
          </w:tcPr>
          <w:p w:rsidR="008A48F2" w:rsidRPr="00655FD9" w:rsidRDefault="008A48F2" w:rsidP="00D42ABE">
            <w:pPr>
              <w:rPr>
                <w:rFonts w:asciiTheme="minorHAnsi" w:hAnsiTheme="minorHAnsi" w:cs="Arial"/>
                <w:sz w:val="18"/>
                <w:szCs w:val="18"/>
                <w:lang w:val="en-GB"/>
              </w:rPr>
            </w:pPr>
            <w:r w:rsidRPr="00655FD9">
              <w:rPr>
                <w:rFonts w:asciiTheme="minorHAnsi" w:hAnsiTheme="minorHAnsi" w:cs="Arial"/>
                <w:sz w:val="18"/>
                <w:szCs w:val="18"/>
                <w:lang w:val="en-GB"/>
              </w:rPr>
              <w:t>Department of Mediterranean Studies</w:t>
            </w:r>
          </w:p>
        </w:tc>
      </w:tr>
      <w:tr w:rsidR="00655FD9" w:rsidRPr="00655FD9" w:rsidTr="00E30CBA">
        <w:tc>
          <w:tcPr>
            <w:tcW w:w="3205" w:type="dxa"/>
            <w:shd w:val="clear" w:color="auto" w:fill="D0CECE" w:themeFill="background2" w:themeFillShade="E6"/>
          </w:tcPr>
          <w:p w:rsidR="008A48F2" w:rsidRPr="00655FD9" w:rsidRDefault="008A48F2"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LEVEL OF STUDIES</w:t>
            </w:r>
          </w:p>
        </w:tc>
        <w:tc>
          <w:tcPr>
            <w:tcW w:w="5231" w:type="dxa"/>
            <w:gridSpan w:val="5"/>
          </w:tcPr>
          <w:p w:rsidR="008A48F2" w:rsidRPr="00655FD9" w:rsidRDefault="008A48F2" w:rsidP="00D42ABE">
            <w:pPr>
              <w:rPr>
                <w:rFonts w:asciiTheme="minorHAnsi" w:hAnsiTheme="minorHAnsi" w:cs="Arial"/>
                <w:sz w:val="18"/>
                <w:szCs w:val="18"/>
                <w:lang w:val="en-GB"/>
              </w:rPr>
            </w:pPr>
            <w:r w:rsidRPr="00655FD9">
              <w:rPr>
                <w:rFonts w:asciiTheme="minorHAnsi" w:hAnsiTheme="minorHAnsi" w:cs="Arial"/>
                <w:sz w:val="18"/>
                <w:szCs w:val="18"/>
                <w:lang w:val="en-GB"/>
              </w:rPr>
              <w:t>Undergraduate</w:t>
            </w:r>
          </w:p>
        </w:tc>
      </w:tr>
      <w:tr w:rsidR="00655FD9" w:rsidRPr="00655FD9" w:rsidTr="00E30CBA">
        <w:tc>
          <w:tcPr>
            <w:tcW w:w="3205" w:type="dxa"/>
            <w:shd w:val="clear" w:color="auto" w:fill="D0CECE" w:themeFill="background2" w:themeFillShade="E6"/>
          </w:tcPr>
          <w:p w:rsidR="00CC1EC5" w:rsidRPr="00655FD9" w:rsidRDefault="00CC1EC5"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COURSE CODE</w:t>
            </w:r>
          </w:p>
        </w:tc>
        <w:tc>
          <w:tcPr>
            <w:tcW w:w="1135" w:type="dxa"/>
          </w:tcPr>
          <w:p w:rsidR="00CC1EC5" w:rsidRPr="00655FD9" w:rsidRDefault="00DA7B8F" w:rsidP="00E30CBA">
            <w:pPr>
              <w:rPr>
                <w:rFonts w:asciiTheme="minorHAnsi" w:hAnsiTheme="minorHAnsi" w:cs="Arial"/>
                <w:b/>
                <w:sz w:val="18"/>
                <w:szCs w:val="18"/>
                <w:lang w:val="en-GB"/>
              </w:rPr>
            </w:pPr>
            <w:r w:rsidRPr="00655FD9">
              <w:rPr>
                <w:rFonts w:asciiTheme="minorHAnsi" w:hAnsiTheme="minorHAnsi"/>
                <w:sz w:val="18"/>
                <w:szCs w:val="18"/>
              </w:rPr>
              <w:t>ΑΥ-03</w:t>
            </w:r>
          </w:p>
        </w:tc>
        <w:tc>
          <w:tcPr>
            <w:tcW w:w="2505" w:type="dxa"/>
            <w:gridSpan w:val="2"/>
            <w:shd w:val="clear" w:color="auto" w:fill="D0CECE" w:themeFill="background2" w:themeFillShade="E6"/>
          </w:tcPr>
          <w:p w:rsidR="00CC1EC5" w:rsidRPr="00655FD9" w:rsidRDefault="00CC1EC5"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SEMESTER</w:t>
            </w:r>
          </w:p>
        </w:tc>
        <w:tc>
          <w:tcPr>
            <w:tcW w:w="1591" w:type="dxa"/>
            <w:gridSpan w:val="2"/>
          </w:tcPr>
          <w:p w:rsidR="00CC1EC5" w:rsidRPr="00655FD9" w:rsidRDefault="008A26E5" w:rsidP="00E30CBA">
            <w:pPr>
              <w:rPr>
                <w:rFonts w:asciiTheme="minorHAnsi" w:hAnsiTheme="minorHAnsi" w:cs="Arial"/>
                <w:sz w:val="18"/>
                <w:szCs w:val="18"/>
              </w:rPr>
            </w:pPr>
            <w:r w:rsidRPr="00655FD9">
              <w:rPr>
                <w:rFonts w:asciiTheme="minorHAnsi" w:hAnsiTheme="minorHAnsi" w:cs="Arial"/>
                <w:sz w:val="18"/>
                <w:szCs w:val="18"/>
                <w:lang w:val="el-GR"/>
              </w:rPr>
              <w:t>6</w:t>
            </w:r>
            <w:proofErr w:type="spellStart"/>
            <w:r w:rsidRPr="00655FD9">
              <w:rPr>
                <w:rFonts w:asciiTheme="minorHAnsi" w:hAnsiTheme="minorHAnsi" w:cs="Arial"/>
                <w:sz w:val="18"/>
                <w:szCs w:val="18"/>
              </w:rPr>
              <w:t>th</w:t>
            </w:r>
            <w:proofErr w:type="spellEnd"/>
          </w:p>
        </w:tc>
      </w:tr>
      <w:tr w:rsidR="00655FD9" w:rsidRPr="00655FD9" w:rsidTr="00E30CBA">
        <w:trPr>
          <w:trHeight w:val="375"/>
        </w:trPr>
        <w:tc>
          <w:tcPr>
            <w:tcW w:w="3205" w:type="dxa"/>
            <w:shd w:val="clear" w:color="auto" w:fill="D0CECE" w:themeFill="background2" w:themeFillShade="E6"/>
            <w:vAlign w:val="center"/>
          </w:tcPr>
          <w:p w:rsidR="00CC1EC5" w:rsidRPr="00655FD9" w:rsidRDefault="00CC1EC5"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COURSE TITLE</w:t>
            </w:r>
          </w:p>
        </w:tc>
        <w:tc>
          <w:tcPr>
            <w:tcW w:w="5231" w:type="dxa"/>
            <w:gridSpan w:val="5"/>
            <w:vAlign w:val="center"/>
          </w:tcPr>
          <w:p w:rsidR="00CC1EC5" w:rsidRPr="00655FD9" w:rsidRDefault="008A26E5" w:rsidP="00E30CBA">
            <w:pPr>
              <w:rPr>
                <w:rFonts w:asciiTheme="minorHAnsi" w:hAnsiTheme="minorHAnsi" w:cs="Arial"/>
                <w:sz w:val="18"/>
                <w:szCs w:val="18"/>
                <w:lang w:val="en-GB"/>
              </w:rPr>
            </w:pPr>
            <w:r w:rsidRPr="00655FD9">
              <w:rPr>
                <w:rFonts w:asciiTheme="minorHAnsi" w:hAnsiTheme="minorHAnsi"/>
                <w:sz w:val="18"/>
                <w:szCs w:val="18"/>
              </w:rPr>
              <w:t>Archaeology of the Classical Period</w:t>
            </w:r>
          </w:p>
        </w:tc>
      </w:tr>
      <w:tr w:rsidR="00655FD9" w:rsidRPr="00655FD9" w:rsidTr="00E30CBA">
        <w:trPr>
          <w:trHeight w:val="196"/>
        </w:trPr>
        <w:tc>
          <w:tcPr>
            <w:tcW w:w="5637" w:type="dxa"/>
            <w:gridSpan w:val="3"/>
            <w:shd w:val="clear" w:color="auto" w:fill="D0CECE" w:themeFill="background2" w:themeFillShade="E6"/>
            <w:vAlign w:val="center"/>
          </w:tcPr>
          <w:p w:rsidR="00CC1EC5" w:rsidRPr="00655FD9" w:rsidRDefault="00CC1EC5" w:rsidP="00E30CBA">
            <w:pPr>
              <w:jc w:val="center"/>
              <w:rPr>
                <w:rFonts w:asciiTheme="minorHAnsi" w:hAnsiTheme="minorHAnsi" w:cs="Arial"/>
                <w:b/>
                <w:sz w:val="18"/>
                <w:szCs w:val="18"/>
                <w:lang w:val="en-GB"/>
              </w:rPr>
            </w:pPr>
            <w:r w:rsidRPr="00655FD9">
              <w:rPr>
                <w:rFonts w:asciiTheme="minorHAnsi" w:hAnsiTheme="minorHAnsi" w:cs="Arial"/>
                <w:b/>
                <w:sz w:val="18"/>
                <w:szCs w:val="18"/>
                <w:lang w:val="en-GB"/>
              </w:rPr>
              <w:t xml:space="preserve">INDEPENDENT TEACHING ACTIVITIES </w:t>
            </w:r>
            <w:r w:rsidRPr="00655FD9">
              <w:rPr>
                <w:rFonts w:asciiTheme="minorHAnsi" w:hAnsiTheme="minorHAnsi" w:cs="Arial"/>
                <w:b/>
                <w:sz w:val="18"/>
                <w:szCs w:val="18"/>
                <w:lang w:val="en-GB"/>
              </w:rPr>
              <w:br/>
            </w:r>
            <w:r w:rsidRPr="00655FD9">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55FD9" w:rsidRDefault="00CC1EC5" w:rsidP="00E30CBA">
            <w:pPr>
              <w:jc w:val="center"/>
              <w:rPr>
                <w:rFonts w:asciiTheme="minorHAnsi" w:hAnsiTheme="minorHAnsi" w:cs="Arial"/>
                <w:b/>
                <w:sz w:val="18"/>
                <w:szCs w:val="18"/>
                <w:lang w:val="en-GB"/>
              </w:rPr>
            </w:pPr>
            <w:r w:rsidRPr="00655FD9">
              <w:rPr>
                <w:rFonts w:asciiTheme="minorHAnsi" w:hAnsiTheme="minorHAnsi" w:cs="Arial"/>
                <w:b/>
                <w:sz w:val="18"/>
                <w:szCs w:val="18"/>
                <w:lang w:val="en-GB"/>
              </w:rPr>
              <w:t>WEEKLY TEACHING HOURS</w:t>
            </w:r>
          </w:p>
        </w:tc>
        <w:tc>
          <w:tcPr>
            <w:tcW w:w="1240" w:type="dxa"/>
            <w:shd w:val="clear" w:color="auto" w:fill="D0CECE" w:themeFill="background2" w:themeFillShade="E6"/>
            <w:vAlign w:val="center"/>
          </w:tcPr>
          <w:p w:rsidR="00CC1EC5" w:rsidRPr="00655FD9" w:rsidRDefault="00CC1EC5" w:rsidP="00E30CBA">
            <w:pPr>
              <w:jc w:val="center"/>
              <w:rPr>
                <w:rFonts w:asciiTheme="minorHAnsi" w:hAnsiTheme="minorHAnsi" w:cs="Arial"/>
                <w:b/>
                <w:sz w:val="18"/>
                <w:szCs w:val="18"/>
                <w:lang w:val="en-GB"/>
              </w:rPr>
            </w:pPr>
            <w:r w:rsidRPr="00655FD9">
              <w:rPr>
                <w:rFonts w:asciiTheme="minorHAnsi" w:hAnsiTheme="minorHAnsi" w:cs="Arial"/>
                <w:b/>
                <w:sz w:val="18"/>
                <w:szCs w:val="18"/>
                <w:lang w:val="en-GB"/>
              </w:rPr>
              <w:t>CREDITS</w:t>
            </w:r>
          </w:p>
        </w:tc>
      </w:tr>
      <w:tr w:rsidR="00655FD9" w:rsidRPr="00655FD9" w:rsidTr="00E30CBA">
        <w:trPr>
          <w:trHeight w:val="194"/>
        </w:trPr>
        <w:tc>
          <w:tcPr>
            <w:tcW w:w="5637" w:type="dxa"/>
            <w:gridSpan w:val="3"/>
          </w:tcPr>
          <w:p w:rsidR="00CC1EC5" w:rsidRPr="00655FD9" w:rsidRDefault="00CC1EC5" w:rsidP="00E30CBA">
            <w:pPr>
              <w:jc w:val="right"/>
              <w:rPr>
                <w:rFonts w:asciiTheme="minorHAnsi" w:hAnsiTheme="minorHAnsi" w:cs="Arial"/>
                <w:sz w:val="18"/>
                <w:szCs w:val="18"/>
                <w:lang w:val="en-GB"/>
              </w:rPr>
            </w:pPr>
          </w:p>
        </w:tc>
        <w:tc>
          <w:tcPr>
            <w:tcW w:w="1559" w:type="dxa"/>
            <w:gridSpan w:val="2"/>
          </w:tcPr>
          <w:p w:rsidR="00CC1EC5" w:rsidRPr="00655FD9" w:rsidRDefault="00602E46" w:rsidP="00E30CBA">
            <w:pPr>
              <w:jc w:val="center"/>
              <w:rPr>
                <w:rFonts w:asciiTheme="minorHAnsi" w:hAnsiTheme="minorHAnsi" w:cs="Arial"/>
                <w:sz w:val="18"/>
                <w:szCs w:val="18"/>
                <w:lang w:val="en-GB"/>
              </w:rPr>
            </w:pPr>
            <w:r w:rsidRPr="00655FD9">
              <w:rPr>
                <w:rFonts w:asciiTheme="minorHAnsi" w:hAnsiTheme="minorHAnsi" w:cs="Arial"/>
                <w:sz w:val="18"/>
                <w:szCs w:val="18"/>
                <w:lang w:val="en-GB"/>
              </w:rPr>
              <w:t>3</w:t>
            </w:r>
          </w:p>
        </w:tc>
        <w:tc>
          <w:tcPr>
            <w:tcW w:w="1240" w:type="dxa"/>
          </w:tcPr>
          <w:p w:rsidR="00CC1EC5" w:rsidRPr="00655FD9" w:rsidRDefault="00602E46" w:rsidP="00E30CBA">
            <w:pPr>
              <w:jc w:val="center"/>
              <w:rPr>
                <w:rFonts w:asciiTheme="minorHAnsi" w:hAnsiTheme="minorHAnsi" w:cs="Arial"/>
                <w:sz w:val="18"/>
                <w:szCs w:val="18"/>
                <w:lang w:val="en-GB"/>
              </w:rPr>
            </w:pPr>
            <w:r w:rsidRPr="00655FD9">
              <w:rPr>
                <w:rFonts w:asciiTheme="minorHAnsi" w:hAnsiTheme="minorHAnsi" w:cs="Arial"/>
                <w:sz w:val="18"/>
                <w:szCs w:val="18"/>
                <w:lang w:val="en-GB"/>
              </w:rPr>
              <w:t>5</w:t>
            </w:r>
          </w:p>
        </w:tc>
      </w:tr>
      <w:tr w:rsidR="00655FD9" w:rsidRPr="00655FD9" w:rsidTr="00E30CBA">
        <w:trPr>
          <w:trHeight w:val="194"/>
        </w:trPr>
        <w:tc>
          <w:tcPr>
            <w:tcW w:w="5637" w:type="dxa"/>
            <w:gridSpan w:val="3"/>
          </w:tcPr>
          <w:p w:rsidR="00CC1EC5" w:rsidRPr="00655FD9" w:rsidRDefault="00CC1EC5" w:rsidP="00E30CBA">
            <w:pPr>
              <w:jc w:val="right"/>
              <w:rPr>
                <w:rFonts w:asciiTheme="minorHAnsi" w:hAnsiTheme="minorHAnsi" w:cs="Arial"/>
                <w:b/>
                <w:sz w:val="18"/>
                <w:szCs w:val="18"/>
                <w:lang w:val="en-GB"/>
              </w:rPr>
            </w:pPr>
          </w:p>
        </w:tc>
        <w:tc>
          <w:tcPr>
            <w:tcW w:w="1559" w:type="dxa"/>
            <w:gridSpan w:val="2"/>
          </w:tcPr>
          <w:p w:rsidR="00CC1EC5" w:rsidRPr="00655FD9" w:rsidRDefault="00CC1EC5" w:rsidP="00E30CBA">
            <w:pPr>
              <w:jc w:val="right"/>
              <w:rPr>
                <w:rFonts w:asciiTheme="minorHAnsi" w:hAnsiTheme="minorHAnsi" w:cs="Arial"/>
                <w:sz w:val="18"/>
                <w:szCs w:val="18"/>
                <w:lang w:val="en-GB"/>
              </w:rPr>
            </w:pPr>
          </w:p>
        </w:tc>
        <w:tc>
          <w:tcPr>
            <w:tcW w:w="1240" w:type="dxa"/>
          </w:tcPr>
          <w:p w:rsidR="00CC1EC5" w:rsidRPr="00655FD9" w:rsidRDefault="00CC1EC5" w:rsidP="00E30CBA">
            <w:pPr>
              <w:rPr>
                <w:rFonts w:asciiTheme="minorHAnsi" w:hAnsiTheme="minorHAnsi" w:cs="Arial"/>
                <w:sz w:val="18"/>
                <w:szCs w:val="18"/>
                <w:lang w:val="en-GB"/>
              </w:rPr>
            </w:pPr>
          </w:p>
        </w:tc>
      </w:tr>
      <w:tr w:rsidR="00655FD9" w:rsidRPr="00655FD9" w:rsidTr="00E30CBA">
        <w:trPr>
          <w:trHeight w:val="194"/>
        </w:trPr>
        <w:tc>
          <w:tcPr>
            <w:tcW w:w="5637" w:type="dxa"/>
            <w:gridSpan w:val="3"/>
          </w:tcPr>
          <w:p w:rsidR="00CC1EC5" w:rsidRPr="00655FD9" w:rsidRDefault="00CC1EC5" w:rsidP="00E30CBA">
            <w:pPr>
              <w:rPr>
                <w:rFonts w:asciiTheme="minorHAnsi" w:hAnsiTheme="minorHAnsi" w:cs="Arial"/>
                <w:b/>
                <w:sz w:val="18"/>
                <w:szCs w:val="18"/>
                <w:lang w:val="en-GB"/>
              </w:rPr>
            </w:pPr>
          </w:p>
        </w:tc>
        <w:tc>
          <w:tcPr>
            <w:tcW w:w="1559" w:type="dxa"/>
            <w:gridSpan w:val="2"/>
          </w:tcPr>
          <w:p w:rsidR="00CC1EC5" w:rsidRPr="00655FD9" w:rsidRDefault="00CC1EC5" w:rsidP="00E30CBA">
            <w:pPr>
              <w:jc w:val="right"/>
              <w:rPr>
                <w:rFonts w:asciiTheme="minorHAnsi" w:hAnsiTheme="minorHAnsi" w:cs="Arial"/>
                <w:sz w:val="18"/>
                <w:szCs w:val="18"/>
                <w:lang w:val="en-GB"/>
              </w:rPr>
            </w:pPr>
          </w:p>
        </w:tc>
        <w:tc>
          <w:tcPr>
            <w:tcW w:w="1240" w:type="dxa"/>
          </w:tcPr>
          <w:p w:rsidR="00CC1EC5" w:rsidRPr="00655FD9" w:rsidRDefault="00CC1EC5" w:rsidP="00E30CBA">
            <w:pPr>
              <w:rPr>
                <w:rFonts w:asciiTheme="minorHAnsi" w:hAnsiTheme="minorHAnsi" w:cs="Arial"/>
                <w:sz w:val="18"/>
                <w:szCs w:val="18"/>
                <w:lang w:val="en-GB"/>
              </w:rPr>
            </w:pPr>
          </w:p>
        </w:tc>
      </w:tr>
      <w:tr w:rsidR="00655FD9" w:rsidRPr="00655FD9" w:rsidTr="00E30CBA">
        <w:trPr>
          <w:trHeight w:val="194"/>
        </w:trPr>
        <w:tc>
          <w:tcPr>
            <w:tcW w:w="5637" w:type="dxa"/>
            <w:gridSpan w:val="3"/>
            <w:shd w:val="clear" w:color="auto" w:fill="D0CECE" w:themeFill="background2" w:themeFillShade="E6"/>
          </w:tcPr>
          <w:p w:rsidR="00CC1EC5" w:rsidRPr="00655FD9" w:rsidRDefault="00CC1EC5" w:rsidP="00E30CBA">
            <w:pPr>
              <w:rPr>
                <w:rFonts w:asciiTheme="minorHAnsi" w:hAnsiTheme="minorHAnsi" w:cs="Arial"/>
                <w:i/>
                <w:sz w:val="18"/>
                <w:szCs w:val="18"/>
                <w:lang w:val="en-GB"/>
              </w:rPr>
            </w:pPr>
            <w:r w:rsidRPr="00655FD9">
              <w:rPr>
                <w:rFonts w:asciiTheme="minorHAnsi" w:hAnsiTheme="minorHAnsi" w:cs="Arial"/>
                <w:i/>
                <w:sz w:val="18"/>
                <w:szCs w:val="18"/>
                <w:lang w:val="en-GB"/>
              </w:rPr>
              <w:t>Add rows if necessary. The organisation of teaching and the teaching methods used are described in detail at (d).</w:t>
            </w:r>
          </w:p>
        </w:tc>
        <w:tc>
          <w:tcPr>
            <w:tcW w:w="1559" w:type="dxa"/>
            <w:gridSpan w:val="2"/>
          </w:tcPr>
          <w:p w:rsidR="00CC1EC5" w:rsidRPr="00655FD9" w:rsidRDefault="00CC1EC5" w:rsidP="00E30CBA">
            <w:pPr>
              <w:jc w:val="right"/>
              <w:rPr>
                <w:rFonts w:asciiTheme="minorHAnsi" w:hAnsiTheme="minorHAnsi" w:cs="Arial"/>
                <w:sz w:val="18"/>
                <w:szCs w:val="18"/>
                <w:lang w:val="en-GB"/>
              </w:rPr>
            </w:pPr>
          </w:p>
        </w:tc>
        <w:tc>
          <w:tcPr>
            <w:tcW w:w="1240" w:type="dxa"/>
          </w:tcPr>
          <w:p w:rsidR="00CC1EC5" w:rsidRPr="00655FD9" w:rsidRDefault="00CC1EC5" w:rsidP="00E30CBA">
            <w:pPr>
              <w:rPr>
                <w:rFonts w:asciiTheme="minorHAnsi" w:hAnsiTheme="minorHAnsi" w:cs="Arial"/>
                <w:sz w:val="18"/>
                <w:szCs w:val="18"/>
                <w:lang w:val="en-GB"/>
              </w:rPr>
            </w:pPr>
          </w:p>
        </w:tc>
      </w:tr>
      <w:tr w:rsidR="00655FD9" w:rsidRPr="00655FD9" w:rsidTr="00E30CBA">
        <w:trPr>
          <w:trHeight w:val="599"/>
        </w:trPr>
        <w:tc>
          <w:tcPr>
            <w:tcW w:w="3205" w:type="dxa"/>
            <w:shd w:val="clear" w:color="auto" w:fill="D0CECE" w:themeFill="background2" w:themeFillShade="E6"/>
          </w:tcPr>
          <w:p w:rsidR="00CC1EC5" w:rsidRPr="00655FD9" w:rsidRDefault="00CC1EC5" w:rsidP="00E30CBA">
            <w:pPr>
              <w:jc w:val="right"/>
              <w:rPr>
                <w:rFonts w:asciiTheme="minorHAnsi" w:hAnsiTheme="minorHAnsi" w:cs="Arial"/>
                <w:i/>
                <w:sz w:val="18"/>
                <w:szCs w:val="18"/>
                <w:lang w:val="en-GB"/>
              </w:rPr>
            </w:pPr>
            <w:r w:rsidRPr="00655FD9">
              <w:rPr>
                <w:rFonts w:asciiTheme="minorHAnsi" w:hAnsiTheme="minorHAnsi" w:cs="Arial"/>
                <w:b/>
                <w:sz w:val="18"/>
                <w:szCs w:val="18"/>
                <w:lang w:val="en-GB"/>
              </w:rPr>
              <w:t>COURSE TYPE</w:t>
            </w:r>
          </w:p>
          <w:p w:rsidR="00CC1EC5" w:rsidRPr="00655FD9" w:rsidRDefault="00CC1EC5" w:rsidP="00E30CBA">
            <w:pPr>
              <w:jc w:val="right"/>
              <w:rPr>
                <w:rFonts w:asciiTheme="minorHAnsi" w:hAnsiTheme="minorHAnsi" w:cs="Arial"/>
                <w:b/>
                <w:sz w:val="18"/>
                <w:szCs w:val="18"/>
                <w:lang w:val="en-GB"/>
              </w:rPr>
            </w:pPr>
            <w:r w:rsidRPr="00655FD9">
              <w:rPr>
                <w:rFonts w:asciiTheme="minorHAnsi" w:hAnsiTheme="minorHAnsi" w:cs="Arial"/>
                <w:i/>
                <w:sz w:val="18"/>
                <w:szCs w:val="18"/>
                <w:lang w:val="en-GB"/>
              </w:rPr>
              <w:t xml:space="preserve">general background, </w:t>
            </w:r>
            <w:r w:rsidRPr="00655FD9">
              <w:rPr>
                <w:rFonts w:asciiTheme="minorHAnsi" w:hAnsiTheme="minorHAnsi" w:cs="Arial"/>
                <w:i/>
                <w:sz w:val="18"/>
                <w:szCs w:val="18"/>
                <w:lang w:val="en-GB"/>
              </w:rPr>
              <w:br/>
              <w:t>special background, specialised general knowledge, skills development</w:t>
            </w:r>
          </w:p>
        </w:tc>
        <w:tc>
          <w:tcPr>
            <w:tcW w:w="5231" w:type="dxa"/>
            <w:gridSpan w:val="5"/>
          </w:tcPr>
          <w:p w:rsidR="00CC1EC5" w:rsidRPr="00655FD9" w:rsidRDefault="00602E46" w:rsidP="00E30CBA">
            <w:pPr>
              <w:rPr>
                <w:rFonts w:asciiTheme="minorHAnsi" w:hAnsiTheme="minorHAnsi" w:cs="Arial"/>
                <w:sz w:val="18"/>
                <w:szCs w:val="18"/>
                <w:lang w:val="en-GB"/>
              </w:rPr>
            </w:pPr>
            <w:r w:rsidRPr="00655FD9">
              <w:rPr>
                <w:rFonts w:asciiTheme="minorHAnsi" w:hAnsiTheme="minorHAnsi" w:cs="Arial"/>
                <w:i/>
                <w:sz w:val="18"/>
                <w:szCs w:val="18"/>
                <w:lang w:val="en-GB"/>
              </w:rPr>
              <w:t>specialised general knowledge</w:t>
            </w:r>
          </w:p>
        </w:tc>
      </w:tr>
      <w:tr w:rsidR="00655FD9" w:rsidRPr="00655FD9" w:rsidTr="00E30CBA">
        <w:tc>
          <w:tcPr>
            <w:tcW w:w="3205" w:type="dxa"/>
            <w:shd w:val="clear" w:color="auto" w:fill="D0CECE" w:themeFill="background2" w:themeFillShade="E6"/>
          </w:tcPr>
          <w:p w:rsidR="00CC1EC5" w:rsidRPr="00655FD9" w:rsidRDefault="00CC1EC5"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PREREQUISITE COURSES:</w:t>
            </w:r>
          </w:p>
          <w:p w:rsidR="00CC1EC5" w:rsidRPr="00655FD9" w:rsidRDefault="00CC1EC5" w:rsidP="00E30CBA">
            <w:pPr>
              <w:jc w:val="right"/>
              <w:rPr>
                <w:rFonts w:asciiTheme="minorHAnsi" w:hAnsiTheme="minorHAnsi" w:cs="Arial"/>
                <w:b/>
                <w:sz w:val="18"/>
                <w:szCs w:val="18"/>
                <w:lang w:val="en-GB"/>
              </w:rPr>
            </w:pPr>
          </w:p>
        </w:tc>
        <w:tc>
          <w:tcPr>
            <w:tcW w:w="5231" w:type="dxa"/>
            <w:gridSpan w:val="5"/>
          </w:tcPr>
          <w:p w:rsidR="00CC1EC5" w:rsidRPr="00655FD9" w:rsidRDefault="00602E46" w:rsidP="00E30CBA">
            <w:pPr>
              <w:rPr>
                <w:rFonts w:asciiTheme="minorHAnsi" w:hAnsiTheme="minorHAnsi" w:cs="Arial"/>
                <w:sz w:val="18"/>
                <w:szCs w:val="18"/>
                <w:lang w:val="en-GB"/>
              </w:rPr>
            </w:pPr>
            <w:r w:rsidRPr="00655FD9">
              <w:rPr>
                <w:rFonts w:asciiTheme="minorHAnsi" w:hAnsiTheme="minorHAnsi" w:cs="Arial"/>
                <w:sz w:val="18"/>
                <w:szCs w:val="18"/>
                <w:lang w:val="en-GB"/>
              </w:rPr>
              <w:t>NO</w:t>
            </w:r>
          </w:p>
        </w:tc>
      </w:tr>
      <w:tr w:rsidR="00655FD9" w:rsidRPr="00655FD9" w:rsidTr="00E30CBA">
        <w:tc>
          <w:tcPr>
            <w:tcW w:w="3205" w:type="dxa"/>
            <w:shd w:val="clear" w:color="auto" w:fill="D0CECE" w:themeFill="background2" w:themeFillShade="E6"/>
          </w:tcPr>
          <w:p w:rsidR="00CC1EC5" w:rsidRPr="00655FD9" w:rsidRDefault="00CC1EC5"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LANGUAGE OF INSTRUCTION and EXAMINATIONS:</w:t>
            </w:r>
          </w:p>
        </w:tc>
        <w:tc>
          <w:tcPr>
            <w:tcW w:w="5231" w:type="dxa"/>
            <w:gridSpan w:val="5"/>
          </w:tcPr>
          <w:p w:rsidR="00CC1EC5" w:rsidRPr="00655FD9" w:rsidRDefault="00602E46" w:rsidP="00E30CBA">
            <w:pPr>
              <w:rPr>
                <w:rFonts w:asciiTheme="minorHAnsi" w:hAnsiTheme="minorHAnsi" w:cs="Arial"/>
                <w:sz w:val="18"/>
                <w:szCs w:val="18"/>
                <w:lang w:val="en-GB"/>
              </w:rPr>
            </w:pPr>
            <w:r w:rsidRPr="00655FD9">
              <w:rPr>
                <w:rFonts w:asciiTheme="minorHAnsi" w:hAnsiTheme="minorHAnsi" w:cs="Arial"/>
                <w:sz w:val="18"/>
                <w:szCs w:val="18"/>
                <w:lang w:val="en-GB"/>
              </w:rPr>
              <w:t>GREEK</w:t>
            </w:r>
          </w:p>
        </w:tc>
      </w:tr>
      <w:tr w:rsidR="00655FD9" w:rsidRPr="00655FD9" w:rsidTr="00E30CBA">
        <w:tc>
          <w:tcPr>
            <w:tcW w:w="3205" w:type="dxa"/>
            <w:shd w:val="clear" w:color="auto" w:fill="D0CECE" w:themeFill="background2" w:themeFillShade="E6"/>
          </w:tcPr>
          <w:p w:rsidR="00CC1EC5" w:rsidRPr="00655FD9" w:rsidRDefault="00CC1EC5"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IS THE COURSE OFFERED TO ERASMUS STUDENTS</w:t>
            </w:r>
          </w:p>
        </w:tc>
        <w:tc>
          <w:tcPr>
            <w:tcW w:w="5231" w:type="dxa"/>
            <w:gridSpan w:val="5"/>
          </w:tcPr>
          <w:p w:rsidR="00CC1EC5" w:rsidRPr="00655FD9" w:rsidRDefault="00602E46" w:rsidP="00E30CBA">
            <w:pPr>
              <w:rPr>
                <w:rFonts w:asciiTheme="minorHAnsi" w:hAnsiTheme="minorHAnsi" w:cs="Arial"/>
                <w:sz w:val="18"/>
                <w:szCs w:val="18"/>
                <w:lang w:val="en-GB"/>
              </w:rPr>
            </w:pPr>
            <w:r w:rsidRPr="00655FD9">
              <w:rPr>
                <w:rFonts w:asciiTheme="minorHAnsi" w:hAnsiTheme="minorHAnsi" w:cs="Arial"/>
                <w:sz w:val="18"/>
                <w:szCs w:val="18"/>
                <w:lang w:val="en-GB"/>
              </w:rPr>
              <w:t>NO</w:t>
            </w:r>
          </w:p>
        </w:tc>
      </w:tr>
      <w:tr w:rsidR="00655FD9" w:rsidRPr="00655FD9" w:rsidTr="00E30CBA">
        <w:tc>
          <w:tcPr>
            <w:tcW w:w="3205" w:type="dxa"/>
            <w:shd w:val="clear" w:color="auto" w:fill="D0CECE" w:themeFill="background2" w:themeFillShade="E6"/>
          </w:tcPr>
          <w:p w:rsidR="00CC1EC5" w:rsidRPr="00655FD9" w:rsidRDefault="00CC1EC5"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COURSE WEBSITE (URL)</w:t>
            </w:r>
          </w:p>
        </w:tc>
        <w:tc>
          <w:tcPr>
            <w:tcW w:w="5231" w:type="dxa"/>
            <w:gridSpan w:val="5"/>
          </w:tcPr>
          <w:p w:rsidR="00CC1EC5" w:rsidRPr="00655FD9" w:rsidRDefault="00CC1EC5" w:rsidP="00E30CBA">
            <w:pPr>
              <w:spacing w:after="200" w:line="276" w:lineRule="auto"/>
              <w:rPr>
                <w:rFonts w:asciiTheme="minorHAnsi" w:eastAsia="Calibri" w:hAnsiTheme="minorHAnsi" w:cs="Arial"/>
                <w:sz w:val="18"/>
                <w:szCs w:val="18"/>
                <w:lang w:val="en-GB"/>
              </w:rPr>
            </w:pPr>
          </w:p>
        </w:tc>
      </w:tr>
    </w:tbl>
    <w:p w:rsidR="00CC1EC5" w:rsidRPr="00655FD9"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55FD9">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55FD9" w:rsidRPr="00655FD9" w:rsidTr="00E30CBA">
        <w:tc>
          <w:tcPr>
            <w:tcW w:w="8472" w:type="dxa"/>
            <w:gridSpan w:val="2"/>
            <w:tcBorders>
              <w:bottom w:val="nil"/>
            </w:tcBorders>
            <w:shd w:val="clear" w:color="auto" w:fill="D0CECE" w:themeFill="background2" w:themeFillShade="E6"/>
          </w:tcPr>
          <w:p w:rsidR="00CC1EC5" w:rsidRPr="00655FD9" w:rsidRDefault="00CC1EC5" w:rsidP="00E30CBA">
            <w:pPr>
              <w:rPr>
                <w:rFonts w:asciiTheme="minorHAnsi" w:hAnsiTheme="minorHAnsi" w:cs="Arial"/>
                <w:i/>
                <w:sz w:val="18"/>
                <w:szCs w:val="18"/>
                <w:lang w:val="en-GB"/>
              </w:rPr>
            </w:pPr>
            <w:r w:rsidRPr="00655FD9">
              <w:rPr>
                <w:rFonts w:asciiTheme="minorHAnsi" w:hAnsiTheme="minorHAnsi" w:cs="Arial"/>
                <w:b/>
                <w:sz w:val="18"/>
                <w:szCs w:val="18"/>
                <w:lang w:val="en-GB"/>
              </w:rPr>
              <w:t>Learning outcomes</w:t>
            </w:r>
          </w:p>
        </w:tc>
      </w:tr>
      <w:tr w:rsidR="00655FD9" w:rsidRPr="00655FD9" w:rsidTr="00E30CBA">
        <w:tc>
          <w:tcPr>
            <w:tcW w:w="8472" w:type="dxa"/>
            <w:gridSpan w:val="2"/>
            <w:tcBorders>
              <w:top w:val="nil"/>
            </w:tcBorders>
            <w:shd w:val="clear" w:color="auto" w:fill="D0CECE" w:themeFill="background2" w:themeFillShade="E6"/>
          </w:tcPr>
          <w:p w:rsidR="00CC1EC5" w:rsidRPr="00655FD9" w:rsidRDefault="00CC1EC5" w:rsidP="00E30CBA">
            <w:pPr>
              <w:widowControl w:val="0"/>
              <w:autoSpaceDE w:val="0"/>
              <w:autoSpaceDN w:val="0"/>
              <w:adjustRightInd w:val="0"/>
              <w:spacing w:after="60"/>
              <w:rPr>
                <w:rFonts w:asciiTheme="minorHAnsi" w:hAnsiTheme="minorHAnsi" w:cs="Arial"/>
                <w:i/>
                <w:sz w:val="18"/>
                <w:szCs w:val="18"/>
                <w:lang w:val="en-GB"/>
              </w:rPr>
            </w:pPr>
            <w:r w:rsidRPr="00655FD9">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655FD9" w:rsidRDefault="00CC1EC5" w:rsidP="00E30CBA">
            <w:pPr>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Consult Appendix A </w:t>
            </w:r>
          </w:p>
          <w:p w:rsidR="00CC1EC5" w:rsidRPr="00655FD9"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655FD9">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655FD9"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655FD9">
              <w:rPr>
                <w:rFonts w:asciiTheme="minorHAnsi" w:hAnsiTheme="minorHAnsi" w:cs="Arial"/>
                <w:i/>
                <w:sz w:val="18"/>
                <w:szCs w:val="18"/>
                <w:lang w:val="en-GB"/>
              </w:rPr>
              <w:t>Descriptors for Levels 6, 7 &amp; 8 of the European Qualifications Framework for Lifelong Learning and Appendix B</w:t>
            </w:r>
          </w:p>
          <w:p w:rsidR="00CC1EC5" w:rsidRPr="00655FD9"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655FD9">
              <w:rPr>
                <w:rFonts w:asciiTheme="minorHAnsi" w:hAnsiTheme="minorHAnsi" w:cs="Arial"/>
                <w:i/>
                <w:sz w:val="18"/>
                <w:szCs w:val="18"/>
                <w:lang w:val="en-GB"/>
              </w:rPr>
              <w:t xml:space="preserve">Guidelines for writing Learning Outcomes </w:t>
            </w:r>
          </w:p>
        </w:tc>
      </w:tr>
      <w:tr w:rsidR="00655FD9" w:rsidRPr="00655FD9" w:rsidTr="00E30CBA">
        <w:tc>
          <w:tcPr>
            <w:tcW w:w="8472" w:type="dxa"/>
            <w:gridSpan w:val="2"/>
          </w:tcPr>
          <w:p w:rsidR="006A5903" w:rsidRPr="00655FD9" w:rsidRDefault="006A5903" w:rsidP="006A5903">
            <w:pPr>
              <w:widowControl w:val="0"/>
              <w:autoSpaceDE w:val="0"/>
              <w:autoSpaceDN w:val="0"/>
              <w:adjustRightInd w:val="0"/>
              <w:rPr>
                <w:rFonts w:asciiTheme="minorHAnsi" w:eastAsia="Calibri" w:hAnsiTheme="minorHAnsi"/>
                <w:b/>
                <w:sz w:val="18"/>
                <w:szCs w:val="18"/>
              </w:rPr>
            </w:pPr>
          </w:p>
          <w:p w:rsidR="006A5903" w:rsidRPr="00655FD9" w:rsidRDefault="006A5903" w:rsidP="006A5903">
            <w:pPr>
              <w:widowControl w:val="0"/>
              <w:autoSpaceDE w:val="0"/>
              <w:autoSpaceDN w:val="0"/>
              <w:adjustRightInd w:val="0"/>
              <w:rPr>
                <w:rFonts w:asciiTheme="minorHAnsi" w:eastAsia="Calibri" w:hAnsiTheme="minorHAnsi"/>
                <w:b/>
                <w:sz w:val="18"/>
                <w:szCs w:val="18"/>
              </w:rPr>
            </w:pPr>
          </w:p>
          <w:p w:rsidR="006A5903" w:rsidRPr="00655FD9" w:rsidRDefault="006A5903" w:rsidP="006A5903">
            <w:pPr>
              <w:widowControl w:val="0"/>
              <w:autoSpaceDE w:val="0"/>
              <w:autoSpaceDN w:val="0"/>
              <w:adjustRightInd w:val="0"/>
              <w:rPr>
                <w:rFonts w:asciiTheme="minorHAnsi" w:eastAsia="Calibri" w:hAnsiTheme="minorHAnsi"/>
                <w:b/>
                <w:sz w:val="18"/>
                <w:szCs w:val="18"/>
              </w:rPr>
            </w:pPr>
          </w:p>
          <w:p w:rsidR="008A26E5" w:rsidRPr="00655FD9" w:rsidRDefault="008A26E5" w:rsidP="00DA7B8F">
            <w:pPr>
              <w:jc w:val="both"/>
              <w:rPr>
                <w:rFonts w:asciiTheme="minorHAnsi" w:hAnsiTheme="minorHAnsi"/>
                <w:sz w:val="18"/>
                <w:szCs w:val="18"/>
                <w:lang w:eastAsia="el-GR"/>
              </w:rPr>
            </w:pPr>
            <w:r w:rsidRPr="00655FD9">
              <w:rPr>
                <w:rFonts w:asciiTheme="minorHAnsi" w:eastAsia="Calibri" w:hAnsiTheme="minorHAnsi"/>
                <w:sz w:val="18"/>
                <w:szCs w:val="18"/>
                <w:lang w:eastAsia="el-GR"/>
              </w:rPr>
              <w:t>With the successful completion of the course students should be able</w:t>
            </w:r>
            <w:r w:rsidRPr="00655FD9">
              <w:rPr>
                <w:rFonts w:asciiTheme="minorHAnsi" w:hAnsiTheme="minorHAnsi"/>
                <w:sz w:val="18"/>
                <w:szCs w:val="18"/>
                <w:lang w:eastAsia="el-GR"/>
              </w:rPr>
              <w:t xml:space="preserve"> to</w:t>
            </w:r>
            <w:r w:rsidRPr="00655FD9">
              <w:rPr>
                <w:rFonts w:asciiTheme="minorHAnsi" w:eastAsia="Calibri" w:hAnsiTheme="minorHAnsi"/>
                <w:sz w:val="18"/>
                <w:szCs w:val="18"/>
                <w:lang w:eastAsia="el-GR"/>
              </w:rPr>
              <w:t>:</w:t>
            </w:r>
          </w:p>
          <w:p w:rsidR="008A26E5" w:rsidRPr="00655FD9" w:rsidRDefault="008A26E5" w:rsidP="00DA7B8F">
            <w:pPr>
              <w:jc w:val="both"/>
              <w:rPr>
                <w:rFonts w:asciiTheme="minorHAnsi" w:hAnsiTheme="minorHAnsi"/>
                <w:sz w:val="18"/>
                <w:szCs w:val="18"/>
                <w:lang w:eastAsia="el-GR"/>
              </w:rPr>
            </w:pPr>
            <w:r w:rsidRPr="00655FD9">
              <w:rPr>
                <w:rFonts w:asciiTheme="minorHAnsi" w:hAnsiTheme="minorHAnsi"/>
                <w:sz w:val="18"/>
                <w:szCs w:val="18"/>
              </w:rPr>
              <w:t>–</w:t>
            </w:r>
            <w:r w:rsidRPr="00655FD9">
              <w:rPr>
                <w:rFonts w:asciiTheme="minorHAnsi" w:hAnsiTheme="minorHAnsi"/>
                <w:sz w:val="18"/>
                <w:szCs w:val="18"/>
                <w:lang w:eastAsia="el-GR"/>
              </w:rPr>
              <w:t xml:space="preserve">define and understand the historical, political, social and economic context of the period (ca. </w:t>
            </w:r>
            <w:r w:rsidRPr="00655FD9">
              <w:rPr>
                <w:rFonts w:asciiTheme="minorHAnsi" w:hAnsiTheme="minorHAnsi"/>
                <w:sz w:val="18"/>
                <w:szCs w:val="18"/>
              </w:rPr>
              <w:t xml:space="preserve">500-330/20 </w:t>
            </w:r>
            <w:r w:rsidRPr="00655FD9">
              <w:rPr>
                <w:rFonts w:asciiTheme="minorHAnsi" w:hAnsiTheme="minorHAnsi"/>
                <w:sz w:val="18"/>
                <w:szCs w:val="18"/>
                <w:lang w:eastAsia="el-GR"/>
              </w:rPr>
              <w:t>BC)</w:t>
            </w:r>
          </w:p>
          <w:p w:rsidR="008A26E5" w:rsidRPr="00655FD9" w:rsidRDefault="008A26E5" w:rsidP="00DA7B8F">
            <w:pPr>
              <w:jc w:val="both"/>
              <w:rPr>
                <w:rFonts w:asciiTheme="minorHAnsi" w:hAnsiTheme="minorHAnsi"/>
                <w:sz w:val="18"/>
                <w:szCs w:val="18"/>
                <w:lang w:eastAsia="el-GR"/>
              </w:rPr>
            </w:pPr>
            <w:r w:rsidRPr="00655FD9">
              <w:rPr>
                <w:rFonts w:asciiTheme="minorHAnsi" w:hAnsiTheme="minorHAnsi"/>
                <w:sz w:val="18"/>
                <w:szCs w:val="18"/>
              </w:rPr>
              <w:t>–</w:t>
            </w:r>
            <w:r w:rsidRPr="00655FD9">
              <w:rPr>
                <w:rFonts w:asciiTheme="minorHAnsi" w:hAnsiTheme="minorHAnsi"/>
                <w:sz w:val="18"/>
                <w:szCs w:val="18"/>
                <w:lang w:eastAsia="el-GR"/>
              </w:rPr>
              <w:t xml:space="preserve">understand and explain the evolution of architecture, urban development,  monumental topography of the major sanctuaries, sculpture, pottery and vase painting in the wider area of the Mediterranean from ca. </w:t>
            </w:r>
            <w:r w:rsidRPr="00655FD9">
              <w:rPr>
                <w:rFonts w:asciiTheme="minorHAnsi" w:hAnsiTheme="minorHAnsi"/>
                <w:sz w:val="18"/>
                <w:szCs w:val="18"/>
              </w:rPr>
              <w:t>500</w:t>
            </w:r>
            <w:r w:rsidRPr="00655FD9">
              <w:rPr>
                <w:rFonts w:asciiTheme="minorHAnsi" w:hAnsiTheme="minorHAnsi"/>
                <w:sz w:val="18"/>
                <w:szCs w:val="18"/>
                <w:lang w:eastAsia="el-GR"/>
              </w:rPr>
              <w:t xml:space="preserve"> BC to ca. </w:t>
            </w:r>
            <w:r w:rsidRPr="00655FD9">
              <w:rPr>
                <w:rFonts w:asciiTheme="minorHAnsi" w:hAnsiTheme="minorHAnsi"/>
                <w:sz w:val="18"/>
                <w:szCs w:val="18"/>
              </w:rPr>
              <w:t xml:space="preserve">330/20 </w:t>
            </w:r>
            <w:r w:rsidRPr="00655FD9">
              <w:rPr>
                <w:rFonts w:asciiTheme="minorHAnsi" w:hAnsiTheme="minorHAnsi"/>
                <w:sz w:val="18"/>
                <w:szCs w:val="18"/>
                <w:lang w:eastAsia="el-GR"/>
              </w:rPr>
              <w:t xml:space="preserve"> BC.</w:t>
            </w:r>
          </w:p>
          <w:p w:rsidR="008A26E5" w:rsidRPr="00655FD9" w:rsidRDefault="008A26E5" w:rsidP="00DA7B8F">
            <w:pPr>
              <w:jc w:val="both"/>
              <w:rPr>
                <w:rFonts w:asciiTheme="minorHAnsi" w:hAnsiTheme="minorHAnsi"/>
                <w:sz w:val="18"/>
                <w:szCs w:val="18"/>
                <w:lang w:eastAsia="el-GR"/>
              </w:rPr>
            </w:pPr>
            <w:r w:rsidRPr="00655FD9">
              <w:rPr>
                <w:rFonts w:asciiTheme="minorHAnsi" w:hAnsiTheme="minorHAnsi"/>
                <w:sz w:val="18"/>
                <w:szCs w:val="18"/>
              </w:rPr>
              <w:t>–</w:t>
            </w:r>
            <w:r w:rsidRPr="00655FD9">
              <w:rPr>
                <w:rFonts w:asciiTheme="minorHAnsi" w:hAnsiTheme="minorHAnsi"/>
                <w:sz w:val="18"/>
                <w:szCs w:val="18"/>
                <w:lang w:eastAsia="el-GR"/>
              </w:rPr>
              <w:t>distinguish the major pieces of art of the classical period, with particular reference to Attica.</w:t>
            </w:r>
          </w:p>
          <w:p w:rsidR="008A26E5" w:rsidRPr="00655FD9" w:rsidRDefault="008A26E5" w:rsidP="00DA7B8F">
            <w:pPr>
              <w:jc w:val="both"/>
              <w:rPr>
                <w:rFonts w:asciiTheme="minorHAnsi" w:hAnsiTheme="minorHAnsi"/>
                <w:sz w:val="18"/>
                <w:szCs w:val="18"/>
                <w:lang w:eastAsia="el-GR"/>
              </w:rPr>
            </w:pPr>
            <w:r w:rsidRPr="00655FD9">
              <w:rPr>
                <w:rFonts w:asciiTheme="minorHAnsi" w:hAnsiTheme="minorHAnsi"/>
                <w:sz w:val="18"/>
                <w:szCs w:val="18"/>
              </w:rPr>
              <w:t>–</w:t>
            </w:r>
            <w:r w:rsidRPr="00655FD9">
              <w:rPr>
                <w:rFonts w:asciiTheme="minorHAnsi" w:hAnsiTheme="minorHAnsi"/>
                <w:sz w:val="18"/>
                <w:szCs w:val="18"/>
                <w:lang w:eastAsia="el-GR"/>
              </w:rPr>
              <w:t>analyze, compare and assess monuments of art of the period.</w:t>
            </w:r>
          </w:p>
          <w:p w:rsidR="006A5903" w:rsidRPr="00655FD9" w:rsidRDefault="008A26E5" w:rsidP="00DA7B8F">
            <w:pPr>
              <w:widowControl w:val="0"/>
              <w:autoSpaceDE w:val="0"/>
              <w:autoSpaceDN w:val="0"/>
              <w:adjustRightInd w:val="0"/>
              <w:rPr>
                <w:rFonts w:asciiTheme="minorHAnsi" w:eastAsia="Calibri" w:hAnsiTheme="minorHAnsi"/>
                <w:b/>
                <w:sz w:val="18"/>
                <w:szCs w:val="18"/>
              </w:rPr>
            </w:pPr>
            <w:r w:rsidRPr="00655FD9">
              <w:rPr>
                <w:rFonts w:asciiTheme="minorHAnsi" w:hAnsiTheme="minorHAnsi"/>
                <w:sz w:val="18"/>
                <w:szCs w:val="18"/>
              </w:rPr>
              <w:t>–</w:t>
            </w:r>
            <w:r w:rsidRPr="00655FD9">
              <w:rPr>
                <w:rFonts w:asciiTheme="minorHAnsi" w:hAnsiTheme="minorHAnsi"/>
                <w:sz w:val="18"/>
                <w:szCs w:val="18"/>
                <w:lang w:eastAsia="el-GR"/>
              </w:rPr>
              <w:t>reconstruct a general overview of art and civilization of a certain area in a given period of time (early, middle and late classical periods).</w:t>
            </w:r>
          </w:p>
          <w:p w:rsidR="006A5903" w:rsidRPr="00655FD9" w:rsidRDefault="006A5903" w:rsidP="006A5903">
            <w:pPr>
              <w:widowControl w:val="0"/>
              <w:autoSpaceDE w:val="0"/>
              <w:autoSpaceDN w:val="0"/>
              <w:adjustRightInd w:val="0"/>
              <w:rPr>
                <w:rFonts w:asciiTheme="minorHAnsi" w:eastAsia="Calibri" w:hAnsiTheme="minorHAnsi"/>
                <w:b/>
                <w:sz w:val="18"/>
                <w:szCs w:val="18"/>
              </w:rPr>
            </w:pPr>
          </w:p>
          <w:p w:rsidR="006A5903" w:rsidRPr="00655FD9" w:rsidRDefault="006A5903" w:rsidP="006A5903">
            <w:pPr>
              <w:widowControl w:val="0"/>
              <w:autoSpaceDE w:val="0"/>
              <w:autoSpaceDN w:val="0"/>
              <w:adjustRightInd w:val="0"/>
              <w:rPr>
                <w:rFonts w:asciiTheme="minorHAnsi" w:eastAsia="Calibri" w:hAnsiTheme="minorHAnsi"/>
                <w:b/>
                <w:sz w:val="18"/>
                <w:szCs w:val="18"/>
              </w:rPr>
            </w:pPr>
          </w:p>
          <w:p w:rsidR="006A5903" w:rsidRPr="00655FD9" w:rsidRDefault="006A5903" w:rsidP="006A5903">
            <w:pPr>
              <w:widowControl w:val="0"/>
              <w:autoSpaceDE w:val="0"/>
              <w:autoSpaceDN w:val="0"/>
              <w:adjustRightInd w:val="0"/>
              <w:rPr>
                <w:rFonts w:asciiTheme="minorHAnsi" w:eastAsia="Calibri" w:hAnsiTheme="minorHAnsi"/>
                <w:b/>
                <w:sz w:val="18"/>
                <w:szCs w:val="18"/>
              </w:rPr>
            </w:pPr>
          </w:p>
          <w:p w:rsidR="006A5903" w:rsidRPr="00655FD9" w:rsidRDefault="006A5903" w:rsidP="006A5903">
            <w:pPr>
              <w:widowControl w:val="0"/>
              <w:autoSpaceDE w:val="0"/>
              <w:autoSpaceDN w:val="0"/>
              <w:adjustRightInd w:val="0"/>
              <w:rPr>
                <w:rFonts w:asciiTheme="minorHAnsi" w:eastAsia="Calibri" w:hAnsiTheme="minorHAnsi"/>
                <w:b/>
                <w:sz w:val="18"/>
                <w:szCs w:val="18"/>
              </w:rPr>
            </w:pPr>
          </w:p>
          <w:p w:rsidR="006A5903" w:rsidRPr="00655FD9" w:rsidRDefault="006A5903" w:rsidP="006A5903">
            <w:pPr>
              <w:widowControl w:val="0"/>
              <w:autoSpaceDE w:val="0"/>
              <w:autoSpaceDN w:val="0"/>
              <w:adjustRightInd w:val="0"/>
              <w:rPr>
                <w:rFonts w:asciiTheme="minorHAnsi" w:eastAsia="Calibri" w:hAnsiTheme="minorHAnsi"/>
                <w:b/>
                <w:sz w:val="18"/>
                <w:szCs w:val="18"/>
              </w:rPr>
            </w:pPr>
          </w:p>
          <w:p w:rsidR="006A5903" w:rsidRPr="00655FD9" w:rsidRDefault="006A5903" w:rsidP="006A5903">
            <w:pPr>
              <w:widowControl w:val="0"/>
              <w:autoSpaceDE w:val="0"/>
              <w:autoSpaceDN w:val="0"/>
              <w:adjustRightInd w:val="0"/>
              <w:rPr>
                <w:rFonts w:asciiTheme="minorHAnsi" w:eastAsia="Calibri" w:hAnsiTheme="minorHAnsi"/>
                <w:b/>
                <w:sz w:val="18"/>
                <w:szCs w:val="18"/>
              </w:rPr>
            </w:pPr>
          </w:p>
          <w:p w:rsidR="006A5903" w:rsidRPr="00655FD9" w:rsidRDefault="006A5903" w:rsidP="006A5903">
            <w:pPr>
              <w:widowControl w:val="0"/>
              <w:autoSpaceDE w:val="0"/>
              <w:autoSpaceDN w:val="0"/>
              <w:adjustRightInd w:val="0"/>
              <w:spacing w:after="60"/>
              <w:rPr>
                <w:rFonts w:asciiTheme="minorHAnsi" w:hAnsiTheme="minorHAnsi" w:cs="Arial"/>
                <w:i/>
                <w:sz w:val="18"/>
                <w:szCs w:val="18"/>
              </w:rPr>
            </w:pPr>
          </w:p>
          <w:p w:rsidR="006A5903" w:rsidRPr="00655FD9" w:rsidRDefault="006A5903" w:rsidP="006A5903">
            <w:pPr>
              <w:widowControl w:val="0"/>
              <w:autoSpaceDE w:val="0"/>
              <w:autoSpaceDN w:val="0"/>
              <w:adjustRightInd w:val="0"/>
              <w:spacing w:after="60"/>
              <w:rPr>
                <w:rFonts w:asciiTheme="minorHAnsi" w:hAnsiTheme="minorHAnsi" w:cs="Arial"/>
                <w:i/>
                <w:sz w:val="18"/>
                <w:szCs w:val="18"/>
              </w:rPr>
            </w:pPr>
          </w:p>
          <w:p w:rsidR="006A5903" w:rsidRPr="00655FD9" w:rsidRDefault="006A5903" w:rsidP="006A5903">
            <w:pPr>
              <w:widowControl w:val="0"/>
              <w:autoSpaceDE w:val="0"/>
              <w:autoSpaceDN w:val="0"/>
              <w:adjustRightInd w:val="0"/>
              <w:spacing w:after="60"/>
              <w:rPr>
                <w:rFonts w:asciiTheme="minorHAnsi" w:hAnsiTheme="minorHAnsi" w:cs="Arial"/>
                <w:i/>
                <w:sz w:val="18"/>
                <w:szCs w:val="18"/>
              </w:rPr>
            </w:pPr>
          </w:p>
          <w:p w:rsidR="00CC1EC5" w:rsidRPr="00655FD9" w:rsidRDefault="00CC1EC5" w:rsidP="00E30CBA">
            <w:pPr>
              <w:widowControl w:val="0"/>
              <w:autoSpaceDE w:val="0"/>
              <w:autoSpaceDN w:val="0"/>
              <w:adjustRightInd w:val="0"/>
              <w:spacing w:after="60"/>
              <w:rPr>
                <w:rFonts w:asciiTheme="minorHAnsi" w:hAnsiTheme="minorHAnsi" w:cs="Arial"/>
                <w:i/>
                <w:sz w:val="18"/>
                <w:szCs w:val="18"/>
                <w:lang w:val="en-GB"/>
              </w:rPr>
            </w:pPr>
          </w:p>
        </w:tc>
      </w:tr>
      <w:tr w:rsidR="00655FD9" w:rsidRPr="00655FD9"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55FD9" w:rsidRDefault="00CC1EC5" w:rsidP="00E30CBA">
            <w:pPr>
              <w:rPr>
                <w:rFonts w:asciiTheme="minorHAnsi" w:hAnsiTheme="minorHAnsi" w:cs="Arial"/>
                <w:b/>
                <w:sz w:val="18"/>
                <w:szCs w:val="18"/>
                <w:lang w:val="en-GB"/>
              </w:rPr>
            </w:pPr>
            <w:r w:rsidRPr="00655FD9">
              <w:rPr>
                <w:rFonts w:asciiTheme="minorHAnsi" w:hAnsiTheme="minorHAnsi" w:cs="Arial"/>
                <w:b/>
                <w:sz w:val="18"/>
                <w:szCs w:val="18"/>
                <w:lang w:val="en-GB"/>
              </w:rPr>
              <w:lastRenderedPageBreak/>
              <w:t xml:space="preserve">General Competences </w:t>
            </w:r>
          </w:p>
        </w:tc>
      </w:tr>
      <w:tr w:rsidR="00655FD9" w:rsidRPr="00655FD9" w:rsidTr="00E30CBA">
        <w:tc>
          <w:tcPr>
            <w:tcW w:w="8472" w:type="dxa"/>
            <w:gridSpan w:val="2"/>
            <w:tcBorders>
              <w:top w:val="nil"/>
              <w:bottom w:val="nil"/>
            </w:tcBorders>
            <w:shd w:val="clear" w:color="auto" w:fill="D0CECE" w:themeFill="background2" w:themeFillShade="E6"/>
          </w:tcPr>
          <w:p w:rsidR="00CC1EC5" w:rsidRPr="00655FD9" w:rsidRDefault="00CC1EC5" w:rsidP="00E30CBA">
            <w:pPr>
              <w:widowControl w:val="0"/>
              <w:autoSpaceDE w:val="0"/>
              <w:autoSpaceDN w:val="0"/>
              <w:adjustRightInd w:val="0"/>
              <w:spacing w:after="60"/>
              <w:rPr>
                <w:rFonts w:asciiTheme="minorHAnsi" w:hAnsiTheme="minorHAnsi" w:cs="Arial"/>
                <w:i/>
                <w:sz w:val="18"/>
                <w:szCs w:val="18"/>
                <w:lang w:val="en-GB"/>
              </w:rPr>
            </w:pPr>
            <w:r w:rsidRPr="00655FD9">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655FD9" w:rsidRPr="00655FD9"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Search for, analysis and synthesis of data and information, with the use of the necessary technology </w:t>
            </w:r>
          </w:p>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Adapting to new situations </w:t>
            </w:r>
          </w:p>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Decision-making </w:t>
            </w:r>
          </w:p>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Working independently </w:t>
            </w:r>
          </w:p>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Team work</w:t>
            </w:r>
          </w:p>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Working in an international environment </w:t>
            </w:r>
          </w:p>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Working in an interdisciplinary environment </w:t>
            </w:r>
          </w:p>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Project planning and management </w:t>
            </w:r>
          </w:p>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Respect for difference and multiculturalism </w:t>
            </w:r>
          </w:p>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Respect for the natural environment </w:t>
            </w:r>
          </w:p>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Showing social, professional and ethical responsibility and sensitivity to gender issues </w:t>
            </w:r>
          </w:p>
          <w:p w:rsidR="00CC1EC5" w:rsidRPr="00655FD9" w:rsidRDefault="00CC1EC5" w:rsidP="00E30CBA">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Criticism and self-criticism </w:t>
            </w:r>
          </w:p>
          <w:p w:rsidR="00CC1EC5" w:rsidRPr="00655FD9" w:rsidRDefault="00CC1EC5" w:rsidP="00E30CBA">
            <w:pPr>
              <w:rPr>
                <w:rFonts w:asciiTheme="minorHAnsi" w:hAnsiTheme="minorHAnsi" w:cs="Arial"/>
                <w:i/>
                <w:sz w:val="18"/>
                <w:szCs w:val="18"/>
                <w:lang w:val="en-GB"/>
              </w:rPr>
            </w:pPr>
            <w:r w:rsidRPr="00655FD9">
              <w:rPr>
                <w:rFonts w:asciiTheme="minorHAnsi" w:hAnsiTheme="minorHAnsi" w:cs="Arial"/>
                <w:i/>
                <w:sz w:val="18"/>
                <w:szCs w:val="18"/>
                <w:lang w:val="en-GB"/>
              </w:rPr>
              <w:t>Production of free, creative and inductive thinking</w:t>
            </w:r>
          </w:p>
          <w:p w:rsidR="00CC1EC5" w:rsidRPr="00655FD9" w:rsidRDefault="00CC1EC5" w:rsidP="00E30CBA">
            <w:pPr>
              <w:rPr>
                <w:rFonts w:asciiTheme="minorHAnsi" w:hAnsiTheme="minorHAnsi" w:cs="Arial"/>
                <w:i/>
                <w:sz w:val="18"/>
                <w:szCs w:val="18"/>
                <w:lang w:val="en-GB"/>
              </w:rPr>
            </w:pPr>
            <w:r w:rsidRPr="00655FD9">
              <w:rPr>
                <w:rFonts w:asciiTheme="minorHAnsi" w:hAnsiTheme="minorHAnsi" w:cs="Arial"/>
                <w:i/>
                <w:sz w:val="18"/>
                <w:szCs w:val="18"/>
                <w:lang w:val="en-GB"/>
              </w:rPr>
              <w:t>……</w:t>
            </w:r>
          </w:p>
          <w:p w:rsidR="00CC1EC5" w:rsidRPr="00655FD9" w:rsidRDefault="00CC1EC5" w:rsidP="00E30CBA">
            <w:pPr>
              <w:rPr>
                <w:rFonts w:asciiTheme="minorHAnsi" w:hAnsiTheme="minorHAnsi" w:cs="Arial"/>
                <w:i/>
                <w:sz w:val="18"/>
                <w:szCs w:val="18"/>
                <w:lang w:val="en-GB"/>
              </w:rPr>
            </w:pPr>
            <w:r w:rsidRPr="00655FD9">
              <w:rPr>
                <w:rFonts w:asciiTheme="minorHAnsi" w:hAnsiTheme="minorHAnsi" w:cs="Arial"/>
                <w:i/>
                <w:sz w:val="18"/>
                <w:szCs w:val="18"/>
                <w:lang w:val="en-GB"/>
              </w:rPr>
              <w:t>Others…</w:t>
            </w:r>
          </w:p>
          <w:p w:rsidR="00CC1EC5" w:rsidRPr="00655FD9" w:rsidRDefault="00CC1EC5" w:rsidP="00E30CBA">
            <w:pPr>
              <w:rPr>
                <w:rFonts w:asciiTheme="minorHAnsi" w:hAnsiTheme="minorHAnsi" w:cs="Arial"/>
                <w:b/>
                <w:sz w:val="18"/>
                <w:szCs w:val="18"/>
                <w:lang w:val="en-GB"/>
              </w:rPr>
            </w:pPr>
            <w:r w:rsidRPr="00655FD9">
              <w:rPr>
                <w:rFonts w:asciiTheme="minorHAnsi" w:hAnsiTheme="minorHAnsi" w:cs="Arial"/>
                <w:i/>
                <w:sz w:val="18"/>
                <w:szCs w:val="18"/>
                <w:lang w:val="en-GB"/>
              </w:rPr>
              <w:t>…….</w:t>
            </w:r>
          </w:p>
        </w:tc>
      </w:tr>
      <w:tr w:rsidR="00655FD9" w:rsidRPr="00655FD9" w:rsidTr="00E30CBA">
        <w:tc>
          <w:tcPr>
            <w:tcW w:w="8472" w:type="dxa"/>
            <w:gridSpan w:val="2"/>
            <w:tcBorders>
              <w:bottom w:val="single" w:sz="4" w:space="0" w:color="auto"/>
            </w:tcBorders>
          </w:tcPr>
          <w:p w:rsidR="006A5903" w:rsidRPr="00655FD9" w:rsidRDefault="006A5903" w:rsidP="006A5903">
            <w:pPr>
              <w:rPr>
                <w:rFonts w:asciiTheme="minorHAnsi" w:hAnsiTheme="minorHAnsi" w:cs="Arial"/>
                <w:sz w:val="18"/>
                <w:szCs w:val="18"/>
              </w:rPr>
            </w:pPr>
          </w:p>
          <w:p w:rsidR="00602E46" w:rsidRPr="00655FD9" w:rsidRDefault="00602E46" w:rsidP="00602E46">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Search for, analysis and synthesis of data and information, with the use of the necessary technology </w:t>
            </w:r>
          </w:p>
          <w:p w:rsidR="00602E46" w:rsidRPr="00655FD9" w:rsidRDefault="00602E46" w:rsidP="00602E46">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Decision-making </w:t>
            </w:r>
          </w:p>
          <w:p w:rsidR="00602E46" w:rsidRPr="00655FD9" w:rsidRDefault="00602E46" w:rsidP="00602E46">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 xml:space="preserve">Working independently </w:t>
            </w:r>
          </w:p>
          <w:p w:rsidR="00602E46" w:rsidRPr="00655FD9" w:rsidRDefault="00602E46" w:rsidP="00602E46">
            <w:pPr>
              <w:widowControl w:val="0"/>
              <w:autoSpaceDE w:val="0"/>
              <w:autoSpaceDN w:val="0"/>
              <w:adjustRightInd w:val="0"/>
              <w:rPr>
                <w:rFonts w:asciiTheme="minorHAnsi" w:hAnsiTheme="minorHAnsi" w:cs="Arial"/>
                <w:i/>
                <w:sz w:val="18"/>
                <w:szCs w:val="18"/>
                <w:lang w:val="en-GB"/>
              </w:rPr>
            </w:pPr>
            <w:r w:rsidRPr="00655FD9">
              <w:rPr>
                <w:rFonts w:asciiTheme="minorHAnsi" w:hAnsiTheme="minorHAnsi" w:cs="Arial"/>
                <w:i/>
                <w:sz w:val="18"/>
                <w:szCs w:val="18"/>
                <w:lang w:val="en-GB"/>
              </w:rPr>
              <w:t>Team work</w:t>
            </w:r>
          </w:p>
          <w:p w:rsidR="006A5903" w:rsidRPr="00655FD9" w:rsidRDefault="006A5903" w:rsidP="006A5903">
            <w:pPr>
              <w:widowControl w:val="0"/>
              <w:autoSpaceDE w:val="0"/>
              <w:autoSpaceDN w:val="0"/>
              <w:adjustRightInd w:val="0"/>
              <w:rPr>
                <w:rFonts w:asciiTheme="minorHAnsi" w:eastAsia="Calibri" w:hAnsiTheme="minorHAnsi"/>
                <w:sz w:val="18"/>
                <w:szCs w:val="18"/>
              </w:rPr>
            </w:pPr>
          </w:p>
          <w:p w:rsidR="006A5903" w:rsidRPr="00655FD9" w:rsidRDefault="006A5903" w:rsidP="006A5903">
            <w:pPr>
              <w:widowControl w:val="0"/>
              <w:autoSpaceDE w:val="0"/>
              <w:autoSpaceDN w:val="0"/>
              <w:adjustRightInd w:val="0"/>
              <w:rPr>
                <w:rFonts w:asciiTheme="minorHAnsi" w:eastAsia="Calibri" w:hAnsiTheme="minorHAnsi"/>
                <w:sz w:val="18"/>
                <w:szCs w:val="18"/>
              </w:rPr>
            </w:pPr>
          </w:p>
          <w:p w:rsidR="006A5903" w:rsidRPr="00655FD9" w:rsidRDefault="006A5903" w:rsidP="006A5903">
            <w:pPr>
              <w:widowControl w:val="0"/>
              <w:autoSpaceDE w:val="0"/>
              <w:autoSpaceDN w:val="0"/>
              <w:adjustRightInd w:val="0"/>
              <w:rPr>
                <w:rFonts w:asciiTheme="minorHAnsi" w:eastAsia="Calibri" w:hAnsiTheme="minorHAnsi"/>
                <w:sz w:val="18"/>
                <w:szCs w:val="18"/>
              </w:rPr>
            </w:pPr>
          </w:p>
          <w:p w:rsidR="006A5903" w:rsidRPr="00655FD9" w:rsidRDefault="006A5903" w:rsidP="006A5903">
            <w:pPr>
              <w:widowControl w:val="0"/>
              <w:autoSpaceDE w:val="0"/>
              <w:autoSpaceDN w:val="0"/>
              <w:adjustRightInd w:val="0"/>
              <w:rPr>
                <w:rFonts w:asciiTheme="minorHAnsi" w:eastAsia="Calibri" w:hAnsiTheme="minorHAnsi"/>
                <w:sz w:val="18"/>
                <w:szCs w:val="18"/>
              </w:rPr>
            </w:pPr>
          </w:p>
          <w:p w:rsidR="006A5903" w:rsidRPr="00655FD9" w:rsidRDefault="006A5903" w:rsidP="006A5903">
            <w:pPr>
              <w:widowControl w:val="0"/>
              <w:autoSpaceDE w:val="0"/>
              <w:autoSpaceDN w:val="0"/>
              <w:adjustRightInd w:val="0"/>
              <w:rPr>
                <w:rFonts w:asciiTheme="minorHAnsi" w:eastAsia="Calibri" w:hAnsiTheme="minorHAnsi"/>
                <w:sz w:val="18"/>
                <w:szCs w:val="18"/>
              </w:rPr>
            </w:pPr>
          </w:p>
          <w:p w:rsidR="006A5903" w:rsidRPr="00655FD9" w:rsidRDefault="006A5903" w:rsidP="006A5903">
            <w:pPr>
              <w:widowControl w:val="0"/>
              <w:autoSpaceDE w:val="0"/>
              <w:autoSpaceDN w:val="0"/>
              <w:adjustRightInd w:val="0"/>
              <w:rPr>
                <w:rFonts w:asciiTheme="minorHAnsi" w:eastAsia="Calibri" w:hAnsiTheme="minorHAnsi"/>
                <w:sz w:val="18"/>
                <w:szCs w:val="18"/>
              </w:rPr>
            </w:pPr>
          </w:p>
          <w:p w:rsidR="006A5903" w:rsidRPr="00655FD9" w:rsidRDefault="006A5903" w:rsidP="006A5903">
            <w:pPr>
              <w:widowControl w:val="0"/>
              <w:autoSpaceDE w:val="0"/>
              <w:autoSpaceDN w:val="0"/>
              <w:adjustRightInd w:val="0"/>
              <w:rPr>
                <w:rFonts w:asciiTheme="minorHAnsi" w:eastAsia="Calibri" w:hAnsiTheme="minorHAnsi"/>
                <w:sz w:val="18"/>
                <w:szCs w:val="18"/>
              </w:rPr>
            </w:pPr>
          </w:p>
          <w:p w:rsidR="006A5903" w:rsidRPr="00655FD9" w:rsidRDefault="006A5903" w:rsidP="006A5903">
            <w:pPr>
              <w:widowControl w:val="0"/>
              <w:autoSpaceDE w:val="0"/>
              <w:autoSpaceDN w:val="0"/>
              <w:adjustRightInd w:val="0"/>
              <w:rPr>
                <w:rFonts w:asciiTheme="minorHAnsi" w:eastAsia="Calibri" w:hAnsiTheme="minorHAnsi"/>
                <w:sz w:val="18"/>
                <w:szCs w:val="18"/>
              </w:rPr>
            </w:pPr>
          </w:p>
          <w:p w:rsidR="006A5903" w:rsidRPr="00655FD9" w:rsidRDefault="006A5903" w:rsidP="006A5903">
            <w:pPr>
              <w:widowControl w:val="0"/>
              <w:autoSpaceDE w:val="0"/>
              <w:autoSpaceDN w:val="0"/>
              <w:adjustRightInd w:val="0"/>
              <w:rPr>
                <w:rFonts w:asciiTheme="minorHAnsi" w:eastAsia="Calibri" w:hAnsiTheme="minorHAnsi"/>
                <w:sz w:val="18"/>
                <w:szCs w:val="18"/>
              </w:rPr>
            </w:pPr>
          </w:p>
          <w:p w:rsidR="006A5903" w:rsidRPr="00655FD9" w:rsidRDefault="006A5903" w:rsidP="006A5903">
            <w:pPr>
              <w:widowControl w:val="0"/>
              <w:autoSpaceDE w:val="0"/>
              <w:autoSpaceDN w:val="0"/>
              <w:adjustRightInd w:val="0"/>
              <w:rPr>
                <w:rFonts w:asciiTheme="minorHAnsi" w:eastAsia="Calibri" w:hAnsiTheme="minorHAnsi"/>
                <w:sz w:val="18"/>
                <w:szCs w:val="18"/>
              </w:rPr>
            </w:pPr>
          </w:p>
          <w:p w:rsidR="006A5903" w:rsidRPr="00655FD9" w:rsidRDefault="006A5903" w:rsidP="006A5903">
            <w:pPr>
              <w:widowControl w:val="0"/>
              <w:autoSpaceDE w:val="0"/>
              <w:autoSpaceDN w:val="0"/>
              <w:adjustRightInd w:val="0"/>
              <w:rPr>
                <w:rFonts w:asciiTheme="minorHAnsi" w:eastAsia="Calibri" w:hAnsiTheme="minorHAnsi"/>
                <w:sz w:val="18"/>
                <w:szCs w:val="18"/>
              </w:rPr>
            </w:pPr>
          </w:p>
          <w:p w:rsidR="00CC1EC5" w:rsidRPr="00655FD9"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655FD9"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55FD9">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55FD9" w:rsidTr="00E30CBA">
        <w:tc>
          <w:tcPr>
            <w:tcW w:w="8472" w:type="dxa"/>
          </w:tcPr>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DA7B8F">
            <w:pPr>
              <w:rPr>
                <w:rFonts w:asciiTheme="minorHAnsi" w:eastAsia="Calibri" w:hAnsiTheme="minorHAnsi"/>
                <w:iCs/>
                <w:sz w:val="18"/>
                <w:szCs w:val="18"/>
                <w:lang w:val="el-GR"/>
              </w:rPr>
            </w:pPr>
          </w:p>
          <w:p w:rsidR="008A26E5" w:rsidRPr="00655FD9" w:rsidRDefault="008A26E5" w:rsidP="00DA7B8F">
            <w:pPr>
              <w:jc w:val="both"/>
              <w:rPr>
                <w:rFonts w:asciiTheme="minorHAnsi" w:hAnsiTheme="minorHAnsi"/>
                <w:sz w:val="18"/>
                <w:szCs w:val="18"/>
              </w:rPr>
            </w:pPr>
            <w:r w:rsidRPr="00655FD9">
              <w:rPr>
                <w:rFonts w:asciiTheme="minorHAnsi" w:hAnsiTheme="minorHAnsi"/>
                <w:sz w:val="18"/>
                <w:szCs w:val="18"/>
              </w:rPr>
              <w:t xml:space="preserve">- Historical, political, social and economic context </w:t>
            </w:r>
            <w:r w:rsidRPr="00655FD9">
              <w:rPr>
                <w:rFonts w:asciiTheme="minorHAnsi" w:hAnsiTheme="minorHAnsi"/>
                <w:sz w:val="18"/>
                <w:szCs w:val="18"/>
                <w:lang w:eastAsia="el-GR"/>
              </w:rPr>
              <w:t xml:space="preserve">of the period </w:t>
            </w:r>
            <w:r w:rsidRPr="00655FD9">
              <w:rPr>
                <w:rFonts w:asciiTheme="minorHAnsi" w:hAnsiTheme="minorHAnsi"/>
                <w:sz w:val="18"/>
                <w:szCs w:val="18"/>
              </w:rPr>
              <w:t>(ca. 500-330/20 BCE)</w:t>
            </w:r>
          </w:p>
          <w:p w:rsidR="008A26E5" w:rsidRPr="00655FD9" w:rsidRDefault="008A26E5" w:rsidP="00DA7B8F">
            <w:pPr>
              <w:jc w:val="both"/>
              <w:rPr>
                <w:rFonts w:asciiTheme="minorHAnsi" w:hAnsiTheme="minorHAnsi"/>
                <w:sz w:val="18"/>
                <w:szCs w:val="18"/>
              </w:rPr>
            </w:pPr>
            <w:r w:rsidRPr="00655FD9">
              <w:rPr>
                <w:rFonts w:asciiTheme="minorHAnsi" w:hAnsiTheme="minorHAnsi"/>
                <w:sz w:val="18"/>
                <w:szCs w:val="18"/>
              </w:rPr>
              <w:t>- Architecture, town planning,</w:t>
            </w:r>
          </w:p>
          <w:p w:rsidR="008A26E5" w:rsidRPr="00655FD9" w:rsidRDefault="008A26E5" w:rsidP="00DA7B8F">
            <w:pPr>
              <w:jc w:val="both"/>
              <w:rPr>
                <w:rFonts w:asciiTheme="minorHAnsi" w:hAnsiTheme="minorHAnsi"/>
                <w:sz w:val="18"/>
                <w:szCs w:val="18"/>
              </w:rPr>
            </w:pPr>
            <w:r w:rsidRPr="00655FD9">
              <w:rPr>
                <w:rFonts w:asciiTheme="minorHAnsi" w:hAnsiTheme="minorHAnsi"/>
                <w:sz w:val="18"/>
                <w:szCs w:val="18"/>
              </w:rPr>
              <w:t>- Monumental topography, major sanctuaries</w:t>
            </w:r>
          </w:p>
          <w:p w:rsidR="008A26E5" w:rsidRPr="00655FD9" w:rsidRDefault="008A26E5" w:rsidP="00DA7B8F">
            <w:pPr>
              <w:jc w:val="both"/>
              <w:rPr>
                <w:rFonts w:asciiTheme="minorHAnsi" w:hAnsiTheme="minorHAnsi"/>
                <w:sz w:val="18"/>
                <w:szCs w:val="18"/>
              </w:rPr>
            </w:pPr>
            <w:r w:rsidRPr="00655FD9">
              <w:rPr>
                <w:rFonts w:asciiTheme="minorHAnsi" w:hAnsiTheme="minorHAnsi"/>
                <w:sz w:val="18"/>
                <w:szCs w:val="18"/>
              </w:rPr>
              <w:t xml:space="preserve">- Sculpture (self-standing, relief and architectural sculptures </w:t>
            </w:r>
          </w:p>
          <w:p w:rsidR="008A26E5" w:rsidRPr="00655FD9" w:rsidRDefault="008A26E5" w:rsidP="00DA7B8F">
            <w:pPr>
              <w:jc w:val="both"/>
              <w:rPr>
                <w:rFonts w:asciiTheme="minorHAnsi" w:hAnsiTheme="minorHAnsi"/>
                <w:sz w:val="18"/>
                <w:szCs w:val="18"/>
              </w:rPr>
            </w:pPr>
            <w:r w:rsidRPr="00655FD9">
              <w:rPr>
                <w:rFonts w:asciiTheme="minorHAnsi" w:hAnsiTheme="minorHAnsi"/>
                <w:sz w:val="18"/>
                <w:szCs w:val="18"/>
              </w:rPr>
              <w:t>- Pottery and vase-painting</w:t>
            </w:r>
          </w:p>
          <w:p w:rsidR="00C36535" w:rsidRPr="00655FD9" w:rsidRDefault="00C36535" w:rsidP="00DA7B8F">
            <w:pPr>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36535" w:rsidRPr="00655FD9" w:rsidRDefault="00C36535" w:rsidP="00C36535">
            <w:pPr>
              <w:ind w:left="360"/>
              <w:rPr>
                <w:rFonts w:asciiTheme="minorHAnsi" w:eastAsia="Calibri" w:hAnsiTheme="minorHAnsi"/>
                <w:iCs/>
                <w:sz w:val="18"/>
                <w:szCs w:val="18"/>
                <w:lang w:val="el-GR"/>
              </w:rPr>
            </w:pPr>
          </w:p>
          <w:p w:rsidR="00CC1EC5" w:rsidRPr="00655FD9" w:rsidRDefault="00CC1EC5" w:rsidP="00C36535">
            <w:pPr>
              <w:pStyle w:val="a3"/>
              <w:rPr>
                <w:rFonts w:asciiTheme="minorHAnsi" w:hAnsiTheme="minorHAnsi" w:cs="Arial"/>
                <w:sz w:val="18"/>
                <w:szCs w:val="18"/>
                <w:lang w:val="en-GB"/>
              </w:rPr>
            </w:pPr>
          </w:p>
        </w:tc>
      </w:tr>
    </w:tbl>
    <w:p w:rsidR="00C36535" w:rsidRPr="00655FD9"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655FD9"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655FD9">
        <w:rPr>
          <w:rFonts w:asciiTheme="minorHAnsi" w:hAnsiTheme="minorHAnsi" w:cs="Arial"/>
          <w:b/>
          <w:sz w:val="18"/>
          <w:szCs w:val="18"/>
          <w:lang w:val="en-GB"/>
        </w:rPr>
        <w:br w:type="page"/>
      </w:r>
      <w:r w:rsidR="00CC1EC5" w:rsidRPr="00655FD9">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55FD9" w:rsidRPr="00655FD9" w:rsidTr="00E30CBA">
        <w:tc>
          <w:tcPr>
            <w:tcW w:w="3306" w:type="dxa"/>
            <w:shd w:val="clear" w:color="auto" w:fill="D0CECE" w:themeFill="background2" w:themeFillShade="E6"/>
          </w:tcPr>
          <w:p w:rsidR="00CC1EC5" w:rsidRPr="00655FD9" w:rsidRDefault="00CC1EC5"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DELIVERY</w:t>
            </w:r>
            <w:r w:rsidRPr="00655FD9">
              <w:rPr>
                <w:rFonts w:asciiTheme="minorHAnsi" w:hAnsiTheme="minorHAnsi" w:cs="Arial"/>
                <w:b/>
                <w:sz w:val="18"/>
                <w:szCs w:val="18"/>
                <w:lang w:val="en-GB"/>
              </w:rPr>
              <w:br/>
            </w:r>
            <w:r w:rsidRPr="00655FD9">
              <w:rPr>
                <w:rFonts w:asciiTheme="minorHAnsi" w:hAnsiTheme="minorHAnsi" w:cs="Arial"/>
                <w:i/>
                <w:sz w:val="18"/>
                <w:szCs w:val="18"/>
                <w:lang w:val="en-GB"/>
              </w:rPr>
              <w:t>Face-to-face, Distance learning, etc.</w:t>
            </w:r>
          </w:p>
        </w:tc>
        <w:tc>
          <w:tcPr>
            <w:tcW w:w="5166" w:type="dxa"/>
          </w:tcPr>
          <w:p w:rsidR="00CC1EC5" w:rsidRPr="00655FD9" w:rsidRDefault="00602E46" w:rsidP="00E30CBA">
            <w:pPr>
              <w:spacing w:after="200" w:line="276" w:lineRule="auto"/>
              <w:rPr>
                <w:rFonts w:asciiTheme="minorHAnsi" w:eastAsia="Calibri" w:hAnsiTheme="minorHAnsi"/>
                <w:iCs/>
                <w:sz w:val="18"/>
                <w:szCs w:val="18"/>
                <w:lang w:val="en-GB"/>
              </w:rPr>
            </w:pPr>
            <w:r w:rsidRPr="00655FD9">
              <w:rPr>
                <w:rFonts w:asciiTheme="minorHAnsi" w:eastAsia="Calibri" w:hAnsiTheme="minorHAnsi"/>
                <w:iCs/>
                <w:sz w:val="18"/>
                <w:szCs w:val="18"/>
                <w:lang w:val="en-GB"/>
              </w:rPr>
              <w:t>Face-to-face</w:t>
            </w:r>
          </w:p>
        </w:tc>
      </w:tr>
      <w:tr w:rsidR="00655FD9" w:rsidRPr="00655FD9" w:rsidTr="00E30CBA">
        <w:tc>
          <w:tcPr>
            <w:tcW w:w="3306" w:type="dxa"/>
            <w:shd w:val="clear" w:color="auto" w:fill="D0CECE" w:themeFill="background2" w:themeFillShade="E6"/>
          </w:tcPr>
          <w:p w:rsidR="00CC1EC5" w:rsidRPr="00655FD9" w:rsidRDefault="00CC1EC5" w:rsidP="00E30CBA">
            <w:pPr>
              <w:jc w:val="right"/>
              <w:rPr>
                <w:rFonts w:asciiTheme="minorHAnsi" w:hAnsiTheme="minorHAnsi" w:cs="Arial"/>
                <w:i/>
                <w:sz w:val="18"/>
                <w:szCs w:val="18"/>
                <w:lang w:val="en-GB"/>
              </w:rPr>
            </w:pPr>
            <w:r w:rsidRPr="00655FD9">
              <w:rPr>
                <w:rFonts w:asciiTheme="minorHAnsi" w:hAnsiTheme="minorHAnsi" w:cs="Arial"/>
                <w:b/>
                <w:sz w:val="18"/>
                <w:szCs w:val="18"/>
                <w:lang w:val="en-GB"/>
              </w:rPr>
              <w:t xml:space="preserve">USE OF INFORMATION AND COMMUNICATIONS TECHNOLOGY </w:t>
            </w:r>
            <w:r w:rsidRPr="00655FD9">
              <w:rPr>
                <w:rFonts w:asciiTheme="minorHAnsi" w:hAnsiTheme="minorHAnsi" w:cs="Arial"/>
                <w:b/>
                <w:sz w:val="18"/>
                <w:szCs w:val="18"/>
                <w:lang w:val="en-GB"/>
              </w:rPr>
              <w:br/>
            </w:r>
            <w:r w:rsidRPr="00655FD9">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655FD9" w:rsidRDefault="00602E46" w:rsidP="00E30CBA">
            <w:pPr>
              <w:rPr>
                <w:rFonts w:asciiTheme="minorHAnsi" w:hAnsiTheme="minorHAnsi" w:cs="Arial"/>
                <w:b/>
                <w:sz w:val="18"/>
                <w:szCs w:val="18"/>
                <w:lang w:val="en-GB"/>
              </w:rPr>
            </w:pPr>
            <w:r w:rsidRPr="00655FD9">
              <w:rPr>
                <w:rFonts w:asciiTheme="minorHAnsi" w:hAnsiTheme="minorHAnsi" w:cs="Arial"/>
                <w:i/>
                <w:sz w:val="18"/>
                <w:szCs w:val="18"/>
                <w:lang w:val="en-GB"/>
              </w:rPr>
              <w:t>Use of ICT in teaching</w:t>
            </w:r>
          </w:p>
        </w:tc>
      </w:tr>
      <w:tr w:rsidR="00655FD9" w:rsidRPr="00655FD9" w:rsidTr="00E30CBA">
        <w:tc>
          <w:tcPr>
            <w:tcW w:w="3306" w:type="dxa"/>
            <w:shd w:val="clear" w:color="auto" w:fill="D0CECE" w:themeFill="background2" w:themeFillShade="E6"/>
          </w:tcPr>
          <w:p w:rsidR="00CC1EC5" w:rsidRPr="00655FD9" w:rsidRDefault="00CC1EC5"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TEACHING METHODS</w:t>
            </w:r>
          </w:p>
          <w:p w:rsidR="00CC1EC5" w:rsidRPr="00655FD9" w:rsidRDefault="00CC1EC5" w:rsidP="00E30CBA">
            <w:pPr>
              <w:jc w:val="both"/>
              <w:rPr>
                <w:rFonts w:asciiTheme="minorHAnsi" w:hAnsiTheme="minorHAnsi" w:cs="Arial"/>
                <w:i/>
                <w:sz w:val="18"/>
                <w:szCs w:val="18"/>
                <w:lang w:val="en-GB"/>
              </w:rPr>
            </w:pPr>
            <w:r w:rsidRPr="00655FD9">
              <w:rPr>
                <w:rFonts w:asciiTheme="minorHAnsi" w:hAnsiTheme="minorHAnsi" w:cs="Arial"/>
                <w:i/>
                <w:sz w:val="18"/>
                <w:szCs w:val="18"/>
                <w:lang w:val="en-GB"/>
              </w:rPr>
              <w:t>The manner and methods of teaching are described in detail.</w:t>
            </w:r>
          </w:p>
          <w:p w:rsidR="00CC1EC5" w:rsidRPr="00655FD9" w:rsidRDefault="00CC1EC5" w:rsidP="00E30CBA">
            <w:pPr>
              <w:jc w:val="both"/>
              <w:rPr>
                <w:rFonts w:asciiTheme="minorHAnsi" w:hAnsiTheme="minorHAnsi" w:cs="Arial"/>
                <w:i/>
                <w:sz w:val="18"/>
                <w:szCs w:val="18"/>
                <w:lang w:val="en-GB"/>
              </w:rPr>
            </w:pPr>
            <w:r w:rsidRPr="00655FD9">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55FD9" w:rsidRDefault="00CC1EC5" w:rsidP="00E30CBA">
            <w:pPr>
              <w:jc w:val="both"/>
              <w:rPr>
                <w:rFonts w:asciiTheme="minorHAnsi" w:hAnsiTheme="minorHAnsi" w:cs="Arial"/>
                <w:i/>
                <w:sz w:val="18"/>
                <w:szCs w:val="18"/>
                <w:lang w:val="en-GB"/>
              </w:rPr>
            </w:pPr>
          </w:p>
          <w:p w:rsidR="00CC1EC5" w:rsidRPr="00655FD9" w:rsidRDefault="00CC1EC5" w:rsidP="00E30CBA">
            <w:pPr>
              <w:jc w:val="both"/>
              <w:rPr>
                <w:rFonts w:asciiTheme="minorHAnsi" w:hAnsiTheme="minorHAnsi" w:cs="Arial"/>
                <w:i/>
                <w:sz w:val="18"/>
                <w:szCs w:val="18"/>
                <w:lang w:val="en-GB"/>
              </w:rPr>
            </w:pPr>
            <w:r w:rsidRPr="00655FD9">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655FD9" w:rsidRPr="00655FD9" w:rsidTr="00E30CBA">
              <w:tc>
                <w:tcPr>
                  <w:tcW w:w="2467" w:type="dxa"/>
                  <w:shd w:val="clear" w:color="auto" w:fill="D0CECE" w:themeFill="background2" w:themeFillShade="E6"/>
                  <w:vAlign w:val="center"/>
                </w:tcPr>
                <w:p w:rsidR="00CC1EC5" w:rsidRPr="00655FD9" w:rsidRDefault="00CC1EC5" w:rsidP="00E30CBA">
                  <w:pPr>
                    <w:jc w:val="center"/>
                    <w:rPr>
                      <w:rFonts w:asciiTheme="minorHAnsi" w:hAnsiTheme="minorHAnsi" w:cs="Arial"/>
                      <w:b/>
                      <w:i/>
                      <w:sz w:val="18"/>
                      <w:szCs w:val="18"/>
                      <w:lang w:val="en-GB"/>
                    </w:rPr>
                  </w:pPr>
                  <w:r w:rsidRPr="00655FD9">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655FD9" w:rsidRDefault="00CC1EC5" w:rsidP="00E30CBA">
                  <w:pPr>
                    <w:jc w:val="center"/>
                    <w:rPr>
                      <w:rFonts w:asciiTheme="minorHAnsi" w:hAnsiTheme="minorHAnsi" w:cs="Arial"/>
                      <w:b/>
                      <w:i/>
                      <w:sz w:val="18"/>
                      <w:szCs w:val="18"/>
                      <w:lang w:val="en-GB"/>
                    </w:rPr>
                  </w:pPr>
                  <w:r w:rsidRPr="00655FD9">
                    <w:rPr>
                      <w:rFonts w:asciiTheme="minorHAnsi" w:hAnsiTheme="minorHAnsi" w:cs="Arial"/>
                      <w:b/>
                      <w:i/>
                      <w:sz w:val="18"/>
                      <w:szCs w:val="18"/>
                      <w:lang w:val="en-GB"/>
                    </w:rPr>
                    <w:t>Semester workload</w:t>
                  </w:r>
                </w:p>
              </w:tc>
            </w:tr>
            <w:tr w:rsidR="00655FD9" w:rsidRPr="00655FD9" w:rsidTr="006947B9">
              <w:tc>
                <w:tcPr>
                  <w:tcW w:w="2467" w:type="dxa"/>
                  <w:vAlign w:val="center"/>
                </w:tcPr>
                <w:p w:rsidR="002B5068" w:rsidRPr="00655FD9" w:rsidRDefault="002B5068" w:rsidP="00925DC7">
                  <w:pPr>
                    <w:rPr>
                      <w:rFonts w:asciiTheme="minorHAnsi" w:hAnsiTheme="minorHAnsi"/>
                      <w:sz w:val="18"/>
                      <w:szCs w:val="18"/>
                      <w:lang w:eastAsia="el-GR"/>
                    </w:rPr>
                  </w:pPr>
                  <w:r w:rsidRPr="00655FD9">
                    <w:rPr>
                      <w:rFonts w:asciiTheme="minorHAnsi" w:hAnsiTheme="minorHAnsi"/>
                      <w:sz w:val="18"/>
                      <w:szCs w:val="18"/>
                      <w:lang w:eastAsia="el-GR"/>
                    </w:rPr>
                    <w:t>Lectures</w:t>
                  </w:r>
                </w:p>
              </w:tc>
              <w:tc>
                <w:tcPr>
                  <w:tcW w:w="2468" w:type="dxa"/>
                  <w:vAlign w:val="center"/>
                </w:tcPr>
                <w:p w:rsidR="002B5068" w:rsidRPr="00655FD9" w:rsidRDefault="002B5068" w:rsidP="00925DC7">
                  <w:pPr>
                    <w:rPr>
                      <w:rFonts w:asciiTheme="minorHAnsi" w:hAnsiTheme="minorHAnsi"/>
                      <w:sz w:val="18"/>
                      <w:szCs w:val="18"/>
                      <w:lang w:eastAsia="el-GR"/>
                    </w:rPr>
                  </w:pPr>
                  <w:r w:rsidRPr="00655FD9">
                    <w:rPr>
                      <w:rFonts w:asciiTheme="minorHAnsi" w:hAnsiTheme="minorHAnsi"/>
                      <w:sz w:val="18"/>
                      <w:szCs w:val="18"/>
                      <w:lang w:eastAsia="el-GR"/>
                    </w:rPr>
                    <w:t>39 hours (1.56 ECTS)</w:t>
                  </w:r>
                </w:p>
              </w:tc>
            </w:tr>
            <w:tr w:rsidR="00655FD9" w:rsidRPr="00655FD9" w:rsidTr="006947B9">
              <w:tc>
                <w:tcPr>
                  <w:tcW w:w="2467" w:type="dxa"/>
                  <w:shd w:val="clear" w:color="auto" w:fill="auto"/>
                  <w:vAlign w:val="center"/>
                </w:tcPr>
                <w:p w:rsidR="002B5068" w:rsidRPr="00655FD9" w:rsidRDefault="002B5068" w:rsidP="00925DC7">
                  <w:pPr>
                    <w:rPr>
                      <w:rFonts w:asciiTheme="minorHAnsi" w:hAnsiTheme="minorHAnsi"/>
                      <w:sz w:val="18"/>
                      <w:szCs w:val="18"/>
                      <w:lang w:eastAsia="el-GR"/>
                    </w:rPr>
                  </w:pPr>
                  <w:r w:rsidRPr="00655FD9">
                    <w:rPr>
                      <w:rFonts w:asciiTheme="minorHAnsi" w:hAnsiTheme="minorHAnsi"/>
                      <w:sz w:val="18"/>
                      <w:szCs w:val="18"/>
                      <w:lang w:eastAsia="el-GR"/>
                    </w:rPr>
                    <w:t>Personal study</w:t>
                  </w:r>
                </w:p>
              </w:tc>
              <w:tc>
                <w:tcPr>
                  <w:tcW w:w="2468" w:type="dxa"/>
                  <w:vAlign w:val="center"/>
                </w:tcPr>
                <w:p w:rsidR="002B5068" w:rsidRPr="00655FD9" w:rsidRDefault="002B5068" w:rsidP="00925DC7">
                  <w:pPr>
                    <w:rPr>
                      <w:rFonts w:asciiTheme="minorHAnsi" w:hAnsiTheme="minorHAnsi"/>
                      <w:sz w:val="18"/>
                      <w:szCs w:val="18"/>
                      <w:lang w:eastAsia="el-GR"/>
                    </w:rPr>
                  </w:pPr>
                  <w:r w:rsidRPr="00655FD9">
                    <w:rPr>
                      <w:rFonts w:asciiTheme="minorHAnsi" w:hAnsiTheme="minorHAnsi"/>
                      <w:sz w:val="18"/>
                      <w:szCs w:val="18"/>
                      <w:lang w:eastAsia="el-GR"/>
                    </w:rPr>
                    <w:t>83 hours (3.32 ECTS)</w:t>
                  </w:r>
                </w:p>
              </w:tc>
            </w:tr>
            <w:tr w:rsidR="00655FD9" w:rsidRPr="00655FD9" w:rsidTr="006947B9">
              <w:tc>
                <w:tcPr>
                  <w:tcW w:w="2467" w:type="dxa"/>
                  <w:shd w:val="clear" w:color="auto" w:fill="auto"/>
                  <w:vAlign w:val="center"/>
                </w:tcPr>
                <w:p w:rsidR="002B5068" w:rsidRPr="00655FD9" w:rsidRDefault="002B5068" w:rsidP="00925DC7">
                  <w:pPr>
                    <w:rPr>
                      <w:rFonts w:asciiTheme="minorHAnsi" w:hAnsiTheme="minorHAnsi"/>
                      <w:sz w:val="18"/>
                      <w:szCs w:val="18"/>
                      <w:lang w:eastAsia="el-GR"/>
                    </w:rPr>
                  </w:pPr>
                  <w:r w:rsidRPr="00655FD9">
                    <w:rPr>
                      <w:rFonts w:asciiTheme="minorHAnsi" w:hAnsiTheme="minorHAnsi"/>
                      <w:sz w:val="18"/>
                      <w:szCs w:val="18"/>
                      <w:lang w:eastAsia="el-GR"/>
                    </w:rPr>
                    <w:t>End of semester exam</w:t>
                  </w:r>
                </w:p>
              </w:tc>
              <w:tc>
                <w:tcPr>
                  <w:tcW w:w="2468" w:type="dxa"/>
                  <w:vAlign w:val="center"/>
                </w:tcPr>
                <w:p w:rsidR="002B5068" w:rsidRPr="00655FD9" w:rsidRDefault="002B5068" w:rsidP="00925DC7">
                  <w:pPr>
                    <w:rPr>
                      <w:rFonts w:asciiTheme="minorHAnsi" w:hAnsiTheme="minorHAnsi"/>
                      <w:sz w:val="18"/>
                      <w:szCs w:val="18"/>
                      <w:lang w:eastAsia="el-GR"/>
                    </w:rPr>
                  </w:pPr>
                  <w:r w:rsidRPr="00655FD9">
                    <w:rPr>
                      <w:rFonts w:asciiTheme="minorHAnsi" w:hAnsiTheme="minorHAnsi"/>
                      <w:sz w:val="18"/>
                      <w:szCs w:val="18"/>
                      <w:lang w:eastAsia="el-GR"/>
                    </w:rPr>
                    <w:t>3 hours (0.12 ECTS)</w:t>
                  </w:r>
                </w:p>
              </w:tc>
            </w:tr>
            <w:tr w:rsidR="00655FD9" w:rsidRPr="00655FD9" w:rsidTr="006947B9">
              <w:tc>
                <w:tcPr>
                  <w:tcW w:w="2467" w:type="dxa"/>
                  <w:shd w:val="clear" w:color="auto" w:fill="auto"/>
                </w:tcPr>
                <w:p w:rsidR="002B5068" w:rsidRPr="00655FD9" w:rsidRDefault="002B5068" w:rsidP="00E30CBA">
                  <w:pPr>
                    <w:rPr>
                      <w:rFonts w:asciiTheme="minorHAnsi" w:hAnsiTheme="minorHAnsi"/>
                      <w:iCs/>
                      <w:sz w:val="18"/>
                      <w:szCs w:val="18"/>
                      <w:lang w:val="en-GB"/>
                    </w:rPr>
                  </w:pPr>
                </w:p>
              </w:tc>
              <w:tc>
                <w:tcPr>
                  <w:tcW w:w="2468" w:type="dxa"/>
                  <w:vAlign w:val="center"/>
                </w:tcPr>
                <w:p w:rsidR="002B5068" w:rsidRPr="00655FD9" w:rsidRDefault="002B5068" w:rsidP="00925DC7">
                  <w:pPr>
                    <w:rPr>
                      <w:rFonts w:asciiTheme="minorHAnsi" w:hAnsiTheme="minorHAnsi"/>
                      <w:sz w:val="18"/>
                      <w:szCs w:val="18"/>
                      <w:lang w:eastAsia="el-GR"/>
                    </w:rPr>
                  </w:pPr>
                </w:p>
              </w:tc>
            </w:tr>
            <w:tr w:rsidR="00655FD9" w:rsidRPr="00655FD9" w:rsidTr="00E30CBA">
              <w:tc>
                <w:tcPr>
                  <w:tcW w:w="2467" w:type="dxa"/>
                  <w:shd w:val="clear" w:color="auto" w:fill="auto"/>
                </w:tcPr>
                <w:p w:rsidR="00CC1EC5" w:rsidRPr="00655FD9" w:rsidRDefault="00CC1EC5" w:rsidP="00E30CBA">
                  <w:pPr>
                    <w:rPr>
                      <w:rFonts w:asciiTheme="minorHAnsi" w:hAnsiTheme="minorHAnsi"/>
                      <w:iCs/>
                      <w:sz w:val="18"/>
                      <w:szCs w:val="18"/>
                      <w:lang w:val="en-GB"/>
                    </w:rPr>
                  </w:pPr>
                </w:p>
              </w:tc>
              <w:tc>
                <w:tcPr>
                  <w:tcW w:w="2468" w:type="dxa"/>
                </w:tcPr>
                <w:p w:rsidR="00CC1EC5" w:rsidRPr="00655FD9" w:rsidRDefault="00CC1EC5" w:rsidP="00E30CBA">
                  <w:pPr>
                    <w:jc w:val="center"/>
                    <w:rPr>
                      <w:rFonts w:asciiTheme="minorHAnsi" w:hAnsiTheme="minorHAnsi" w:cs="Arial"/>
                      <w:sz w:val="18"/>
                      <w:szCs w:val="18"/>
                      <w:lang w:val="en-GB"/>
                    </w:rPr>
                  </w:pPr>
                </w:p>
              </w:tc>
            </w:tr>
            <w:tr w:rsidR="00655FD9" w:rsidRPr="00655FD9" w:rsidTr="00E30CBA">
              <w:tc>
                <w:tcPr>
                  <w:tcW w:w="2467" w:type="dxa"/>
                  <w:shd w:val="clear" w:color="auto" w:fill="auto"/>
                </w:tcPr>
                <w:p w:rsidR="00CC1EC5" w:rsidRPr="00655FD9" w:rsidRDefault="00CC1EC5" w:rsidP="00E30CBA">
                  <w:pPr>
                    <w:rPr>
                      <w:rFonts w:asciiTheme="minorHAnsi" w:hAnsiTheme="minorHAnsi"/>
                      <w:iCs/>
                      <w:sz w:val="18"/>
                      <w:szCs w:val="18"/>
                      <w:lang w:val="en-GB"/>
                    </w:rPr>
                  </w:pPr>
                </w:p>
              </w:tc>
              <w:tc>
                <w:tcPr>
                  <w:tcW w:w="2468" w:type="dxa"/>
                </w:tcPr>
                <w:p w:rsidR="00CC1EC5" w:rsidRPr="00655FD9" w:rsidRDefault="00CC1EC5" w:rsidP="00E30CBA">
                  <w:pPr>
                    <w:rPr>
                      <w:rFonts w:asciiTheme="minorHAnsi" w:hAnsiTheme="minorHAnsi" w:cs="Arial"/>
                      <w:i/>
                      <w:sz w:val="18"/>
                      <w:szCs w:val="18"/>
                      <w:lang w:val="en-GB"/>
                    </w:rPr>
                  </w:pPr>
                </w:p>
              </w:tc>
            </w:tr>
            <w:tr w:rsidR="00655FD9" w:rsidRPr="00655FD9" w:rsidTr="00E30CBA">
              <w:tc>
                <w:tcPr>
                  <w:tcW w:w="2467" w:type="dxa"/>
                  <w:shd w:val="clear" w:color="auto" w:fill="auto"/>
                </w:tcPr>
                <w:p w:rsidR="00CC1EC5" w:rsidRPr="00655FD9" w:rsidRDefault="00CC1EC5" w:rsidP="00E30CBA">
                  <w:pPr>
                    <w:rPr>
                      <w:rFonts w:asciiTheme="minorHAnsi" w:hAnsiTheme="minorHAnsi"/>
                      <w:iCs/>
                      <w:sz w:val="18"/>
                      <w:szCs w:val="18"/>
                      <w:lang w:val="en-GB"/>
                    </w:rPr>
                  </w:pPr>
                </w:p>
              </w:tc>
              <w:tc>
                <w:tcPr>
                  <w:tcW w:w="2468" w:type="dxa"/>
                </w:tcPr>
                <w:p w:rsidR="00CC1EC5" w:rsidRPr="00655FD9" w:rsidRDefault="00CC1EC5" w:rsidP="00E30CBA">
                  <w:pPr>
                    <w:rPr>
                      <w:rFonts w:asciiTheme="minorHAnsi" w:hAnsiTheme="minorHAnsi" w:cs="Arial"/>
                      <w:i/>
                      <w:sz w:val="18"/>
                      <w:szCs w:val="18"/>
                      <w:lang w:val="en-GB"/>
                    </w:rPr>
                  </w:pPr>
                </w:p>
              </w:tc>
            </w:tr>
            <w:tr w:rsidR="00655FD9" w:rsidRPr="00655FD9" w:rsidTr="00E30CBA">
              <w:tc>
                <w:tcPr>
                  <w:tcW w:w="2467" w:type="dxa"/>
                  <w:shd w:val="clear" w:color="auto" w:fill="auto"/>
                </w:tcPr>
                <w:p w:rsidR="00CC1EC5" w:rsidRPr="00655FD9" w:rsidRDefault="00CC1EC5" w:rsidP="00E30CBA">
                  <w:pPr>
                    <w:rPr>
                      <w:rFonts w:asciiTheme="minorHAnsi" w:hAnsiTheme="minorHAnsi"/>
                      <w:iCs/>
                      <w:sz w:val="18"/>
                      <w:szCs w:val="18"/>
                      <w:lang w:val="en-GB"/>
                    </w:rPr>
                  </w:pPr>
                </w:p>
              </w:tc>
              <w:tc>
                <w:tcPr>
                  <w:tcW w:w="2468" w:type="dxa"/>
                </w:tcPr>
                <w:p w:rsidR="00CC1EC5" w:rsidRPr="00655FD9" w:rsidRDefault="00CC1EC5" w:rsidP="00E30CBA">
                  <w:pPr>
                    <w:rPr>
                      <w:rFonts w:asciiTheme="minorHAnsi" w:hAnsiTheme="minorHAnsi" w:cs="Arial"/>
                      <w:i/>
                      <w:sz w:val="18"/>
                      <w:szCs w:val="18"/>
                      <w:lang w:val="en-GB"/>
                    </w:rPr>
                  </w:pPr>
                </w:p>
              </w:tc>
            </w:tr>
            <w:tr w:rsidR="00655FD9" w:rsidRPr="00655FD9" w:rsidTr="00E30CBA">
              <w:tc>
                <w:tcPr>
                  <w:tcW w:w="2467" w:type="dxa"/>
                  <w:shd w:val="clear" w:color="auto" w:fill="auto"/>
                </w:tcPr>
                <w:p w:rsidR="00CC1EC5" w:rsidRPr="00655FD9" w:rsidRDefault="00CC1EC5" w:rsidP="00E30CBA">
                  <w:pPr>
                    <w:rPr>
                      <w:rFonts w:asciiTheme="minorHAnsi" w:hAnsiTheme="minorHAnsi"/>
                      <w:iCs/>
                      <w:sz w:val="18"/>
                      <w:szCs w:val="18"/>
                      <w:lang w:val="en-GB"/>
                    </w:rPr>
                  </w:pPr>
                </w:p>
              </w:tc>
              <w:tc>
                <w:tcPr>
                  <w:tcW w:w="2468" w:type="dxa"/>
                </w:tcPr>
                <w:p w:rsidR="00CC1EC5" w:rsidRPr="00655FD9" w:rsidRDefault="00CC1EC5" w:rsidP="00E30CBA">
                  <w:pPr>
                    <w:jc w:val="center"/>
                    <w:rPr>
                      <w:rFonts w:asciiTheme="minorHAnsi" w:hAnsiTheme="minorHAnsi" w:cs="Arial"/>
                      <w:sz w:val="18"/>
                      <w:szCs w:val="18"/>
                      <w:lang w:val="en-GB"/>
                    </w:rPr>
                  </w:pPr>
                </w:p>
              </w:tc>
            </w:tr>
            <w:tr w:rsidR="00655FD9" w:rsidRPr="00655FD9" w:rsidTr="00E30CBA">
              <w:tc>
                <w:tcPr>
                  <w:tcW w:w="2467" w:type="dxa"/>
                </w:tcPr>
                <w:p w:rsidR="00CC1EC5" w:rsidRPr="00655FD9" w:rsidRDefault="00CC1EC5" w:rsidP="00E30CBA">
                  <w:pPr>
                    <w:rPr>
                      <w:rFonts w:asciiTheme="minorHAnsi" w:hAnsiTheme="minorHAnsi"/>
                      <w:iCs/>
                      <w:sz w:val="18"/>
                      <w:szCs w:val="18"/>
                      <w:lang w:val="en-GB"/>
                    </w:rPr>
                  </w:pPr>
                  <w:r w:rsidRPr="00655FD9">
                    <w:rPr>
                      <w:rFonts w:asciiTheme="minorHAnsi" w:hAnsiTheme="minorHAnsi"/>
                      <w:iCs/>
                      <w:sz w:val="18"/>
                      <w:szCs w:val="18"/>
                      <w:lang w:val="en-GB"/>
                    </w:rPr>
                    <w:t xml:space="preserve">Course total </w:t>
                  </w:r>
                </w:p>
              </w:tc>
              <w:tc>
                <w:tcPr>
                  <w:tcW w:w="2468" w:type="dxa"/>
                  <w:vAlign w:val="center"/>
                </w:tcPr>
                <w:p w:rsidR="00CC1EC5" w:rsidRPr="00655FD9" w:rsidRDefault="002B5068" w:rsidP="00E30CBA">
                  <w:pPr>
                    <w:jc w:val="center"/>
                    <w:rPr>
                      <w:rFonts w:asciiTheme="minorHAnsi" w:hAnsiTheme="minorHAnsi" w:cs="Arial"/>
                      <w:b/>
                      <w:i/>
                      <w:sz w:val="18"/>
                      <w:szCs w:val="18"/>
                      <w:lang w:val="en-GB"/>
                    </w:rPr>
                  </w:pPr>
                  <w:r w:rsidRPr="00655FD9">
                    <w:rPr>
                      <w:rFonts w:asciiTheme="minorHAnsi" w:hAnsiTheme="minorHAnsi"/>
                      <w:b/>
                      <w:bCs/>
                      <w:i/>
                      <w:iCs/>
                      <w:sz w:val="18"/>
                      <w:szCs w:val="18"/>
                      <w:lang w:eastAsia="el-GR"/>
                    </w:rPr>
                    <w:t>125 hours (5 ECTS)</w:t>
                  </w:r>
                </w:p>
              </w:tc>
            </w:tr>
          </w:tbl>
          <w:p w:rsidR="00CC1EC5" w:rsidRPr="00655FD9" w:rsidRDefault="00CC1EC5" w:rsidP="00E30CBA">
            <w:pPr>
              <w:rPr>
                <w:rFonts w:asciiTheme="minorHAnsi" w:hAnsiTheme="minorHAnsi" w:cs="Tahoma"/>
                <w:sz w:val="18"/>
                <w:szCs w:val="18"/>
                <w:lang w:val="en-GB"/>
              </w:rPr>
            </w:pPr>
          </w:p>
        </w:tc>
      </w:tr>
      <w:tr w:rsidR="00655FD9" w:rsidRPr="00655FD9" w:rsidTr="00E30CBA">
        <w:tc>
          <w:tcPr>
            <w:tcW w:w="3306" w:type="dxa"/>
          </w:tcPr>
          <w:p w:rsidR="00CC1EC5" w:rsidRPr="00655FD9" w:rsidRDefault="00CC1EC5" w:rsidP="00E30CBA">
            <w:pPr>
              <w:jc w:val="right"/>
              <w:rPr>
                <w:rFonts w:asciiTheme="minorHAnsi" w:hAnsiTheme="minorHAnsi" w:cs="Arial"/>
                <w:b/>
                <w:sz w:val="18"/>
                <w:szCs w:val="18"/>
                <w:lang w:val="en-GB"/>
              </w:rPr>
            </w:pPr>
            <w:r w:rsidRPr="00655FD9">
              <w:rPr>
                <w:rFonts w:asciiTheme="minorHAnsi" w:hAnsiTheme="minorHAnsi" w:cs="Arial"/>
                <w:b/>
                <w:sz w:val="18"/>
                <w:szCs w:val="18"/>
                <w:lang w:val="en-GB"/>
              </w:rPr>
              <w:t>STUDENT PERFORMANCE EVALUATION</w:t>
            </w:r>
          </w:p>
          <w:p w:rsidR="00CC1EC5" w:rsidRPr="00655FD9" w:rsidRDefault="00CC1EC5" w:rsidP="00E30CBA">
            <w:pPr>
              <w:jc w:val="both"/>
              <w:rPr>
                <w:rFonts w:asciiTheme="minorHAnsi" w:hAnsiTheme="minorHAnsi" w:cs="Arial"/>
                <w:i/>
                <w:sz w:val="18"/>
                <w:szCs w:val="18"/>
                <w:lang w:val="en-GB"/>
              </w:rPr>
            </w:pPr>
            <w:r w:rsidRPr="00655FD9">
              <w:rPr>
                <w:rFonts w:asciiTheme="minorHAnsi" w:hAnsiTheme="minorHAnsi" w:cs="Arial"/>
                <w:i/>
                <w:sz w:val="18"/>
                <w:szCs w:val="18"/>
                <w:lang w:val="en-GB"/>
              </w:rPr>
              <w:t>Description of the evaluation procedure</w:t>
            </w:r>
          </w:p>
          <w:p w:rsidR="00CC1EC5" w:rsidRPr="00655FD9" w:rsidRDefault="00CC1EC5" w:rsidP="00E30CBA">
            <w:pPr>
              <w:jc w:val="both"/>
              <w:rPr>
                <w:rFonts w:asciiTheme="minorHAnsi" w:hAnsiTheme="minorHAnsi" w:cs="Arial"/>
                <w:i/>
                <w:sz w:val="18"/>
                <w:szCs w:val="18"/>
                <w:lang w:val="en-GB"/>
              </w:rPr>
            </w:pPr>
          </w:p>
          <w:p w:rsidR="00CC1EC5" w:rsidRPr="00655FD9" w:rsidRDefault="00CC1EC5" w:rsidP="00E30CBA">
            <w:pPr>
              <w:jc w:val="both"/>
              <w:rPr>
                <w:rFonts w:asciiTheme="minorHAnsi" w:hAnsiTheme="minorHAnsi" w:cs="Arial"/>
                <w:i/>
                <w:sz w:val="18"/>
                <w:szCs w:val="18"/>
                <w:lang w:val="en-GB"/>
              </w:rPr>
            </w:pPr>
            <w:r w:rsidRPr="00655FD9">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55FD9" w:rsidRDefault="00CC1EC5" w:rsidP="00E30CBA">
            <w:pPr>
              <w:jc w:val="both"/>
              <w:rPr>
                <w:rFonts w:asciiTheme="minorHAnsi" w:hAnsiTheme="minorHAnsi" w:cs="Arial"/>
                <w:i/>
                <w:sz w:val="18"/>
                <w:szCs w:val="18"/>
                <w:lang w:val="en-GB"/>
              </w:rPr>
            </w:pPr>
          </w:p>
          <w:p w:rsidR="00CC1EC5" w:rsidRPr="00655FD9" w:rsidRDefault="00CC1EC5" w:rsidP="00E30CBA">
            <w:pPr>
              <w:jc w:val="both"/>
              <w:rPr>
                <w:rFonts w:asciiTheme="minorHAnsi" w:hAnsiTheme="minorHAnsi" w:cs="Arial"/>
                <w:i/>
                <w:sz w:val="18"/>
                <w:szCs w:val="18"/>
                <w:lang w:val="en-GB"/>
              </w:rPr>
            </w:pPr>
            <w:r w:rsidRPr="00655FD9">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655FD9" w:rsidRDefault="00CC1EC5" w:rsidP="00E30CBA">
            <w:pPr>
              <w:rPr>
                <w:rFonts w:asciiTheme="minorHAnsi" w:hAnsiTheme="minorHAnsi" w:cs="Arial"/>
                <w:sz w:val="18"/>
                <w:szCs w:val="18"/>
                <w:lang w:val="en-GB"/>
              </w:rPr>
            </w:pPr>
          </w:p>
          <w:p w:rsidR="00602E46" w:rsidRPr="00655FD9" w:rsidRDefault="00602E46" w:rsidP="00602E46">
            <w:pPr>
              <w:rPr>
                <w:rFonts w:asciiTheme="minorHAnsi" w:hAnsiTheme="minorHAnsi" w:cs="Arial"/>
                <w:i/>
                <w:sz w:val="18"/>
                <w:szCs w:val="18"/>
                <w:lang w:val="en-GB"/>
              </w:rPr>
            </w:pPr>
            <w:r w:rsidRPr="00655FD9">
              <w:rPr>
                <w:rFonts w:asciiTheme="minorHAnsi" w:hAnsiTheme="minorHAnsi" w:cs="Arial"/>
                <w:i/>
                <w:sz w:val="18"/>
                <w:szCs w:val="18"/>
                <w:lang w:val="en-GB"/>
              </w:rPr>
              <w:t>Language of evaluation: Greek</w:t>
            </w:r>
          </w:p>
          <w:p w:rsidR="00602E46" w:rsidRPr="00655FD9" w:rsidRDefault="00602E46" w:rsidP="00602E46">
            <w:pPr>
              <w:rPr>
                <w:rFonts w:asciiTheme="minorHAnsi" w:hAnsiTheme="minorHAnsi" w:cs="Arial"/>
                <w:i/>
                <w:sz w:val="18"/>
                <w:szCs w:val="18"/>
                <w:lang w:val="en-GB"/>
              </w:rPr>
            </w:pPr>
          </w:p>
          <w:p w:rsidR="00602E46" w:rsidRPr="00655FD9" w:rsidRDefault="00602E46" w:rsidP="00602E46">
            <w:pPr>
              <w:rPr>
                <w:rFonts w:asciiTheme="minorHAnsi" w:hAnsiTheme="minorHAnsi" w:cs="Arial"/>
                <w:sz w:val="18"/>
                <w:szCs w:val="18"/>
                <w:lang w:val="en-GB"/>
              </w:rPr>
            </w:pPr>
            <w:r w:rsidRPr="00655FD9">
              <w:rPr>
                <w:rFonts w:asciiTheme="minorHAnsi" w:hAnsiTheme="minorHAnsi" w:cs="Arial"/>
                <w:i/>
                <w:sz w:val="18"/>
                <w:szCs w:val="18"/>
                <w:lang w:val="en-GB"/>
              </w:rPr>
              <w:t>methods of evaluation: short-answer questions, open-ended questions</w:t>
            </w:r>
          </w:p>
          <w:p w:rsidR="00602E46" w:rsidRPr="00655FD9" w:rsidRDefault="00602E46" w:rsidP="00602E46">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p w:rsidR="00CC1EC5" w:rsidRPr="00655FD9" w:rsidRDefault="00CC1EC5" w:rsidP="00E30CBA">
            <w:pPr>
              <w:rPr>
                <w:rFonts w:asciiTheme="minorHAnsi" w:hAnsiTheme="minorHAnsi" w:cs="Arial"/>
                <w:sz w:val="18"/>
                <w:szCs w:val="18"/>
                <w:lang w:val="en-GB"/>
              </w:rPr>
            </w:pPr>
          </w:p>
        </w:tc>
      </w:tr>
    </w:tbl>
    <w:p w:rsidR="00CC1EC5" w:rsidRPr="00655FD9"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655FD9">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55FD9" w:rsidTr="00E30CBA">
        <w:tc>
          <w:tcPr>
            <w:tcW w:w="8472" w:type="dxa"/>
          </w:tcPr>
          <w:p w:rsidR="00CC1EC5" w:rsidRPr="00655FD9" w:rsidRDefault="00CC1EC5" w:rsidP="00E30CBA">
            <w:pPr>
              <w:jc w:val="both"/>
              <w:rPr>
                <w:rFonts w:asciiTheme="minorHAnsi" w:hAnsiTheme="minorHAnsi" w:cs="Arial"/>
                <w:i/>
                <w:sz w:val="18"/>
                <w:szCs w:val="18"/>
                <w:lang w:val="en-GB"/>
              </w:rPr>
            </w:pPr>
            <w:r w:rsidRPr="00655FD9">
              <w:rPr>
                <w:rFonts w:asciiTheme="minorHAnsi" w:hAnsiTheme="minorHAnsi" w:cs="Arial"/>
                <w:i/>
                <w:sz w:val="18"/>
                <w:szCs w:val="18"/>
                <w:lang w:val="en-GB"/>
              </w:rPr>
              <w:t>- Suggested bibliography:</w:t>
            </w:r>
          </w:p>
          <w:p w:rsidR="008865E5" w:rsidRPr="00655FD9" w:rsidRDefault="008865E5" w:rsidP="00E30CBA">
            <w:pPr>
              <w:jc w:val="both"/>
              <w:rPr>
                <w:rFonts w:asciiTheme="minorHAnsi" w:hAnsiTheme="minorHAnsi" w:cs="Arial"/>
                <w:i/>
                <w:sz w:val="18"/>
                <w:szCs w:val="18"/>
                <w:lang w:val="en-GB"/>
              </w:rPr>
            </w:pPr>
          </w:p>
          <w:p w:rsidR="008A26E5" w:rsidRPr="00655FD9" w:rsidRDefault="008A26E5" w:rsidP="00DA7B8F">
            <w:pPr>
              <w:ind w:left="567" w:hanging="567"/>
              <w:jc w:val="both"/>
              <w:rPr>
                <w:rFonts w:asciiTheme="minorHAnsi" w:hAnsiTheme="minorHAnsi"/>
                <w:sz w:val="18"/>
                <w:szCs w:val="18"/>
                <w:lang w:val="el-GR" w:eastAsia="el-GR"/>
              </w:rPr>
            </w:pPr>
            <w:r w:rsidRPr="00655FD9">
              <w:rPr>
                <w:rFonts w:asciiTheme="minorHAnsi" w:hAnsiTheme="minorHAnsi"/>
                <w:sz w:val="18"/>
                <w:szCs w:val="18"/>
                <w:lang w:val="el-GR" w:eastAsia="el-GR"/>
              </w:rPr>
              <w:t xml:space="preserve">Μαστραπάς, Α.Ν. 2003. </w:t>
            </w:r>
            <w:r w:rsidRPr="00655FD9">
              <w:rPr>
                <w:rFonts w:asciiTheme="minorHAnsi" w:hAnsiTheme="minorHAnsi"/>
                <w:i/>
                <w:sz w:val="18"/>
                <w:szCs w:val="18"/>
                <w:lang w:val="el-GR" w:eastAsia="el-GR"/>
              </w:rPr>
              <w:t>Η Πόλις και το Άστυ των Αθηνών</w:t>
            </w:r>
            <w:r w:rsidRPr="00655FD9">
              <w:rPr>
                <w:rFonts w:asciiTheme="minorHAnsi" w:hAnsiTheme="minorHAnsi"/>
                <w:sz w:val="18"/>
                <w:szCs w:val="18"/>
                <w:lang w:val="el-GR" w:eastAsia="el-GR"/>
              </w:rPr>
              <w:t>. Αθήνα: Πατάκης.</w:t>
            </w:r>
          </w:p>
          <w:p w:rsidR="008A26E5" w:rsidRPr="00655FD9" w:rsidRDefault="008A26E5" w:rsidP="00DA7B8F">
            <w:pPr>
              <w:widowControl w:val="0"/>
              <w:ind w:left="567" w:hanging="567"/>
              <w:jc w:val="both"/>
              <w:rPr>
                <w:rFonts w:asciiTheme="minorHAnsi" w:hAnsiTheme="minorHAnsi"/>
                <w:sz w:val="18"/>
                <w:szCs w:val="18"/>
                <w:lang w:val="el-GR"/>
              </w:rPr>
            </w:pPr>
            <w:r w:rsidRPr="00655FD9">
              <w:rPr>
                <w:rFonts w:asciiTheme="minorHAnsi" w:hAnsiTheme="minorHAnsi"/>
                <w:sz w:val="18"/>
                <w:szCs w:val="18"/>
              </w:rPr>
              <w:t>Boardman</w:t>
            </w:r>
            <w:r w:rsidRPr="00655FD9">
              <w:rPr>
                <w:rFonts w:asciiTheme="minorHAnsi" w:hAnsiTheme="minorHAnsi"/>
                <w:sz w:val="18"/>
                <w:szCs w:val="18"/>
                <w:lang w:val="el-GR"/>
              </w:rPr>
              <w:t xml:space="preserve">, </w:t>
            </w:r>
            <w:r w:rsidRPr="00655FD9">
              <w:rPr>
                <w:rFonts w:asciiTheme="minorHAnsi" w:hAnsiTheme="minorHAnsi"/>
                <w:sz w:val="18"/>
                <w:szCs w:val="18"/>
              </w:rPr>
              <w:t>J</w:t>
            </w:r>
            <w:r w:rsidRPr="00655FD9">
              <w:rPr>
                <w:rFonts w:asciiTheme="minorHAnsi" w:hAnsiTheme="minorHAnsi"/>
                <w:sz w:val="18"/>
                <w:szCs w:val="18"/>
                <w:lang w:val="el-GR"/>
              </w:rPr>
              <w:t>. 1993</w:t>
            </w:r>
            <w:r w:rsidRPr="00655FD9">
              <w:rPr>
                <w:rFonts w:asciiTheme="minorHAnsi" w:hAnsiTheme="minorHAnsi"/>
                <w:sz w:val="18"/>
                <w:szCs w:val="18"/>
                <w:vertAlign w:val="superscript"/>
                <w:lang w:val="el-GR"/>
              </w:rPr>
              <w:t>2</w:t>
            </w:r>
            <w:r w:rsidRPr="00655FD9">
              <w:rPr>
                <w:rFonts w:asciiTheme="minorHAnsi" w:hAnsiTheme="minorHAnsi"/>
                <w:sz w:val="18"/>
                <w:szCs w:val="18"/>
                <w:lang w:val="el-GR"/>
              </w:rPr>
              <w:t xml:space="preserve">. </w:t>
            </w:r>
            <w:r w:rsidRPr="00655FD9">
              <w:rPr>
                <w:rFonts w:asciiTheme="minorHAnsi" w:hAnsiTheme="minorHAnsi"/>
                <w:i/>
                <w:sz w:val="18"/>
                <w:szCs w:val="18"/>
              </w:rPr>
              <w:t>E</w:t>
            </w:r>
            <w:proofErr w:type="spellStart"/>
            <w:r w:rsidRPr="00655FD9">
              <w:rPr>
                <w:rFonts w:asciiTheme="minorHAnsi" w:hAnsiTheme="minorHAnsi"/>
                <w:i/>
                <w:sz w:val="18"/>
                <w:szCs w:val="18"/>
                <w:lang w:val="el-GR"/>
              </w:rPr>
              <w:t>λληνική</w:t>
            </w:r>
            <w:proofErr w:type="spellEnd"/>
            <w:r w:rsidRPr="00655FD9">
              <w:rPr>
                <w:rFonts w:asciiTheme="minorHAnsi" w:hAnsiTheme="minorHAnsi"/>
                <w:i/>
                <w:sz w:val="18"/>
                <w:szCs w:val="18"/>
                <w:lang w:val="el-GR"/>
              </w:rPr>
              <w:t xml:space="preserve"> Πλαστική. Κλασσική Περίοδος</w:t>
            </w:r>
            <w:r w:rsidRPr="00655FD9">
              <w:rPr>
                <w:rFonts w:asciiTheme="minorHAnsi" w:hAnsiTheme="minorHAnsi"/>
                <w:sz w:val="18"/>
                <w:szCs w:val="18"/>
                <w:lang w:val="el-GR"/>
              </w:rPr>
              <w:t xml:space="preserve">. Αθήνα: Καρδαμίτσα. Τίτλος πρωτοτύπου: </w:t>
            </w:r>
            <w:r w:rsidRPr="00655FD9">
              <w:rPr>
                <w:rFonts w:asciiTheme="minorHAnsi" w:hAnsiTheme="minorHAnsi"/>
                <w:i/>
                <w:sz w:val="18"/>
                <w:szCs w:val="18"/>
              </w:rPr>
              <w:t>Greek</w:t>
            </w:r>
            <w:r w:rsidRPr="00655FD9">
              <w:rPr>
                <w:rFonts w:asciiTheme="minorHAnsi" w:hAnsiTheme="minorHAnsi"/>
                <w:i/>
                <w:sz w:val="18"/>
                <w:szCs w:val="18"/>
                <w:lang w:val="el-GR"/>
              </w:rPr>
              <w:t xml:space="preserve"> </w:t>
            </w:r>
            <w:r w:rsidRPr="00655FD9">
              <w:rPr>
                <w:rFonts w:asciiTheme="minorHAnsi" w:hAnsiTheme="minorHAnsi"/>
                <w:i/>
                <w:sz w:val="18"/>
                <w:szCs w:val="18"/>
              </w:rPr>
              <w:t>Sculpture</w:t>
            </w:r>
            <w:r w:rsidRPr="00655FD9">
              <w:rPr>
                <w:rFonts w:asciiTheme="minorHAnsi" w:hAnsiTheme="minorHAnsi"/>
                <w:i/>
                <w:sz w:val="18"/>
                <w:szCs w:val="18"/>
                <w:lang w:val="el-GR"/>
              </w:rPr>
              <w:t xml:space="preserve">, </w:t>
            </w:r>
            <w:r w:rsidRPr="00655FD9">
              <w:rPr>
                <w:rFonts w:asciiTheme="minorHAnsi" w:hAnsiTheme="minorHAnsi"/>
                <w:i/>
                <w:sz w:val="18"/>
                <w:szCs w:val="18"/>
              </w:rPr>
              <w:t>the</w:t>
            </w:r>
            <w:r w:rsidRPr="00655FD9">
              <w:rPr>
                <w:rFonts w:asciiTheme="minorHAnsi" w:hAnsiTheme="minorHAnsi"/>
                <w:i/>
                <w:sz w:val="18"/>
                <w:szCs w:val="18"/>
                <w:lang w:val="el-GR"/>
              </w:rPr>
              <w:t xml:space="preserve"> </w:t>
            </w:r>
            <w:r w:rsidRPr="00655FD9">
              <w:rPr>
                <w:rFonts w:asciiTheme="minorHAnsi" w:hAnsiTheme="minorHAnsi"/>
                <w:i/>
                <w:sz w:val="18"/>
                <w:szCs w:val="18"/>
              </w:rPr>
              <w:t>Classical</w:t>
            </w:r>
            <w:r w:rsidRPr="00655FD9">
              <w:rPr>
                <w:rFonts w:asciiTheme="minorHAnsi" w:hAnsiTheme="minorHAnsi"/>
                <w:i/>
                <w:sz w:val="18"/>
                <w:szCs w:val="18"/>
                <w:lang w:val="el-GR"/>
              </w:rPr>
              <w:t xml:space="preserve"> </w:t>
            </w:r>
            <w:r w:rsidRPr="00655FD9">
              <w:rPr>
                <w:rFonts w:asciiTheme="minorHAnsi" w:hAnsiTheme="minorHAnsi"/>
                <w:i/>
                <w:sz w:val="18"/>
                <w:szCs w:val="18"/>
              </w:rPr>
              <w:t>Period</w:t>
            </w:r>
            <w:r w:rsidRPr="00655FD9">
              <w:rPr>
                <w:rFonts w:asciiTheme="minorHAnsi" w:hAnsiTheme="minorHAnsi"/>
                <w:sz w:val="18"/>
                <w:szCs w:val="18"/>
                <w:lang w:val="el-GR"/>
              </w:rPr>
              <w:t xml:space="preserve">. </w:t>
            </w:r>
            <w:r w:rsidRPr="00655FD9">
              <w:rPr>
                <w:rFonts w:asciiTheme="minorHAnsi" w:hAnsiTheme="minorHAnsi"/>
                <w:sz w:val="18"/>
                <w:szCs w:val="18"/>
              </w:rPr>
              <w:t>London</w:t>
            </w:r>
            <w:r w:rsidRPr="00655FD9">
              <w:rPr>
                <w:rFonts w:asciiTheme="minorHAnsi" w:hAnsiTheme="minorHAnsi"/>
                <w:sz w:val="18"/>
                <w:szCs w:val="18"/>
                <w:lang w:val="el-GR"/>
              </w:rPr>
              <w:t xml:space="preserve">: </w:t>
            </w:r>
            <w:r w:rsidRPr="00655FD9">
              <w:rPr>
                <w:rFonts w:asciiTheme="minorHAnsi" w:hAnsiTheme="minorHAnsi"/>
                <w:sz w:val="18"/>
                <w:szCs w:val="18"/>
              </w:rPr>
              <w:t>Thames</w:t>
            </w:r>
            <w:r w:rsidRPr="00655FD9">
              <w:rPr>
                <w:rFonts w:asciiTheme="minorHAnsi" w:hAnsiTheme="minorHAnsi"/>
                <w:sz w:val="18"/>
                <w:szCs w:val="18"/>
                <w:lang w:val="el-GR"/>
              </w:rPr>
              <w:t xml:space="preserve"> </w:t>
            </w:r>
            <w:r w:rsidRPr="00655FD9">
              <w:rPr>
                <w:rFonts w:asciiTheme="minorHAnsi" w:hAnsiTheme="minorHAnsi"/>
                <w:sz w:val="18"/>
                <w:szCs w:val="18"/>
              </w:rPr>
              <w:t>and</w:t>
            </w:r>
            <w:r w:rsidRPr="00655FD9">
              <w:rPr>
                <w:rFonts w:asciiTheme="minorHAnsi" w:hAnsiTheme="minorHAnsi"/>
                <w:sz w:val="18"/>
                <w:szCs w:val="18"/>
                <w:lang w:val="el-GR"/>
              </w:rPr>
              <w:t xml:space="preserve"> </w:t>
            </w:r>
            <w:r w:rsidRPr="00655FD9">
              <w:rPr>
                <w:rFonts w:asciiTheme="minorHAnsi" w:hAnsiTheme="minorHAnsi"/>
                <w:sz w:val="18"/>
                <w:szCs w:val="18"/>
              </w:rPr>
              <w:t>Hudson</w:t>
            </w:r>
            <w:r w:rsidRPr="00655FD9">
              <w:rPr>
                <w:rFonts w:asciiTheme="minorHAnsi" w:hAnsiTheme="minorHAnsi"/>
                <w:sz w:val="18"/>
                <w:szCs w:val="18"/>
                <w:lang w:val="el-GR"/>
              </w:rPr>
              <w:t>, 1991</w:t>
            </w:r>
            <w:r w:rsidRPr="00655FD9">
              <w:rPr>
                <w:rFonts w:asciiTheme="minorHAnsi" w:hAnsiTheme="minorHAnsi"/>
                <w:sz w:val="18"/>
                <w:szCs w:val="18"/>
                <w:vertAlign w:val="superscript"/>
                <w:lang w:val="el-GR"/>
              </w:rPr>
              <w:t>2</w:t>
            </w:r>
            <w:r w:rsidRPr="00655FD9">
              <w:rPr>
                <w:rFonts w:asciiTheme="minorHAnsi" w:hAnsiTheme="minorHAnsi"/>
                <w:sz w:val="18"/>
                <w:szCs w:val="18"/>
                <w:lang w:val="el-GR"/>
              </w:rPr>
              <w:t xml:space="preserve">. </w:t>
            </w:r>
          </w:p>
          <w:p w:rsidR="008A26E5" w:rsidRPr="00655FD9" w:rsidRDefault="008A26E5" w:rsidP="00DA7B8F">
            <w:pPr>
              <w:ind w:left="567" w:hanging="567"/>
              <w:jc w:val="both"/>
              <w:rPr>
                <w:rFonts w:asciiTheme="minorHAnsi" w:hAnsiTheme="minorHAnsi"/>
                <w:sz w:val="18"/>
                <w:szCs w:val="18"/>
                <w:lang w:val="el-GR" w:eastAsia="el-GR"/>
              </w:rPr>
            </w:pPr>
            <w:r w:rsidRPr="00655FD9">
              <w:rPr>
                <w:rFonts w:asciiTheme="minorHAnsi" w:eastAsia="Calibri" w:hAnsiTheme="minorHAnsi"/>
                <w:sz w:val="18"/>
                <w:szCs w:val="18"/>
                <w:lang w:eastAsia="el-GR"/>
              </w:rPr>
              <w:t>Robertson</w:t>
            </w:r>
            <w:r w:rsidRPr="00655FD9">
              <w:rPr>
                <w:rFonts w:asciiTheme="minorHAnsi" w:eastAsia="Calibri" w:hAnsiTheme="minorHAnsi"/>
                <w:sz w:val="18"/>
                <w:szCs w:val="18"/>
                <w:lang w:val="el-GR" w:eastAsia="el-GR"/>
              </w:rPr>
              <w:t xml:space="preserve">, </w:t>
            </w:r>
            <w:r w:rsidRPr="00655FD9">
              <w:rPr>
                <w:rFonts w:asciiTheme="minorHAnsi" w:eastAsia="Calibri" w:hAnsiTheme="minorHAnsi"/>
                <w:sz w:val="18"/>
                <w:szCs w:val="18"/>
                <w:lang w:eastAsia="el-GR"/>
              </w:rPr>
              <w:t>M</w:t>
            </w:r>
            <w:r w:rsidRPr="00655FD9">
              <w:rPr>
                <w:rFonts w:asciiTheme="minorHAnsi" w:eastAsia="Calibri" w:hAnsiTheme="minorHAnsi"/>
                <w:sz w:val="18"/>
                <w:szCs w:val="18"/>
                <w:lang w:val="el-GR" w:eastAsia="el-GR"/>
              </w:rPr>
              <w:t xml:space="preserve">. </w:t>
            </w:r>
            <w:r w:rsidRPr="00655FD9">
              <w:rPr>
                <w:rFonts w:asciiTheme="minorHAnsi" w:eastAsia="Calibri" w:hAnsiTheme="minorHAnsi"/>
                <w:sz w:val="18"/>
                <w:szCs w:val="18"/>
                <w:lang w:val="el-GR"/>
              </w:rPr>
              <w:t>2001</w:t>
            </w:r>
            <w:r w:rsidRPr="00655FD9">
              <w:rPr>
                <w:rFonts w:asciiTheme="minorHAnsi" w:eastAsia="Calibri" w:hAnsiTheme="minorHAnsi"/>
                <w:sz w:val="18"/>
                <w:szCs w:val="18"/>
                <w:lang w:val="el-GR" w:eastAsia="el-GR"/>
              </w:rPr>
              <w:t xml:space="preserve">. </w:t>
            </w:r>
            <w:r w:rsidRPr="00655FD9">
              <w:rPr>
                <w:rFonts w:asciiTheme="minorHAnsi" w:eastAsia="Calibri" w:hAnsiTheme="minorHAnsi"/>
                <w:i/>
                <w:sz w:val="18"/>
                <w:szCs w:val="18"/>
                <w:lang w:val="el-GR"/>
              </w:rPr>
              <w:t>Η Τέχνη της Αγγειογραφίας στην Κλασική Αθήνα</w:t>
            </w:r>
            <w:r w:rsidRPr="00655FD9">
              <w:rPr>
                <w:rFonts w:asciiTheme="minorHAnsi" w:eastAsia="Calibri" w:hAnsiTheme="minorHAnsi"/>
                <w:sz w:val="18"/>
                <w:szCs w:val="18"/>
                <w:lang w:val="el-GR"/>
              </w:rPr>
              <w:t xml:space="preserve">. </w:t>
            </w:r>
            <w:proofErr w:type="spellStart"/>
            <w:r w:rsidRPr="00655FD9">
              <w:rPr>
                <w:rFonts w:asciiTheme="minorHAnsi" w:eastAsia="Calibri" w:hAnsiTheme="minorHAnsi"/>
                <w:sz w:val="18"/>
                <w:szCs w:val="18"/>
              </w:rPr>
              <w:t>Αθήν</w:t>
            </w:r>
            <w:proofErr w:type="spellEnd"/>
            <w:r w:rsidRPr="00655FD9">
              <w:rPr>
                <w:rFonts w:asciiTheme="minorHAnsi" w:eastAsia="Calibri" w:hAnsiTheme="minorHAnsi"/>
                <w:sz w:val="18"/>
                <w:szCs w:val="18"/>
              </w:rPr>
              <w:t>α: Παπα</w:t>
            </w:r>
            <w:proofErr w:type="spellStart"/>
            <w:r w:rsidRPr="00655FD9">
              <w:rPr>
                <w:rFonts w:asciiTheme="minorHAnsi" w:eastAsia="Calibri" w:hAnsiTheme="minorHAnsi"/>
                <w:sz w:val="18"/>
                <w:szCs w:val="18"/>
              </w:rPr>
              <w:t>δήμ</w:t>
            </w:r>
            <w:proofErr w:type="spellEnd"/>
            <w:r w:rsidRPr="00655FD9">
              <w:rPr>
                <w:rFonts w:asciiTheme="minorHAnsi" w:eastAsia="Calibri" w:hAnsiTheme="minorHAnsi"/>
                <w:sz w:val="18"/>
                <w:szCs w:val="18"/>
              </w:rPr>
              <w:t>ας</w:t>
            </w:r>
            <w:r w:rsidRPr="00655FD9">
              <w:rPr>
                <w:rFonts w:asciiTheme="minorHAnsi" w:eastAsia="Calibri" w:hAnsiTheme="minorHAnsi"/>
                <w:sz w:val="18"/>
                <w:szCs w:val="18"/>
                <w:lang w:eastAsia="el-GR"/>
              </w:rPr>
              <w:t xml:space="preserve">. </w:t>
            </w:r>
            <w:proofErr w:type="spellStart"/>
            <w:r w:rsidRPr="00655FD9">
              <w:rPr>
                <w:rFonts w:asciiTheme="minorHAnsi" w:eastAsia="Calibri" w:hAnsiTheme="minorHAnsi"/>
                <w:sz w:val="18"/>
                <w:szCs w:val="18"/>
                <w:lang w:eastAsia="el-GR"/>
              </w:rPr>
              <w:t>Τίτλος</w:t>
            </w:r>
            <w:proofErr w:type="spellEnd"/>
            <w:r w:rsidRPr="00655FD9">
              <w:rPr>
                <w:rFonts w:asciiTheme="minorHAnsi" w:eastAsia="Calibri" w:hAnsiTheme="minorHAnsi"/>
                <w:sz w:val="18"/>
                <w:szCs w:val="18"/>
                <w:lang w:eastAsia="el-GR"/>
              </w:rPr>
              <w:t xml:space="preserve"> π</w:t>
            </w:r>
            <w:proofErr w:type="spellStart"/>
            <w:r w:rsidRPr="00655FD9">
              <w:rPr>
                <w:rFonts w:asciiTheme="minorHAnsi" w:eastAsia="Calibri" w:hAnsiTheme="minorHAnsi"/>
                <w:sz w:val="18"/>
                <w:szCs w:val="18"/>
                <w:lang w:eastAsia="el-GR"/>
              </w:rPr>
              <w:t>ρωτοτύ</w:t>
            </w:r>
            <w:proofErr w:type="spellEnd"/>
            <w:r w:rsidRPr="00655FD9">
              <w:rPr>
                <w:rFonts w:asciiTheme="minorHAnsi" w:eastAsia="Calibri" w:hAnsiTheme="minorHAnsi"/>
                <w:sz w:val="18"/>
                <w:szCs w:val="18"/>
                <w:lang w:eastAsia="el-GR"/>
              </w:rPr>
              <w:t xml:space="preserve">που: </w:t>
            </w:r>
            <w:r w:rsidRPr="00655FD9">
              <w:rPr>
                <w:rFonts w:asciiTheme="minorHAnsi" w:eastAsia="Calibri" w:hAnsiTheme="minorHAnsi"/>
                <w:i/>
                <w:iCs/>
                <w:sz w:val="18"/>
                <w:szCs w:val="18"/>
                <w:lang w:eastAsia="el-GR"/>
              </w:rPr>
              <w:t>The Art of Vase-Painting in Classical Athens</w:t>
            </w:r>
            <w:r w:rsidRPr="00655FD9">
              <w:rPr>
                <w:rFonts w:asciiTheme="minorHAnsi" w:eastAsia="Calibri" w:hAnsiTheme="minorHAnsi"/>
                <w:sz w:val="18"/>
                <w:szCs w:val="18"/>
                <w:lang w:eastAsia="el-GR"/>
              </w:rPr>
              <w:t>. Cambridge</w:t>
            </w:r>
            <w:r w:rsidRPr="00655FD9">
              <w:rPr>
                <w:rFonts w:asciiTheme="minorHAnsi" w:eastAsia="Calibri" w:hAnsiTheme="minorHAnsi"/>
                <w:sz w:val="18"/>
                <w:szCs w:val="18"/>
                <w:lang w:val="el-GR" w:eastAsia="el-GR"/>
              </w:rPr>
              <w:t xml:space="preserve">: </w:t>
            </w:r>
            <w:r w:rsidRPr="00655FD9">
              <w:rPr>
                <w:rFonts w:asciiTheme="minorHAnsi" w:eastAsia="Calibri" w:hAnsiTheme="minorHAnsi"/>
                <w:sz w:val="18"/>
                <w:szCs w:val="18"/>
                <w:lang w:eastAsia="el-GR"/>
              </w:rPr>
              <w:t>Cambridge</w:t>
            </w:r>
            <w:r w:rsidRPr="00655FD9">
              <w:rPr>
                <w:rFonts w:asciiTheme="minorHAnsi" w:eastAsia="Calibri" w:hAnsiTheme="minorHAnsi"/>
                <w:sz w:val="18"/>
                <w:szCs w:val="18"/>
                <w:lang w:val="el-GR" w:eastAsia="el-GR"/>
              </w:rPr>
              <w:t xml:space="preserve"> </w:t>
            </w:r>
            <w:r w:rsidRPr="00655FD9">
              <w:rPr>
                <w:rFonts w:asciiTheme="minorHAnsi" w:eastAsia="Calibri" w:hAnsiTheme="minorHAnsi"/>
                <w:sz w:val="18"/>
                <w:szCs w:val="18"/>
                <w:lang w:eastAsia="el-GR"/>
              </w:rPr>
              <w:t>University</w:t>
            </w:r>
            <w:r w:rsidRPr="00655FD9">
              <w:rPr>
                <w:rFonts w:asciiTheme="minorHAnsi" w:eastAsia="Calibri" w:hAnsiTheme="minorHAnsi"/>
                <w:sz w:val="18"/>
                <w:szCs w:val="18"/>
                <w:lang w:val="el-GR" w:eastAsia="el-GR"/>
              </w:rPr>
              <w:t xml:space="preserve"> </w:t>
            </w:r>
            <w:r w:rsidRPr="00655FD9">
              <w:rPr>
                <w:rFonts w:asciiTheme="minorHAnsi" w:eastAsia="Calibri" w:hAnsiTheme="minorHAnsi"/>
                <w:sz w:val="18"/>
                <w:szCs w:val="18"/>
                <w:lang w:eastAsia="el-GR"/>
              </w:rPr>
              <w:t>Press</w:t>
            </w:r>
            <w:r w:rsidRPr="00655FD9">
              <w:rPr>
                <w:rFonts w:asciiTheme="minorHAnsi" w:eastAsia="Calibri" w:hAnsiTheme="minorHAnsi"/>
                <w:sz w:val="18"/>
                <w:szCs w:val="18"/>
                <w:lang w:val="el-GR" w:eastAsia="el-GR"/>
              </w:rPr>
              <w:t>, 1992.</w:t>
            </w:r>
          </w:p>
          <w:p w:rsidR="008A26E5" w:rsidRPr="00655FD9" w:rsidRDefault="008A26E5" w:rsidP="00DA7B8F">
            <w:pPr>
              <w:jc w:val="both"/>
              <w:rPr>
                <w:rFonts w:asciiTheme="minorHAnsi" w:hAnsiTheme="minorHAnsi"/>
                <w:sz w:val="18"/>
                <w:szCs w:val="18"/>
                <w:lang w:val="el-GR" w:eastAsia="el-GR"/>
              </w:rPr>
            </w:pPr>
            <w:r w:rsidRPr="00655FD9">
              <w:rPr>
                <w:rFonts w:asciiTheme="minorHAnsi" w:hAnsiTheme="minorHAnsi"/>
                <w:sz w:val="18"/>
                <w:szCs w:val="18"/>
                <w:lang w:val="el-GR" w:eastAsia="el-GR"/>
              </w:rPr>
              <w:t xml:space="preserve">Μαστραπάς, Α.Ν. 1999. </w:t>
            </w:r>
            <w:r w:rsidRPr="00655FD9">
              <w:rPr>
                <w:rFonts w:asciiTheme="minorHAnsi" w:hAnsiTheme="minorHAnsi"/>
                <w:i/>
                <w:sz w:val="18"/>
                <w:szCs w:val="18"/>
                <w:lang w:val="el-GR" w:eastAsia="el-GR"/>
              </w:rPr>
              <w:t>Μνημειακή Τοπογραφία της Αρχαίας Αθήνας</w:t>
            </w:r>
            <w:r w:rsidRPr="00655FD9">
              <w:rPr>
                <w:rFonts w:asciiTheme="minorHAnsi" w:hAnsiTheme="minorHAnsi"/>
                <w:sz w:val="18"/>
                <w:szCs w:val="18"/>
                <w:lang w:val="el-GR" w:eastAsia="el-GR"/>
              </w:rPr>
              <w:t>, Αθήνα: Καρδαμίτσα.</w:t>
            </w:r>
          </w:p>
          <w:p w:rsidR="008A26E5" w:rsidRPr="00655FD9" w:rsidRDefault="008A26E5" w:rsidP="00DA7B8F">
            <w:pPr>
              <w:tabs>
                <w:tab w:val="left" w:pos="2445"/>
              </w:tabs>
              <w:ind w:left="567" w:hanging="567"/>
              <w:jc w:val="both"/>
              <w:rPr>
                <w:rFonts w:asciiTheme="minorHAnsi" w:hAnsiTheme="minorHAnsi"/>
                <w:sz w:val="18"/>
                <w:szCs w:val="18"/>
                <w:lang w:val="el-GR"/>
              </w:rPr>
            </w:pPr>
            <w:proofErr w:type="spellStart"/>
            <w:r w:rsidRPr="00655FD9">
              <w:rPr>
                <w:rFonts w:asciiTheme="minorHAnsi" w:hAnsiTheme="minorHAnsi"/>
                <w:sz w:val="18"/>
                <w:szCs w:val="18"/>
                <w:lang w:val="el-GR"/>
              </w:rPr>
              <w:t>Μπακαλάκης</w:t>
            </w:r>
            <w:proofErr w:type="spellEnd"/>
            <w:r w:rsidRPr="00655FD9">
              <w:rPr>
                <w:rFonts w:asciiTheme="minorHAnsi" w:hAnsiTheme="minorHAnsi"/>
                <w:sz w:val="18"/>
                <w:szCs w:val="18"/>
                <w:lang w:val="el-GR"/>
              </w:rPr>
              <w:t xml:space="preserve"> Γ. 1990. </w:t>
            </w:r>
            <w:r w:rsidRPr="00655FD9">
              <w:rPr>
                <w:rFonts w:asciiTheme="minorHAnsi" w:hAnsiTheme="minorHAnsi"/>
                <w:i/>
                <w:sz w:val="18"/>
                <w:szCs w:val="18"/>
                <w:lang w:val="el-GR"/>
              </w:rPr>
              <w:t>Από τον Φειδία ως τον Πραξιτέλη</w:t>
            </w:r>
            <w:r w:rsidRPr="00655FD9">
              <w:rPr>
                <w:rFonts w:asciiTheme="minorHAnsi" w:hAnsiTheme="minorHAnsi"/>
                <w:sz w:val="18"/>
                <w:szCs w:val="18"/>
                <w:lang w:val="el-GR"/>
              </w:rPr>
              <w:t>. Θεσσαλονίκη: Αφοί Κυριακίδη (</w:t>
            </w:r>
            <w:r w:rsidRPr="00655FD9">
              <w:rPr>
                <w:rFonts w:asciiTheme="minorHAnsi" w:hAnsiTheme="minorHAnsi"/>
                <w:sz w:val="18"/>
                <w:szCs w:val="18"/>
              </w:rPr>
              <w:t>ISBN</w:t>
            </w:r>
            <w:r w:rsidRPr="00655FD9">
              <w:rPr>
                <w:rFonts w:asciiTheme="minorHAnsi" w:hAnsiTheme="minorHAnsi"/>
                <w:sz w:val="18"/>
                <w:szCs w:val="18"/>
                <w:lang w:val="el-GR"/>
              </w:rPr>
              <w:t xml:space="preserve"> 960-343-003-</w:t>
            </w:r>
            <w:r w:rsidRPr="00655FD9">
              <w:rPr>
                <w:rFonts w:asciiTheme="minorHAnsi" w:hAnsiTheme="minorHAnsi"/>
                <w:sz w:val="18"/>
                <w:szCs w:val="18"/>
              </w:rPr>
              <w:t>x</w:t>
            </w:r>
            <w:r w:rsidRPr="00655FD9">
              <w:rPr>
                <w:rFonts w:asciiTheme="minorHAnsi" w:hAnsiTheme="minorHAnsi"/>
                <w:sz w:val="18"/>
                <w:szCs w:val="18"/>
                <w:lang w:val="el-GR"/>
              </w:rPr>
              <w:t>).</w:t>
            </w:r>
          </w:p>
          <w:p w:rsidR="008A26E5" w:rsidRPr="00655FD9" w:rsidRDefault="008A26E5" w:rsidP="00DA7B8F">
            <w:pPr>
              <w:tabs>
                <w:tab w:val="left" w:pos="2445"/>
              </w:tabs>
              <w:ind w:left="567" w:hanging="567"/>
              <w:jc w:val="both"/>
              <w:rPr>
                <w:rFonts w:asciiTheme="minorHAnsi" w:hAnsiTheme="minorHAnsi"/>
                <w:sz w:val="18"/>
                <w:szCs w:val="18"/>
                <w:lang w:val="el-GR"/>
              </w:rPr>
            </w:pPr>
            <w:proofErr w:type="spellStart"/>
            <w:r w:rsidRPr="00655FD9">
              <w:rPr>
                <w:rFonts w:asciiTheme="minorHAnsi" w:hAnsiTheme="minorHAnsi"/>
                <w:sz w:val="18"/>
                <w:szCs w:val="18"/>
                <w:lang w:val="el-GR" w:eastAsia="el-GR"/>
              </w:rPr>
              <w:t>Μπρούσκαρη</w:t>
            </w:r>
            <w:proofErr w:type="spellEnd"/>
            <w:r w:rsidRPr="00655FD9">
              <w:rPr>
                <w:rFonts w:asciiTheme="minorHAnsi" w:hAnsiTheme="minorHAnsi"/>
                <w:sz w:val="18"/>
                <w:szCs w:val="18"/>
                <w:lang w:val="el-GR" w:eastAsia="el-GR"/>
              </w:rPr>
              <w:t xml:space="preserve">, Μ.Σ. 2000. </w:t>
            </w:r>
            <w:r w:rsidRPr="00655FD9">
              <w:rPr>
                <w:rFonts w:asciiTheme="minorHAnsi" w:hAnsiTheme="minorHAnsi"/>
                <w:i/>
                <w:sz w:val="18"/>
                <w:szCs w:val="18"/>
                <w:lang w:val="el-GR" w:eastAsia="el-GR"/>
              </w:rPr>
              <w:t>Τα Μνημεία της Ακροπόλεως</w:t>
            </w:r>
            <w:r w:rsidRPr="00655FD9">
              <w:rPr>
                <w:rFonts w:asciiTheme="minorHAnsi" w:hAnsiTheme="minorHAnsi"/>
                <w:sz w:val="18"/>
                <w:szCs w:val="18"/>
                <w:lang w:val="el-GR" w:eastAsia="el-GR"/>
              </w:rPr>
              <w:t xml:space="preserve">. Αθήνα: </w:t>
            </w:r>
            <w:r w:rsidRPr="00655FD9">
              <w:rPr>
                <w:rFonts w:asciiTheme="minorHAnsi" w:hAnsiTheme="minorHAnsi"/>
                <w:bCs/>
                <w:sz w:val="18"/>
                <w:szCs w:val="18"/>
                <w:lang w:val="el-GR"/>
              </w:rPr>
              <w:t>Υπουργείο Πολιτισμού. Ταμείο Αρχαιολογικών Πόρων και Απαλλοτριώσεων</w:t>
            </w:r>
            <w:r w:rsidRPr="00655FD9">
              <w:rPr>
                <w:rFonts w:asciiTheme="minorHAnsi" w:hAnsiTheme="minorHAnsi"/>
                <w:sz w:val="18"/>
                <w:szCs w:val="18"/>
                <w:lang w:val="el-GR"/>
              </w:rPr>
              <w:t>.</w:t>
            </w:r>
          </w:p>
          <w:p w:rsidR="008A26E5" w:rsidRPr="00655FD9" w:rsidRDefault="008A26E5" w:rsidP="00DA7B8F">
            <w:pPr>
              <w:tabs>
                <w:tab w:val="left" w:pos="2445"/>
              </w:tabs>
              <w:ind w:left="567" w:hanging="567"/>
              <w:jc w:val="both"/>
              <w:rPr>
                <w:rFonts w:asciiTheme="minorHAnsi" w:hAnsiTheme="minorHAnsi"/>
                <w:sz w:val="18"/>
                <w:szCs w:val="18"/>
                <w:lang w:val="el-GR" w:eastAsia="el-GR"/>
              </w:rPr>
            </w:pPr>
            <w:proofErr w:type="spellStart"/>
            <w:r w:rsidRPr="00655FD9">
              <w:rPr>
                <w:rFonts w:asciiTheme="minorHAnsi" w:hAnsiTheme="minorHAnsi"/>
                <w:sz w:val="18"/>
                <w:szCs w:val="18"/>
                <w:lang w:val="el-GR" w:eastAsia="el-GR"/>
              </w:rPr>
              <w:t>Παλαγγιά</w:t>
            </w:r>
            <w:proofErr w:type="spellEnd"/>
            <w:r w:rsidRPr="00655FD9">
              <w:rPr>
                <w:rFonts w:asciiTheme="minorHAnsi" w:hAnsiTheme="minorHAnsi"/>
                <w:sz w:val="18"/>
                <w:szCs w:val="18"/>
                <w:lang w:val="el-GR" w:eastAsia="el-GR"/>
              </w:rPr>
              <w:t xml:space="preserve">, Ο. 1998. </w:t>
            </w:r>
            <w:r w:rsidRPr="00655FD9">
              <w:rPr>
                <w:rFonts w:asciiTheme="minorHAnsi" w:hAnsiTheme="minorHAnsi"/>
                <w:i/>
                <w:sz w:val="18"/>
                <w:szCs w:val="18"/>
                <w:lang w:val="el-GR" w:eastAsia="el-GR"/>
              </w:rPr>
              <w:t>Ο Γλυπτός Διάκοσμος του Παρθενώνα</w:t>
            </w:r>
            <w:r w:rsidRPr="00655FD9">
              <w:rPr>
                <w:rFonts w:asciiTheme="minorHAnsi" w:hAnsiTheme="minorHAnsi"/>
                <w:sz w:val="18"/>
                <w:szCs w:val="18"/>
                <w:lang w:val="el-GR" w:eastAsia="el-GR"/>
              </w:rPr>
              <w:t xml:space="preserve">. </w:t>
            </w:r>
            <w:r w:rsidRPr="00655FD9">
              <w:rPr>
                <w:rFonts w:asciiTheme="minorHAnsi" w:hAnsiTheme="minorHAnsi"/>
                <w:bCs/>
                <w:spacing w:val="-14"/>
                <w:kern w:val="36"/>
                <w:sz w:val="18"/>
                <w:szCs w:val="18"/>
                <w:lang w:eastAsia="el-GR"/>
              </w:rPr>
              <w:t>A</w:t>
            </w:r>
            <w:proofErr w:type="spellStart"/>
            <w:r w:rsidRPr="00655FD9">
              <w:rPr>
                <w:rFonts w:asciiTheme="minorHAnsi" w:hAnsiTheme="minorHAnsi"/>
                <w:bCs/>
                <w:spacing w:val="-14"/>
                <w:kern w:val="36"/>
                <w:sz w:val="18"/>
                <w:szCs w:val="18"/>
                <w:lang w:val="el-GR" w:eastAsia="el-GR"/>
              </w:rPr>
              <w:t>θήνα</w:t>
            </w:r>
            <w:proofErr w:type="spellEnd"/>
            <w:r w:rsidRPr="00655FD9">
              <w:rPr>
                <w:rFonts w:asciiTheme="minorHAnsi" w:hAnsiTheme="minorHAnsi"/>
                <w:bCs/>
                <w:spacing w:val="-14"/>
                <w:kern w:val="36"/>
                <w:sz w:val="18"/>
                <w:szCs w:val="18"/>
                <w:lang w:val="el-GR" w:eastAsia="el-GR"/>
              </w:rPr>
              <w:t xml:space="preserve">: </w:t>
            </w:r>
            <w:proofErr w:type="spellStart"/>
            <w:r w:rsidRPr="00655FD9">
              <w:rPr>
                <w:rFonts w:asciiTheme="minorHAnsi" w:hAnsiTheme="minorHAnsi"/>
                <w:bCs/>
                <w:spacing w:val="-14"/>
                <w:kern w:val="36"/>
                <w:sz w:val="18"/>
                <w:szCs w:val="18"/>
                <w:lang w:val="el-GR" w:eastAsia="el-GR"/>
              </w:rPr>
              <w:t>Καρδαμίτσα</w:t>
            </w:r>
            <w:proofErr w:type="spellEnd"/>
            <w:r w:rsidRPr="00655FD9">
              <w:rPr>
                <w:rFonts w:asciiTheme="minorHAnsi" w:hAnsiTheme="minorHAnsi"/>
                <w:bCs/>
                <w:spacing w:val="-14"/>
                <w:kern w:val="36"/>
                <w:sz w:val="18"/>
                <w:szCs w:val="18"/>
                <w:lang w:val="el-GR" w:eastAsia="el-GR"/>
              </w:rPr>
              <w:t>.</w:t>
            </w:r>
          </w:p>
          <w:p w:rsidR="008A26E5" w:rsidRPr="00655FD9" w:rsidRDefault="008A26E5" w:rsidP="00DA7B8F">
            <w:pPr>
              <w:widowControl w:val="0"/>
              <w:ind w:left="567" w:hanging="567"/>
              <w:jc w:val="both"/>
              <w:rPr>
                <w:rStyle w:val="titletext1"/>
                <w:rFonts w:asciiTheme="minorHAnsi" w:hAnsiTheme="minorHAnsi"/>
                <w:b w:val="0"/>
                <w:color w:val="auto"/>
                <w:lang w:val="el-GR"/>
              </w:rPr>
            </w:pPr>
            <w:r w:rsidRPr="00655FD9">
              <w:rPr>
                <w:rFonts w:asciiTheme="minorHAnsi" w:hAnsiTheme="minorHAnsi"/>
                <w:sz w:val="18"/>
                <w:szCs w:val="18"/>
                <w:lang w:val="el-GR"/>
              </w:rPr>
              <w:t xml:space="preserve">Στεφανάκης, Μ.Ι. 2012. </w:t>
            </w:r>
            <w:r w:rsidRPr="00655FD9">
              <w:rPr>
                <w:rFonts w:asciiTheme="minorHAnsi" w:hAnsiTheme="minorHAnsi"/>
                <w:i/>
                <w:sz w:val="18"/>
                <w:szCs w:val="18"/>
                <w:lang w:val="el-GR"/>
              </w:rPr>
              <w:t>Κλασική Αρχαιολογία: Βασικές Αρχές και Επισκόπηση της Αρχαίας Ελληνικής Τέχνης</w:t>
            </w:r>
            <w:r w:rsidRPr="00655FD9">
              <w:rPr>
                <w:rFonts w:asciiTheme="minorHAnsi" w:hAnsiTheme="minorHAnsi"/>
                <w:sz w:val="18"/>
                <w:szCs w:val="18"/>
                <w:lang w:val="el-GR"/>
              </w:rPr>
              <w:t xml:space="preserve">, </w:t>
            </w:r>
            <w:r w:rsidRPr="00655FD9">
              <w:rPr>
                <w:rFonts w:asciiTheme="minorHAnsi" w:hAnsiTheme="minorHAnsi"/>
                <w:bCs/>
                <w:sz w:val="18"/>
                <w:szCs w:val="18"/>
                <w:lang w:val="el-GR"/>
              </w:rPr>
              <w:t>11</w:t>
            </w:r>
            <w:r w:rsidRPr="00655FD9">
              <w:rPr>
                <w:rFonts w:asciiTheme="minorHAnsi" w:hAnsiTheme="minorHAnsi"/>
                <w:bCs/>
                <w:sz w:val="18"/>
                <w:szCs w:val="18"/>
                <w:vertAlign w:val="superscript"/>
                <w:lang w:val="el-GR"/>
              </w:rPr>
              <w:t>ος</w:t>
            </w:r>
            <w:r w:rsidRPr="00655FD9">
              <w:rPr>
                <w:rFonts w:asciiTheme="minorHAnsi" w:hAnsiTheme="minorHAnsi"/>
                <w:bCs/>
                <w:sz w:val="18"/>
                <w:szCs w:val="18"/>
                <w:lang w:val="el-GR"/>
              </w:rPr>
              <w:t>-4</w:t>
            </w:r>
            <w:r w:rsidRPr="00655FD9">
              <w:rPr>
                <w:rFonts w:asciiTheme="minorHAnsi" w:hAnsiTheme="minorHAnsi"/>
                <w:bCs/>
                <w:sz w:val="18"/>
                <w:szCs w:val="18"/>
                <w:vertAlign w:val="superscript"/>
                <w:lang w:val="el-GR"/>
              </w:rPr>
              <w:t>ος</w:t>
            </w:r>
            <w:r w:rsidRPr="00655FD9">
              <w:rPr>
                <w:rFonts w:asciiTheme="minorHAnsi" w:hAnsiTheme="minorHAnsi"/>
                <w:bCs/>
                <w:sz w:val="18"/>
                <w:szCs w:val="18"/>
                <w:lang w:val="el-GR"/>
              </w:rPr>
              <w:t xml:space="preserve"> αι. </w:t>
            </w:r>
            <w:r w:rsidRPr="00655FD9">
              <w:rPr>
                <w:rFonts w:asciiTheme="minorHAnsi" w:hAnsiTheme="minorHAnsi"/>
                <w:bCs/>
                <w:i/>
                <w:sz w:val="18"/>
                <w:szCs w:val="18"/>
                <w:lang w:val="el-GR"/>
              </w:rPr>
              <w:t>Μέρος Α’, Εισαγωγή – Κεραμική/Αγγειογραφία</w:t>
            </w:r>
            <w:r w:rsidRPr="00655FD9">
              <w:rPr>
                <w:rFonts w:asciiTheme="minorHAnsi" w:hAnsiTheme="minorHAnsi"/>
                <w:bCs/>
                <w:sz w:val="18"/>
                <w:szCs w:val="18"/>
                <w:lang w:val="el-GR"/>
              </w:rPr>
              <w:t xml:space="preserve">. </w:t>
            </w:r>
            <w:r w:rsidRPr="00655FD9">
              <w:rPr>
                <w:rFonts w:asciiTheme="minorHAnsi" w:hAnsiTheme="minorHAnsi"/>
                <w:sz w:val="18"/>
                <w:szCs w:val="18"/>
                <w:lang w:val="el-GR"/>
              </w:rPr>
              <w:t>Αθήνα: Ιάμβλιχος. (Ι</w:t>
            </w:r>
            <w:r w:rsidRPr="00655FD9">
              <w:rPr>
                <w:rFonts w:asciiTheme="minorHAnsi" w:hAnsiTheme="minorHAnsi"/>
                <w:sz w:val="18"/>
                <w:szCs w:val="18"/>
              </w:rPr>
              <w:t>SBN</w:t>
            </w:r>
            <w:r w:rsidRPr="00655FD9">
              <w:rPr>
                <w:rFonts w:asciiTheme="minorHAnsi" w:hAnsiTheme="minorHAnsi"/>
                <w:sz w:val="18"/>
                <w:szCs w:val="18"/>
                <w:lang w:val="el-GR"/>
              </w:rPr>
              <w:t xml:space="preserve"> 978-960-268-201-2).</w:t>
            </w:r>
          </w:p>
          <w:p w:rsidR="008A26E5" w:rsidRPr="00655FD9" w:rsidRDefault="008A26E5" w:rsidP="00DA7B8F">
            <w:pPr>
              <w:ind w:left="567" w:hanging="567"/>
              <w:jc w:val="both"/>
              <w:rPr>
                <w:rFonts w:asciiTheme="minorHAnsi" w:hAnsiTheme="minorHAnsi"/>
                <w:sz w:val="18"/>
                <w:szCs w:val="18"/>
                <w:lang w:val="el-GR"/>
              </w:rPr>
            </w:pPr>
            <w:r w:rsidRPr="00655FD9">
              <w:rPr>
                <w:rFonts w:asciiTheme="minorHAnsi" w:hAnsiTheme="minorHAnsi"/>
                <w:sz w:val="18"/>
                <w:szCs w:val="18"/>
              </w:rPr>
              <w:t>Boardman</w:t>
            </w:r>
            <w:r w:rsidRPr="00655FD9">
              <w:rPr>
                <w:rFonts w:asciiTheme="minorHAnsi" w:hAnsiTheme="minorHAnsi"/>
                <w:sz w:val="18"/>
                <w:szCs w:val="18"/>
                <w:lang w:val="el-GR"/>
              </w:rPr>
              <w:t xml:space="preserve">, </w:t>
            </w:r>
            <w:r w:rsidRPr="00655FD9">
              <w:rPr>
                <w:rFonts w:asciiTheme="minorHAnsi" w:hAnsiTheme="minorHAnsi"/>
                <w:sz w:val="18"/>
                <w:szCs w:val="18"/>
              </w:rPr>
              <w:t>J</w:t>
            </w:r>
            <w:r w:rsidRPr="00655FD9">
              <w:rPr>
                <w:rFonts w:asciiTheme="minorHAnsi" w:hAnsiTheme="minorHAnsi"/>
                <w:sz w:val="18"/>
                <w:szCs w:val="18"/>
                <w:lang w:val="el-GR"/>
              </w:rPr>
              <w:t xml:space="preserve">. 1995. </w:t>
            </w:r>
            <w:r w:rsidRPr="00655FD9">
              <w:rPr>
                <w:rFonts w:asciiTheme="minorHAnsi" w:hAnsiTheme="minorHAnsi"/>
                <w:i/>
                <w:sz w:val="18"/>
                <w:szCs w:val="18"/>
                <w:lang w:val="el-GR"/>
              </w:rPr>
              <w:t>Αθηναϊκά Ερυθρόμορφα Αγγεία. Κλασική Περίοδος</w:t>
            </w:r>
            <w:r w:rsidRPr="00655FD9">
              <w:rPr>
                <w:rFonts w:asciiTheme="minorHAnsi" w:hAnsiTheme="minorHAnsi"/>
                <w:sz w:val="18"/>
                <w:szCs w:val="18"/>
                <w:lang w:val="el-GR"/>
              </w:rPr>
              <w:t>. Αθήνα</w:t>
            </w:r>
            <w:r w:rsidRPr="00655FD9">
              <w:rPr>
                <w:rFonts w:asciiTheme="minorHAnsi" w:hAnsiTheme="minorHAnsi"/>
                <w:sz w:val="18"/>
                <w:szCs w:val="18"/>
              </w:rPr>
              <w:t xml:space="preserve">: </w:t>
            </w:r>
            <w:r w:rsidRPr="00655FD9">
              <w:rPr>
                <w:rFonts w:asciiTheme="minorHAnsi" w:hAnsiTheme="minorHAnsi"/>
                <w:sz w:val="18"/>
                <w:szCs w:val="18"/>
                <w:lang w:val="el-GR"/>
              </w:rPr>
              <w:t>Καρδαμίτσα</w:t>
            </w:r>
            <w:r w:rsidRPr="00655FD9">
              <w:rPr>
                <w:rFonts w:asciiTheme="minorHAnsi" w:hAnsiTheme="minorHAnsi"/>
                <w:sz w:val="18"/>
                <w:szCs w:val="18"/>
              </w:rPr>
              <w:t xml:space="preserve">. </w:t>
            </w:r>
            <w:r w:rsidRPr="00655FD9">
              <w:rPr>
                <w:rFonts w:asciiTheme="minorHAnsi" w:hAnsiTheme="minorHAnsi"/>
                <w:sz w:val="18"/>
                <w:szCs w:val="18"/>
                <w:lang w:val="el-GR"/>
              </w:rPr>
              <w:t>Τίτλος</w:t>
            </w:r>
            <w:r w:rsidRPr="00655FD9">
              <w:rPr>
                <w:rFonts w:asciiTheme="minorHAnsi" w:hAnsiTheme="minorHAnsi"/>
                <w:sz w:val="18"/>
                <w:szCs w:val="18"/>
              </w:rPr>
              <w:t xml:space="preserve"> </w:t>
            </w:r>
            <w:r w:rsidRPr="00655FD9">
              <w:rPr>
                <w:rFonts w:asciiTheme="minorHAnsi" w:hAnsiTheme="minorHAnsi"/>
                <w:sz w:val="18"/>
                <w:szCs w:val="18"/>
                <w:lang w:val="el-GR"/>
              </w:rPr>
              <w:t>πρωτοτύπου</w:t>
            </w:r>
            <w:r w:rsidRPr="00655FD9">
              <w:rPr>
                <w:rFonts w:asciiTheme="minorHAnsi" w:hAnsiTheme="minorHAnsi"/>
                <w:sz w:val="18"/>
                <w:szCs w:val="18"/>
              </w:rPr>
              <w:t xml:space="preserve">: </w:t>
            </w:r>
            <w:r w:rsidRPr="00655FD9">
              <w:rPr>
                <w:rFonts w:asciiTheme="minorHAnsi" w:hAnsiTheme="minorHAnsi"/>
                <w:i/>
                <w:iCs/>
                <w:sz w:val="18"/>
                <w:szCs w:val="18"/>
              </w:rPr>
              <w:t>Athenian Red-figure Vases</w:t>
            </w:r>
            <w:r w:rsidRPr="00655FD9">
              <w:rPr>
                <w:rFonts w:asciiTheme="minorHAnsi" w:hAnsiTheme="minorHAnsi"/>
                <w:iCs/>
                <w:sz w:val="18"/>
                <w:szCs w:val="18"/>
              </w:rPr>
              <w:t>:</w:t>
            </w:r>
            <w:r w:rsidRPr="00655FD9">
              <w:rPr>
                <w:rFonts w:asciiTheme="minorHAnsi" w:hAnsiTheme="minorHAnsi"/>
                <w:i/>
                <w:iCs/>
                <w:sz w:val="18"/>
                <w:szCs w:val="18"/>
              </w:rPr>
              <w:t xml:space="preserve"> The Classical Period</w:t>
            </w:r>
            <w:r w:rsidRPr="00655FD9">
              <w:rPr>
                <w:rFonts w:asciiTheme="minorHAnsi" w:hAnsiTheme="minorHAnsi"/>
                <w:sz w:val="18"/>
                <w:szCs w:val="18"/>
              </w:rPr>
              <w:t>. London</w:t>
            </w:r>
            <w:r w:rsidRPr="00655FD9">
              <w:rPr>
                <w:rFonts w:asciiTheme="minorHAnsi" w:hAnsiTheme="minorHAnsi"/>
                <w:sz w:val="18"/>
                <w:szCs w:val="18"/>
                <w:lang w:val="el-GR"/>
              </w:rPr>
              <w:t xml:space="preserve">: </w:t>
            </w:r>
            <w:r w:rsidRPr="00655FD9">
              <w:rPr>
                <w:rFonts w:asciiTheme="minorHAnsi" w:hAnsiTheme="minorHAnsi"/>
                <w:sz w:val="18"/>
                <w:szCs w:val="18"/>
              </w:rPr>
              <w:t>Thames</w:t>
            </w:r>
            <w:r w:rsidRPr="00655FD9">
              <w:rPr>
                <w:rFonts w:asciiTheme="minorHAnsi" w:hAnsiTheme="minorHAnsi"/>
                <w:sz w:val="18"/>
                <w:szCs w:val="18"/>
                <w:lang w:val="el-GR"/>
              </w:rPr>
              <w:t xml:space="preserve"> </w:t>
            </w:r>
            <w:r w:rsidRPr="00655FD9">
              <w:rPr>
                <w:rFonts w:asciiTheme="minorHAnsi" w:hAnsiTheme="minorHAnsi"/>
                <w:sz w:val="18"/>
                <w:szCs w:val="18"/>
              </w:rPr>
              <w:t>and</w:t>
            </w:r>
            <w:r w:rsidRPr="00655FD9">
              <w:rPr>
                <w:rFonts w:asciiTheme="minorHAnsi" w:hAnsiTheme="minorHAnsi"/>
                <w:sz w:val="18"/>
                <w:szCs w:val="18"/>
                <w:lang w:val="el-GR"/>
              </w:rPr>
              <w:t xml:space="preserve"> </w:t>
            </w:r>
            <w:r w:rsidRPr="00655FD9">
              <w:rPr>
                <w:rFonts w:asciiTheme="minorHAnsi" w:hAnsiTheme="minorHAnsi"/>
                <w:sz w:val="18"/>
                <w:szCs w:val="18"/>
              </w:rPr>
              <w:t>Hudson</w:t>
            </w:r>
            <w:r w:rsidRPr="00655FD9">
              <w:rPr>
                <w:rFonts w:asciiTheme="minorHAnsi" w:hAnsiTheme="minorHAnsi"/>
                <w:sz w:val="18"/>
                <w:szCs w:val="18"/>
                <w:lang w:val="el-GR"/>
              </w:rPr>
              <w:t>, 1989</w:t>
            </w:r>
            <w:r w:rsidRPr="00655FD9">
              <w:rPr>
                <w:rFonts w:asciiTheme="minorHAnsi" w:hAnsiTheme="minorHAnsi"/>
                <w:sz w:val="18"/>
                <w:szCs w:val="18"/>
                <w:lang w:val="el-GR" w:eastAsia="el-GR"/>
              </w:rPr>
              <w:t>.</w:t>
            </w:r>
          </w:p>
          <w:p w:rsidR="008A26E5" w:rsidRPr="00655FD9" w:rsidRDefault="008A26E5" w:rsidP="00DA7B8F">
            <w:pPr>
              <w:widowControl w:val="0"/>
              <w:ind w:left="567" w:hanging="567"/>
              <w:jc w:val="both"/>
              <w:rPr>
                <w:rFonts w:asciiTheme="minorHAnsi" w:hAnsiTheme="minorHAnsi"/>
                <w:sz w:val="18"/>
                <w:szCs w:val="18"/>
              </w:rPr>
            </w:pPr>
            <w:r w:rsidRPr="00655FD9">
              <w:rPr>
                <w:rFonts w:asciiTheme="minorHAnsi" w:hAnsiTheme="minorHAnsi"/>
                <w:sz w:val="18"/>
                <w:szCs w:val="18"/>
              </w:rPr>
              <w:t>Boardman</w:t>
            </w:r>
            <w:r w:rsidRPr="00655FD9">
              <w:rPr>
                <w:rFonts w:asciiTheme="minorHAnsi" w:hAnsiTheme="minorHAnsi"/>
                <w:sz w:val="18"/>
                <w:szCs w:val="18"/>
                <w:lang w:val="el-GR"/>
              </w:rPr>
              <w:t xml:space="preserve">, </w:t>
            </w:r>
            <w:r w:rsidRPr="00655FD9">
              <w:rPr>
                <w:rFonts w:asciiTheme="minorHAnsi" w:hAnsiTheme="minorHAnsi"/>
                <w:sz w:val="18"/>
                <w:szCs w:val="18"/>
              </w:rPr>
              <w:t>J</w:t>
            </w:r>
            <w:r w:rsidRPr="00655FD9">
              <w:rPr>
                <w:rFonts w:asciiTheme="minorHAnsi" w:hAnsiTheme="minorHAnsi"/>
                <w:sz w:val="18"/>
                <w:szCs w:val="18"/>
                <w:lang w:val="el-GR"/>
              </w:rPr>
              <w:t xml:space="preserve">. 1999. </w:t>
            </w:r>
            <w:r w:rsidRPr="00655FD9">
              <w:rPr>
                <w:rFonts w:asciiTheme="minorHAnsi" w:hAnsiTheme="minorHAnsi"/>
                <w:i/>
                <w:sz w:val="18"/>
                <w:szCs w:val="18"/>
              </w:rPr>
              <w:t>E</w:t>
            </w:r>
            <w:proofErr w:type="spellStart"/>
            <w:r w:rsidRPr="00655FD9">
              <w:rPr>
                <w:rFonts w:asciiTheme="minorHAnsi" w:hAnsiTheme="minorHAnsi"/>
                <w:i/>
                <w:sz w:val="18"/>
                <w:szCs w:val="18"/>
                <w:lang w:val="el-GR"/>
              </w:rPr>
              <w:t>λληνική</w:t>
            </w:r>
            <w:proofErr w:type="spellEnd"/>
            <w:r w:rsidRPr="00655FD9">
              <w:rPr>
                <w:rFonts w:asciiTheme="minorHAnsi" w:hAnsiTheme="minorHAnsi"/>
                <w:i/>
                <w:sz w:val="18"/>
                <w:szCs w:val="18"/>
                <w:lang w:val="el-GR"/>
              </w:rPr>
              <w:t xml:space="preserve"> Πλαστική. Ύστερη Κλασική Περίοδος</w:t>
            </w:r>
            <w:r w:rsidRPr="00655FD9">
              <w:rPr>
                <w:rFonts w:asciiTheme="minorHAnsi" w:hAnsiTheme="minorHAnsi"/>
                <w:sz w:val="18"/>
                <w:szCs w:val="18"/>
                <w:lang w:val="el-GR"/>
              </w:rPr>
              <w:t xml:space="preserve"> </w:t>
            </w:r>
            <w:hyperlink r:id="rId5" w:history="1">
              <w:r w:rsidRPr="00655FD9">
                <w:rPr>
                  <w:rFonts w:asciiTheme="minorHAnsi" w:hAnsiTheme="minorHAnsi"/>
                  <w:bCs/>
                  <w:spacing w:val="-14"/>
                  <w:kern w:val="36"/>
                  <w:sz w:val="18"/>
                  <w:szCs w:val="18"/>
                  <w:lang w:val="el-GR" w:eastAsia="el-GR"/>
                </w:rPr>
                <w:t xml:space="preserve"> και γλυπτική στις υπερπόντιες αποικίες</w:t>
              </w:r>
            </w:hyperlink>
            <w:r w:rsidRPr="00655FD9">
              <w:rPr>
                <w:rFonts w:asciiTheme="minorHAnsi" w:hAnsiTheme="minorHAnsi"/>
                <w:bCs/>
                <w:spacing w:val="-14"/>
                <w:kern w:val="36"/>
                <w:sz w:val="18"/>
                <w:szCs w:val="18"/>
                <w:lang w:val="el-GR" w:eastAsia="el-GR"/>
              </w:rPr>
              <w:t xml:space="preserve">: </w:t>
            </w:r>
            <w:r w:rsidRPr="00655FD9">
              <w:rPr>
                <w:rFonts w:asciiTheme="minorHAnsi" w:hAnsiTheme="minorHAnsi"/>
                <w:bCs/>
                <w:spacing w:val="-14"/>
                <w:kern w:val="36"/>
                <w:sz w:val="18"/>
                <w:szCs w:val="18"/>
                <w:lang w:eastAsia="el-GR"/>
              </w:rPr>
              <w:t>A</w:t>
            </w:r>
            <w:proofErr w:type="spellStart"/>
            <w:r w:rsidRPr="00655FD9">
              <w:rPr>
                <w:rFonts w:asciiTheme="minorHAnsi" w:hAnsiTheme="minorHAnsi"/>
                <w:bCs/>
                <w:spacing w:val="-14"/>
                <w:kern w:val="36"/>
                <w:sz w:val="18"/>
                <w:szCs w:val="18"/>
                <w:lang w:val="el-GR" w:eastAsia="el-GR"/>
              </w:rPr>
              <w:t>θήνα</w:t>
            </w:r>
            <w:proofErr w:type="spellEnd"/>
            <w:r w:rsidRPr="00655FD9">
              <w:rPr>
                <w:rFonts w:asciiTheme="minorHAnsi" w:hAnsiTheme="minorHAnsi"/>
                <w:bCs/>
                <w:spacing w:val="-14"/>
                <w:kern w:val="36"/>
                <w:sz w:val="18"/>
                <w:szCs w:val="18"/>
                <w:lang w:val="el-GR" w:eastAsia="el-GR"/>
              </w:rPr>
              <w:t xml:space="preserve">: </w:t>
            </w:r>
            <w:proofErr w:type="spellStart"/>
            <w:r w:rsidRPr="00655FD9">
              <w:rPr>
                <w:rFonts w:asciiTheme="minorHAnsi" w:hAnsiTheme="minorHAnsi"/>
                <w:bCs/>
                <w:spacing w:val="-14"/>
                <w:kern w:val="36"/>
                <w:sz w:val="18"/>
                <w:szCs w:val="18"/>
                <w:lang w:val="el-GR" w:eastAsia="el-GR"/>
              </w:rPr>
              <w:t>Καρδαμίτσα</w:t>
            </w:r>
            <w:proofErr w:type="spellEnd"/>
            <w:r w:rsidRPr="00655FD9">
              <w:rPr>
                <w:rFonts w:asciiTheme="minorHAnsi" w:hAnsiTheme="minorHAnsi"/>
                <w:bCs/>
                <w:spacing w:val="-14"/>
                <w:kern w:val="36"/>
                <w:sz w:val="18"/>
                <w:szCs w:val="18"/>
                <w:lang w:val="el-GR" w:eastAsia="el-GR"/>
              </w:rPr>
              <w:t xml:space="preserve">. </w:t>
            </w:r>
            <w:proofErr w:type="spellStart"/>
            <w:r w:rsidRPr="00655FD9">
              <w:rPr>
                <w:rFonts w:asciiTheme="minorHAnsi" w:hAnsiTheme="minorHAnsi"/>
                <w:bCs/>
                <w:spacing w:val="-14"/>
                <w:kern w:val="36"/>
                <w:sz w:val="18"/>
                <w:szCs w:val="18"/>
                <w:lang w:eastAsia="el-GR"/>
              </w:rPr>
              <w:t>Τίτλος</w:t>
            </w:r>
            <w:proofErr w:type="spellEnd"/>
            <w:r w:rsidRPr="00655FD9">
              <w:rPr>
                <w:rFonts w:asciiTheme="minorHAnsi" w:hAnsiTheme="minorHAnsi"/>
                <w:bCs/>
                <w:spacing w:val="-14"/>
                <w:kern w:val="36"/>
                <w:sz w:val="18"/>
                <w:szCs w:val="18"/>
                <w:lang w:eastAsia="el-GR"/>
              </w:rPr>
              <w:t xml:space="preserve"> π</w:t>
            </w:r>
            <w:proofErr w:type="spellStart"/>
            <w:r w:rsidRPr="00655FD9">
              <w:rPr>
                <w:rFonts w:asciiTheme="minorHAnsi" w:hAnsiTheme="minorHAnsi"/>
                <w:bCs/>
                <w:spacing w:val="-14"/>
                <w:kern w:val="36"/>
                <w:sz w:val="18"/>
                <w:szCs w:val="18"/>
                <w:lang w:eastAsia="el-GR"/>
              </w:rPr>
              <w:t>ρωτοτύ</w:t>
            </w:r>
            <w:proofErr w:type="spellEnd"/>
            <w:r w:rsidRPr="00655FD9">
              <w:rPr>
                <w:rFonts w:asciiTheme="minorHAnsi" w:hAnsiTheme="minorHAnsi"/>
                <w:bCs/>
                <w:spacing w:val="-14"/>
                <w:kern w:val="36"/>
                <w:sz w:val="18"/>
                <w:szCs w:val="18"/>
                <w:lang w:eastAsia="el-GR"/>
              </w:rPr>
              <w:t xml:space="preserve">που:  </w:t>
            </w:r>
            <w:r w:rsidRPr="00655FD9">
              <w:rPr>
                <w:rFonts w:asciiTheme="minorHAnsi" w:hAnsiTheme="minorHAnsi"/>
                <w:i/>
                <w:sz w:val="18"/>
                <w:szCs w:val="18"/>
                <w:lang w:eastAsia="el-GR"/>
              </w:rPr>
              <w:t xml:space="preserve">Greek Sculpture: The Late Classical Period and Sculpture in Colonies and </w:t>
            </w:r>
            <w:r w:rsidRPr="00655FD9">
              <w:rPr>
                <w:rFonts w:asciiTheme="minorHAnsi" w:hAnsiTheme="minorHAnsi"/>
                <w:i/>
                <w:sz w:val="18"/>
                <w:szCs w:val="18"/>
                <w:lang w:eastAsia="el-GR"/>
              </w:rPr>
              <w:lastRenderedPageBreak/>
              <w:t>Overseas: A Handbook</w:t>
            </w:r>
            <w:r w:rsidRPr="00655FD9">
              <w:rPr>
                <w:rFonts w:asciiTheme="minorHAnsi" w:hAnsiTheme="minorHAnsi"/>
                <w:sz w:val="18"/>
                <w:szCs w:val="18"/>
                <w:lang w:eastAsia="el-GR"/>
              </w:rPr>
              <w:t xml:space="preserve">. </w:t>
            </w:r>
            <w:r w:rsidRPr="00655FD9">
              <w:rPr>
                <w:rFonts w:asciiTheme="minorHAnsi" w:hAnsiTheme="minorHAnsi"/>
                <w:sz w:val="18"/>
                <w:szCs w:val="18"/>
              </w:rPr>
              <w:t>London: Thames and Hudson 1995.</w:t>
            </w:r>
          </w:p>
          <w:p w:rsidR="008A26E5" w:rsidRPr="00655FD9" w:rsidRDefault="008A26E5" w:rsidP="00DA7B8F">
            <w:pPr>
              <w:widowControl w:val="0"/>
              <w:ind w:left="567" w:hanging="567"/>
              <w:jc w:val="both"/>
              <w:rPr>
                <w:rFonts w:asciiTheme="minorHAnsi" w:hAnsiTheme="minorHAnsi"/>
                <w:sz w:val="18"/>
                <w:szCs w:val="18"/>
              </w:rPr>
            </w:pPr>
            <w:proofErr w:type="spellStart"/>
            <w:r w:rsidRPr="00655FD9">
              <w:rPr>
                <w:rFonts w:asciiTheme="minorHAnsi" w:hAnsiTheme="minorHAnsi"/>
                <w:bCs/>
                <w:sz w:val="18"/>
                <w:szCs w:val="18"/>
              </w:rPr>
              <w:t>Boedeker</w:t>
            </w:r>
            <w:proofErr w:type="spellEnd"/>
            <w:r w:rsidRPr="00655FD9">
              <w:rPr>
                <w:rFonts w:asciiTheme="minorHAnsi" w:hAnsiTheme="minorHAnsi"/>
                <w:bCs/>
                <w:sz w:val="18"/>
                <w:szCs w:val="18"/>
              </w:rPr>
              <w:t xml:space="preserve">, D. and </w:t>
            </w:r>
            <w:proofErr w:type="spellStart"/>
            <w:r w:rsidRPr="00655FD9">
              <w:rPr>
                <w:rFonts w:asciiTheme="minorHAnsi" w:hAnsiTheme="minorHAnsi"/>
                <w:bCs/>
                <w:sz w:val="18"/>
                <w:szCs w:val="18"/>
              </w:rPr>
              <w:t>Raaflaub</w:t>
            </w:r>
            <w:proofErr w:type="spellEnd"/>
            <w:r w:rsidRPr="00655FD9">
              <w:rPr>
                <w:rFonts w:asciiTheme="minorHAnsi" w:hAnsiTheme="minorHAnsi"/>
                <w:bCs/>
                <w:sz w:val="18"/>
                <w:szCs w:val="18"/>
              </w:rPr>
              <w:t>, K.A. (επ</w:t>
            </w:r>
            <w:proofErr w:type="spellStart"/>
            <w:r w:rsidRPr="00655FD9">
              <w:rPr>
                <w:rFonts w:asciiTheme="minorHAnsi" w:hAnsiTheme="minorHAnsi"/>
                <w:bCs/>
                <w:sz w:val="18"/>
                <w:szCs w:val="18"/>
              </w:rPr>
              <w:t>ιμ</w:t>
            </w:r>
            <w:proofErr w:type="spellEnd"/>
            <w:r w:rsidRPr="00655FD9">
              <w:rPr>
                <w:rFonts w:asciiTheme="minorHAnsi" w:hAnsiTheme="minorHAnsi"/>
                <w:bCs/>
                <w:sz w:val="18"/>
                <w:szCs w:val="18"/>
              </w:rPr>
              <w:t>.) 2003</w:t>
            </w:r>
            <w:r w:rsidRPr="00655FD9">
              <w:rPr>
                <w:rFonts w:asciiTheme="minorHAnsi" w:hAnsiTheme="minorHAnsi"/>
                <w:bCs/>
                <w:sz w:val="18"/>
                <w:szCs w:val="18"/>
                <w:vertAlign w:val="superscript"/>
              </w:rPr>
              <w:t>2</w:t>
            </w:r>
            <w:r w:rsidRPr="00655FD9">
              <w:rPr>
                <w:rFonts w:asciiTheme="minorHAnsi" w:hAnsiTheme="minorHAnsi"/>
                <w:bCs/>
                <w:sz w:val="18"/>
                <w:szCs w:val="18"/>
              </w:rPr>
              <w:t xml:space="preserve">. </w:t>
            </w:r>
            <w:r w:rsidRPr="00655FD9">
              <w:rPr>
                <w:rFonts w:asciiTheme="minorHAnsi" w:hAnsiTheme="minorHAnsi"/>
                <w:bCs/>
                <w:i/>
                <w:sz w:val="18"/>
                <w:szCs w:val="18"/>
              </w:rPr>
              <w:t>Democracy, Empire, and the Arts in Fifth-Century Athens</w:t>
            </w:r>
            <w:r w:rsidRPr="00655FD9">
              <w:rPr>
                <w:rFonts w:asciiTheme="minorHAnsi" w:hAnsiTheme="minorHAnsi"/>
                <w:bCs/>
                <w:sz w:val="18"/>
                <w:szCs w:val="18"/>
              </w:rPr>
              <w:t xml:space="preserve"> (Center for Hellenic Studies, Colloquia Series 2). Cambridge: Harvard University Press </w:t>
            </w:r>
            <w:r w:rsidRPr="00655FD9">
              <w:rPr>
                <w:rFonts w:asciiTheme="minorHAnsi" w:hAnsiTheme="minorHAnsi"/>
                <w:sz w:val="18"/>
                <w:szCs w:val="18"/>
              </w:rPr>
              <w:t>(ISBN 0674012585)</w:t>
            </w:r>
            <w:r w:rsidRPr="00655FD9">
              <w:rPr>
                <w:rFonts w:asciiTheme="minorHAnsi" w:hAnsiTheme="minorHAnsi"/>
                <w:bCs/>
                <w:sz w:val="18"/>
                <w:szCs w:val="18"/>
              </w:rPr>
              <w:t>.</w:t>
            </w:r>
          </w:p>
          <w:p w:rsidR="008A26E5" w:rsidRPr="00655FD9" w:rsidRDefault="008A26E5" w:rsidP="00DA7B8F">
            <w:pPr>
              <w:ind w:left="567" w:hanging="567"/>
              <w:jc w:val="both"/>
              <w:rPr>
                <w:rFonts w:asciiTheme="minorHAnsi" w:hAnsiTheme="minorHAnsi"/>
                <w:sz w:val="18"/>
                <w:szCs w:val="18"/>
              </w:rPr>
            </w:pPr>
            <w:proofErr w:type="spellStart"/>
            <w:r w:rsidRPr="00655FD9">
              <w:rPr>
                <w:rFonts w:asciiTheme="minorHAnsi" w:hAnsiTheme="minorHAnsi"/>
                <w:sz w:val="18"/>
                <w:szCs w:val="18"/>
              </w:rPr>
              <w:t>Hornblower</w:t>
            </w:r>
            <w:proofErr w:type="spellEnd"/>
            <w:r w:rsidRPr="00655FD9">
              <w:rPr>
                <w:rFonts w:asciiTheme="minorHAnsi" w:hAnsiTheme="minorHAnsi"/>
                <w:sz w:val="18"/>
                <w:szCs w:val="18"/>
              </w:rPr>
              <w:t xml:space="preserve">, S. 2005. </w:t>
            </w:r>
            <w:r w:rsidRPr="00655FD9">
              <w:rPr>
                <w:rFonts w:asciiTheme="minorHAnsi" w:hAnsiTheme="minorHAnsi"/>
                <w:i/>
                <w:sz w:val="18"/>
                <w:szCs w:val="18"/>
                <w:lang w:val="el-GR"/>
              </w:rPr>
              <w:t>Ο</w:t>
            </w:r>
            <w:r w:rsidRPr="00655FD9">
              <w:rPr>
                <w:rFonts w:asciiTheme="minorHAnsi" w:hAnsiTheme="minorHAnsi"/>
                <w:i/>
                <w:sz w:val="18"/>
                <w:szCs w:val="18"/>
              </w:rPr>
              <w:t xml:space="preserve"> </w:t>
            </w:r>
            <w:r w:rsidRPr="00655FD9">
              <w:rPr>
                <w:rFonts w:asciiTheme="minorHAnsi" w:hAnsiTheme="minorHAnsi"/>
                <w:i/>
                <w:sz w:val="18"/>
                <w:szCs w:val="18"/>
                <w:lang w:val="el-GR"/>
              </w:rPr>
              <w:t>Ελληνικός</w:t>
            </w:r>
            <w:r w:rsidRPr="00655FD9">
              <w:rPr>
                <w:rFonts w:asciiTheme="minorHAnsi" w:hAnsiTheme="minorHAnsi"/>
                <w:i/>
                <w:sz w:val="18"/>
                <w:szCs w:val="18"/>
              </w:rPr>
              <w:t xml:space="preserve"> </w:t>
            </w:r>
            <w:r w:rsidRPr="00655FD9">
              <w:rPr>
                <w:rFonts w:asciiTheme="minorHAnsi" w:hAnsiTheme="minorHAnsi"/>
                <w:i/>
                <w:sz w:val="18"/>
                <w:szCs w:val="18"/>
                <w:lang w:val="el-GR"/>
              </w:rPr>
              <w:t>Κόσμος</w:t>
            </w:r>
            <w:r w:rsidRPr="00655FD9">
              <w:rPr>
                <w:rFonts w:asciiTheme="minorHAnsi" w:hAnsiTheme="minorHAnsi"/>
                <w:i/>
                <w:sz w:val="18"/>
                <w:szCs w:val="18"/>
              </w:rPr>
              <w:t xml:space="preserve"> 479-323 </w:t>
            </w:r>
            <w:r w:rsidRPr="00655FD9">
              <w:rPr>
                <w:rFonts w:asciiTheme="minorHAnsi" w:hAnsiTheme="minorHAnsi"/>
                <w:i/>
                <w:sz w:val="18"/>
                <w:szCs w:val="18"/>
                <w:lang w:val="el-GR"/>
              </w:rPr>
              <w:t>π</w:t>
            </w:r>
            <w:r w:rsidRPr="00655FD9">
              <w:rPr>
                <w:rFonts w:asciiTheme="minorHAnsi" w:hAnsiTheme="minorHAnsi"/>
                <w:i/>
                <w:sz w:val="18"/>
                <w:szCs w:val="18"/>
              </w:rPr>
              <w:t>.</w:t>
            </w:r>
            <w:r w:rsidRPr="00655FD9">
              <w:rPr>
                <w:rFonts w:asciiTheme="minorHAnsi" w:hAnsiTheme="minorHAnsi"/>
                <w:i/>
                <w:sz w:val="18"/>
                <w:szCs w:val="18"/>
                <w:lang w:val="el-GR"/>
              </w:rPr>
              <w:t>Χ</w:t>
            </w:r>
            <w:r w:rsidRPr="00655FD9">
              <w:rPr>
                <w:rFonts w:asciiTheme="minorHAnsi" w:hAnsiTheme="minorHAnsi"/>
                <w:i/>
                <w:sz w:val="18"/>
                <w:szCs w:val="18"/>
              </w:rPr>
              <w:t>.</w:t>
            </w:r>
            <w:r w:rsidRPr="00655FD9">
              <w:rPr>
                <w:rFonts w:asciiTheme="minorHAnsi" w:hAnsiTheme="minorHAnsi"/>
                <w:sz w:val="18"/>
                <w:szCs w:val="18"/>
              </w:rPr>
              <w:t xml:space="preserve"> </w:t>
            </w:r>
            <w:r w:rsidRPr="00655FD9">
              <w:rPr>
                <w:rFonts w:asciiTheme="minorHAnsi" w:hAnsiTheme="minorHAnsi"/>
                <w:sz w:val="18"/>
                <w:szCs w:val="18"/>
                <w:lang w:val="el-GR"/>
              </w:rPr>
              <w:t>Αθήνα</w:t>
            </w:r>
            <w:r w:rsidRPr="00655FD9">
              <w:rPr>
                <w:rFonts w:asciiTheme="minorHAnsi" w:hAnsiTheme="minorHAnsi"/>
                <w:sz w:val="18"/>
                <w:szCs w:val="18"/>
              </w:rPr>
              <w:t xml:space="preserve">: </w:t>
            </w:r>
            <w:r w:rsidRPr="00655FD9">
              <w:rPr>
                <w:rFonts w:asciiTheme="minorHAnsi" w:hAnsiTheme="minorHAnsi"/>
                <w:sz w:val="18"/>
                <w:szCs w:val="18"/>
                <w:lang w:val="el-GR"/>
              </w:rPr>
              <w:t>Οδυσσέας</w:t>
            </w:r>
            <w:r w:rsidRPr="00655FD9">
              <w:rPr>
                <w:rFonts w:asciiTheme="minorHAnsi" w:hAnsiTheme="minorHAnsi"/>
                <w:sz w:val="18"/>
                <w:szCs w:val="18"/>
              </w:rPr>
              <w:t xml:space="preserve"> (ISBN: 960-210-486-4). </w:t>
            </w:r>
            <w:proofErr w:type="spellStart"/>
            <w:r w:rsidRPr="00655FD9">
              <w:rPr>
                <w:rFonts w:asciiTheme="minorHAnsi" w:hAnsiTheme="minorHAnsi"/>
                <w:sz w:val="18"/>
                <w:szCs w:val="18"/>
              </w:rPr>
              <w:t>Τίτλος</w:t>
            </w:r>
            <w:proofErr w:type="spellEnd"/>
            <w:r w:rsidRPr="00655FD9">
              <w:rPr>
                <w:rFonts w:asciiTheme="minorHAnsi" w:hAnsiTheme="minorHAnsi"/>
                <w:sz w:val="18"/>
                <w:szCs w:val="18"/>
              </w:rPr>
              <w:t xml:space="preserve"> π</w:t>
            </w:r>
            <w:proofErr w:type="spellStart"/>
            <w:r w:rsidRPr="00655FD9">
              <w:rPr>
                <w:rFonts w:asciiTheme="minorHAnsi" w:hAnsiTheme="minorHAnsi"/>
                <w:sz w:val="18"/>
                <w:szCs w:val="18"/>
              </w:rPr>
              <w:t>ρωτοτύ</w:t>
            </w:r>
            <w:proofErr w:type="spellEnd"/>
            <w:r w:rsidRPr="00655FD9">
              <w:rPr>
                <w:rFonts w:asciiTheme="minorHAnsi" w:hAnsiTheme="minorHAnsi"/>
                <w:sz w:val="18"/>
                <w:szCs w:val="18"/>
              </w:rPr>
              <w:t xml:space="preserve">που: </w:t>
            </w:r>
            <w:r w:rsidRPr="00655FD9">
              <w:rPr>
                <w:rFonts w:asciiTheme="minorHAnsi" w:hAnsiTheme="minorHAnsi"/>
                <w:bCs/>
                <w:i/>
                <w:sz w:val="18"/>
                <w:szCs w:val="18"/>
              </w:rPr>
              <w:t>The Greek World, 479-323 B.C.</w:t>
            </w:r>
            <w:r w:rsidRPr="00655FD9">
              <w:rPr>
                <w:rFonts w:asciiTheme="minorHAnsi" w:hAnsiTheme="minorHAnsi"/>
                <w:bCs/>
                <w:sz w:val="18"/>
                <w:szCs w:val="18"/>
              </w:rPr>
              <w:t xml:space="preserve"> (Routledge History of the Ancient World) </w:t>
            </w:r>
            <w:r w:rsidRPr="00655FD9">
              <w:rPr>
                <w:rFonts w:asciiTheme="minorHAnsi" w:hAnsiTheme="minorHAnsi"/>
                <w:sz w:val="18"/>
                <w:szCs w:val="18"/>
              </w:rPr>
              <w:t>London-New York</w:t>
            </w:r>
            <w:r w:rsidRPr="00655FD9">
              <w:rPr>
                <w:rFonts w:asciiTheme="minorHAnsi" w:hAnsiTheme="minorHAnsi"/>
                <w:bCs/>
                <w:sz w:val="18"/>
                <w:szCs w:val="18"/>
              </w:rPr>
              <w:t xml:space="preserve">: </w:t>
            </w:r>
            <w:r w:rsidRPr="00655FD9">
              <w:rPr>
                <w:rFonts w:asciiTheme="minorHAnsi" w:hAnsiTheme="minorHAnsi"/>
                <w:sz w:val="18"/>
                <w:szCs w:val="18"/>
              </w:rPr>
              <w:t>Routledge 2002</w:t>
            </w:r>
            <w:r w:rsidRPr="00655FD9">
              <w:rPr>
                <w:rFonts w:asciiTheme="minorHAnsi" w:hAnsiTheme="minorHAnsi"/>
                <w:sz w:val="18"/>
                <w:szCs w:val="18"/>
                <w:vertAlign w:val="superscript"/>
              </w:rPr>
              <w:t>3</w:t>
            </w:r>
            <w:r w:rsidRPr="00655FD9">
              <w:rPr>
                <w:rFonts w:asciiTheme="minorHAnsi" w:hAnsiTheme="minorHAnsi"/>
                <w:sz w:val="18"/>
                <w:szCs w:val="18"/>
              </w:rPr>
              <w:t>.</w:t>
            </w:r>
          </w:p>
          <w:p w:rsidR="008A26E5" w:rsidRPr="00655FD9" w:rsidRDefault="008A26E5" w:rsidP="00DA7B8F">
            <w:pPr>
              <w:ind w:left="567" w:hanging="567"/>
              <w:jc w:val="both"/>
              <w:rPr>
                <w:rFonts w:asciiTheme="minorHAnsi" w:hAnsiTheme="minorHAnsi" w:cs="Arial"/>
                <w:i/>
                <w:sz w:val="18"/>
                <w:szCs w:val="18"/>
                <w:lang w:val="en-GB"/>
              </w:rPr>
            </w:pPr>
            <w:proofErr w:type="spellStart"/>
            <w:r w:rsidRPr="00655FD9">
              <w:rPr>
                <w:rFonts w:asciiTheme="minorHAnsi" w:hAnsiTheme="minorHAnsi"/>
                <w:sz w:val="18"/>
                <w:szCs w:val="18"/>
              </w:rPr>
              <w:t>Kinzl</w:t>
            </w:r>
            <w:proofErr w:type="spellEnd"/>
            <w:r w:rsidRPr="00655FD9">
              <w:rPr>
                <w:rFonts w:asciiTheme="minorHAnsi" w:hAnsiTheme="minorHAnsi"/>
                <w:sz w:val="18"/>
                <w:szCs w:val="18"/>
              </w:rPr>
              <w:t>,</w:t>
            </w:r>
            <w:r w:rsidRPr="00655FD9">
              <w:rPr>
                <w:rFonts w:asciiTheme="minorHAnsi" w:hAnsiTheme="minorHAnsi"/>
                <w:bCs/>
                <w:sz w:val="18"/>
                <w:szCs w:val="18"/>
              </w:rPr>
              <w:t xml:space="preserve"> </w:t>
            </w:r>
            <w:r w:rsidRPr="00655FD9">
              <w:rPr>
                <w:rFonts w:asciiTheme="minorHAnsi" w:hAnsiTheme="minorHAnsi"/>
                <w:sz w:val="18"/>
                <w:szCs w:val="18"/>
              </w:rPr>
              <w:t>K.H. (επ</w:t>
            </w:r>
            <w:proofErr w:type="spellStart"/>
            <w:r w:rsidRPr="00655FD9">
              <w:rPr>
                <w:rFonts w:asciiTheme="minorHAnsi" w:hAnsiTheme="minorHAnsi"/>
                <w:sz w:val="18"/>
                <w:szCs w:val="18"/>
              </w:rPr>
              <w:t>ιμ</w:t>
            </w:r>
            <w:proofErr w:type="spellEnd"/>
            <w:r w:rsidRPr="00655FD9">
              <w:rPr>
                <w:rFonts w:asciiTheme="minorHAnsi" w:hAnsiTheme="minorHAnsi"/>
                <w:sz w:val="18"/>
                <w:szCs w:val="18"/>
              </w:rPr>
              <w:t xml:space="preserve">) </w:t>
            </w:r>
            <w:smartTag w:uri="urn:schemas-microsoft-com:office:smarttags" w:element="metricconverter">
              <w:smartTagPr>
                <w:attr w:name="ProductID" w:val="2006. A"/>
              </w:smartTagPr>
              <w:r w:rsidRPr="00655FD9">
                <w:rPr>
                  <w:rFonts w:asciiTheme="minorHAnsi" w:hAnsiTheme="minorHAnsi"/>
                  <w:sz w:val="18"/>
                  <w:szCs w:val="18"/>
                </w:rPr>
                <w:t xml:space="preserve">2006. </w:t>
              </w:r>
              <w:r w:rsidRPr="00655FD9">
                <w:rPr>
                  <w:rFonts w:asciiTheme="minorHAnsi" w:hAnsiTheme="minorHAnsi"/>
                  <w:bCs/>
                  <w:i/>
                  <w:sz w:val="18"/>
                  <w:szCs w:val="18"/>
                </w:rPr>
                <w:t>A</w:t>
              </w:r>
            </w:smartTag>
            <w:r w:rsidRPr="00655FD9">
              <w:rPr>
                <w:rFonts w:asciiTheme="minorHAnsi" w:hAnsiTheme="minorHAnsi"/>
                <w:bCs/>
                <w:i/>
                <w:sz w:val="18"/>
                <w:szCs w:val="18"/>
              </w:rPr>
              <w:t xml:space="preserve"> Companion to the Classical Greek World</w:t>
            </w:r>
            <w:r w:rsidRPr="00655FD9">
              <w:rPr>
                <w:rFonts w:asciiTheme="minorHAnsi" w:hAnsiTheme="minorHAnsi"/>
                <w:bCs/>
                <w:sz w:val="18"/>
                <w:szCs w:val="18"/>
              </w:rPr>
              <w:t>. Malden (MA)-Oxford: Blackwell (ISBN:</w:t>
            </w:r>
            <w:r w:rsidRPr="00655FD9">
              <w:rPr>
                <w:rFonts w:asciiTheme="minorHAnsi" w:hAnsiTheme="minorHAnsi"/>
                <w:sz w:val="18"/>
                <w:szCs w:val="18"/>
              </w:rPr>
              <w:t xml:space="preserve"> 9780631230144)</w:t>
            </w:r>
          </w:p>
          <w:p w:rsidR="008A26E5" w:rsidRPr="00655FD9" w:rsidRDefault="008A26E5" w:rsidP="00E30CBA">
            <w:pPr>
              <w:jc w:val="both"/>
              <w:rPr>
                <w:rFonts w:asciiTheme="minorHAnsi" w:hAnsiTheme="minorHAnsi" w:cs="Arial"/>
                <w:i/>
                <w:sz w:val="18"/>
                <w:szCs w:val="18"/>
                <w:lang w:val="en-GB"/>
              </w:rPr>
            </w:pPr>
          </w:p>
          <w:p w:rsidR="00CC1EC5" w:rsidRPr="00655FD9" w:rsidRDefault="00CC1EC5" w:rsidP="00E30CBA">
            <w:pPr>
              <w:jc w:val="both"/>
              <w:rPr>
                <w:rFonts w:asciiTheme="minorHAnsi" w:hAnsiTheme="minorHAnsi" w:cs="Arial"/>
                <w:i/>
                <w:sz w:val="18"/>
                <w:szCs w:val="18"/>
                <w:lang w:val="en-GB"/>
              </w:rPr>
            </w:pPr>
            <w:r w:rsidRPr="00655FD9">
              <w:rPr>
                <w:rFonts w:asciiTheme="minorHAnsi" w:hAnsiTheme="minorHAnsi" w:cs="Arial"/>
                <w:i/>
                <w:sz w:val="18"/>
                <w:szCs w:val="18"/>
                <w:lang w:val="en-GB"/>
              </w:rPr>
              <w:t>- Related academic journals:</w:t>
            </w:r>
          </w:p>
          <w:p w:rsidR="00602E46" w:rsidRPr="00655FD9" w:rsidRDefault="00602E46" w:rsidP="00602E46">
            <w:pPr>
              <w:jc w:val="both"/>
              <w:rPr>
                <w:rFonts w:asciiTheme="minorHAnsi" w:eastAsia="Calibri" w:hAnsiTheme="minorHAnsi" w:cs="Arial"/>
                <w:sz w:val="18"/>
                <w:szCs w:val="18"/>
              </w:rPr>
            </w:pPr>
            <w:r w:rsidRPr="00655FD9">
              <w:rPr>
                <w:rFonts w:asciiTheme="minorHAnsi" w:eastAsia="Calibri" w:hAnsiTheme="minorHAnsi" w:cs="Arial"/>
                <w:sz w:val="18"/>
                <w:szCs w:val="18"/>
              </w:rPr>
              <w:t>E</w:t>
            </w:r>
            <w:proofErr w:type="spellStart"/>
            <w:r w:rsidRPr="00655FD9">
              <w:rPr>
                <w:rFonts w:asciiTheme="minorHAnsi" w:eastAsia="Calibri" w:hAnsiTheme="minorHAnsi" w:cs="Arial"/>
                <w:sz w:val="18"/>
                <w:szCs w:val="18"/>
                <w:lang w:val="el-GR"/>
              </w:rPr>
              <w:t>υλιμένη</w:t>
            </w:r>
            <w:proofErr w:type="spellEnd"/>
            <w:r w:rsidRPr="00655FD9">
              <w:rPr>
                <w:rFonts w:asciiTheme="minorHAnsi" w:eastAsia="Calibri" w:hAnsiTheme="minorHAnsi" w:cs="Arial"/>
                <w:sz w:val="18"/>
                <w:szCs w:val="18"/>
              </w:rPr>
              <w:t>/</w:t>
            </w:r>
            <w:proofErr w:type="spellStart"/>
            <w:r w:rsidRPr="00655FD9">
              <w:rPr>
                <w:rFonts w:asciiTheme="minorHAnsi" w:eastAsia="Calibri" w:hAnsiTheme="minorHAnsi" w:cs="Arial"/>
                <w:sz w:val="18"/>
                <w:szCs w:val="18"/>
              </w:rPr>
              <w:t>Eulimene</w:t>
            </w:r>
            <w:proofErr w:type="spellEnd"/>
          </w:p>
          <w:p w:rsidR="00602E46" w:rsidRPr="00655FD9" w:rsidRDefault="00602E46" w:rsidP="00602E46">
            <w:pPr>
              <w:jc w:val="both"/>
              <w:rPr>
                <w:rFonts w:asciiTheme="minorHAnsi" w:eastAsia="Calibri" w:hAnsiTheme="minorHAnsi" w:cs="Arial"/>
                <w:sz w:val="18"/>
                <w:szCs w:val="18"/>
              </w:rPr>
            </w:pPr>
            <w:r w:rsidRPr="00655FD9">
              <w:rPr>
                <w:rFonts w:asciiTheme="minorHAnsi" w:eastAsia="Calibri" w:hAnsiTheme="minorHAnsi" w:cs="Arial"/>
                <w:sz w:val="18"/>
                <w:szCs w:val="18"/>
                <w:lang w:val="el-GR"/>
              </w:rPr>
              <w:t>Αρχαιογνωσία</w:t>
            </w:r>
          </w:p>
          <w:p w:rsidR="00602E46" w:rsidRPr="00655FD9" w:rsidRDefault="00602E46" w:rsidP="00602E46">
            <w:pPr>
              <w:jc w:val="both"/>
              <w:rPr>
                <w:rFonts w:asciiTheme="minorHAnsi" w:eastAsia="Calibri" w:hAnsiTheme="minorHAnsi" w:cs="Arial"/>
                <w:sz w:val="18"/>
                <w:szCs w:val="18"/>
              </w:rPr>
            </w:pPr>
            <w:r w:rsidRPr="00655FD9">
              <w:rPr>
                <w:rFonts w:asciiTheme="minorHAnsi" w:eastAsia="Calibri" w:hAnsiTheme="minorHAnsi" w:cs="Arial"/>
                <w:sz w:val="18"/>
                <w:szCs w:val="18"/>
                <w:lang w:val="el-GR"/>
              </w:rPr>
              <w:t>Τεκμήρια</w:t>
            </w:r>
          </w:p>
          <w:p w:rsidR="00602E46" w:rsidRPr="00655FD9" w:rsidRDefault="00602E46" w:rsidP="00602E46">
            <w:pPr>
              <w:jc w:val="both"/>
              <w:rPr>
                <w:rFonts w:asciiTheme="minorHAnsi" w:eastAsia="Calibri" w:hAnsiTheme="minorHAnsi" w:cs="Arial"/>
                <w:sz w:val="18"/>
                <w:szCs w:val="18"/>
              </w:rPr>
            </w:pPr>
            <w:r w:rsidRPr="00655FD9">
              <w:rPr>
                <w:rFonts w:asciiTheme="minorHAnsi" w:hAnsiTheme="minorHAnsi" w:cs="Arial"/>
                <w:sz w:val="18"/>
                <w:szCs w:val="18"/>
                <w:lang w:val="en-GB"/>
              </w:rPr>
              <w:t>Archaeology</w:t>
            </w:r>
            <w:r w:rsidRPr="00655FD9">
              <w:rPr>
                <w:rFonts w:asciiTheme="minorHAnsi" w:eastAsia="Calibri" w:hAnsiTheme="minorHAnsi" w:cs="Arial"/>
                <w:sz w:val="18"/>
                <w:szCs w:val="18"/>
                <w:lang w:val="en-GB"/>
              </w:rPr>
              <w:t xml:space="preserve"> </w:t>
            </w:r>
          </w:p>
          <w:p w:rsidR="00602E46" w:rsidRPr="00655FD9" w:rsidRDefault="00602E46" w:rsidP="00602E46">
            <w:pPr>
              <w:jc w:val="both"/>
              <w:rPr>
                <w:rFonts w:asciiTheme="minorHAnsi" w:eastAsia="Calibri" w:hAnsiTheme="minorHAnsi" w:cs="Arial"/>
                <w:sz w:val="18"/>
                <w:szCs w:val="18"/>
              </w:rPr>
            </w:pPr>
            <w:r w:rsidRPr="00655FD9">
              <w:rPr>
                <w:rFonts w:asciiTheme="minorHAnsi" w:eastAsia="Calibri" w:hAnsiTheme="minorHAnsi" w:cs="Arial"/>
                <w:sz w:val="18"/>
                <w:szCs w:val="18"/>
              </w:rPr>
              <w:t>American Journal of Archaeology</w:t>
            </w:r>
          </w:p>
          <w:p w:rsidR="00602E46" w:rsidRPr="00655FD9" w:rsidRDefault="00602E46" w:rsidP="00602E46">
            <w:pPr>
              <w:jc w:val="both"/>
              <w:rPr>
                <w:rFonts w:asciiTheme="minorHAnsi" w:eastAsia="Calibri" w:hAnsiTheme="minorHAnsi" w:cs="Arial"/>
                <w:sz w:val="18"/>
                <w:szCs w:val="18"/>
              </w:rPr>
            </w:pPr>
            <w:r w:rsidRPr="00655FD9">
              <w:rPr>
                <w:rFonts w:asciiTheme="minorHAnsi" w:eastAsia="Calibri" w:hAnsiTheme="minorHAnsi" w:cs="Arial"/>
                <w:sz w:val="18"/>
                <w:szCs w:val="18"/>
              </w:rPr>
              <w:t>Annual of the British School at Athens</w:t>
            </w:r>
          </w:p>
          <w:p w:rsidR="00CC1EC5" w:rsidRPr="00655FD9" w:rsidRDefault="00602E46" w:rsidP="00E30CBA">
            <w:pPr>
              <w:jc w:val="both"/>
              <w:rPr>
                <w:rFonts w:asciiTheme="minorHAnsi" w:eastAsia="Calibri" w:hAnsiTheme="minorHAnsi" w:cs="Arial"/>
                <w:sz w:val="18"/>
                <w:szCs w:val="18"/>
                <w:lang w:val="en-GB"/>
              </w:rPr>
            </w:pPr>
            <w:r w:rsidRPr="00655FD9">
              <w:rPr>
                <w:rFonts w:asciiTheme="minorHAnsi" w:eastAsia="Calibri" w:hAnsiTheme="minorHAnsi" w:cs="Arial"/>
                <w:sz w:val="18"/>
                <w:szCs w:val="18"/>
              </w:rPr>
              <w:t>Hesperia</w:t>
            </w:r>
          </w:p>
        </w:tc>
      </w:tr>
      <w:bookmarkEnd w:id="0"/>
    </w:tbl>
    <w:p w:rsidR="00B22020" w:rsidRPr="00655FD9" w:rsidRDefault="00B22020">
      <w:pPr>
        <w:rPr>
          <w:rFonts w:asciiTheme="minorHAnsi" w:hAnsiTheme="minorHAnsi"/>
          <w:sz w:val="18"/>
          <w:szCs w:val="18"/>
        </w:rPr>
      </w:pPr>
    </w:p>
    <w:sectPr w:rsidR="00B22020" w:rsidRPr="00655FD9" w:rsidSect="007226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C1EC5"/>
    <w:rsid w:val="001945EA"/>
    <w:rsid w:val="001A7AFC"/>
    <w:rsid w:val="002B5068"/>
    <w:rsid w:val="004304B6"/>
    <w:rsid w:val="00563F09"/>
    <w:rsid w:val="00602E46"/>
    <w:rsid w:val="00655FD9"/>
    <w:rsid w:val="006A5903"/>
    <w:rsid w:val="006D43F6"/>
    <w:rsid w:val="007226CF"/>
    <w:rsid w:val="008865E5"/>
    <w:rsid w:val="008A26E5"/>
    <w:rsid w:val="008A48F2"/>
    <w:rsid w:val="009D0E59"/>
    <w:rsid w:val="00A27137"/>
    <w:rsid w:val="00A771EB"/>
    <w:rsid w:val="00B22020"/>
    <w:rsid w:val="00C36535"/>
    <w:rsid w:val="00CC1EC5"/>
    <w:rsid w:val="00DA7B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0C2F4D-09FB-4A2C-A276-9C752619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character" w:customStyle="1" w:styleId="titletext1">
    <w:name w:val="titletext1"/>
    <w:basedOn w:val="a0"/>
    <w:rsid w:val="008A26E5"/>
    <w:rPr>
      <w:rFonts w:ascii="Arial" w:hAnsi="Arial" w:cs="Arial" w:hint="default"/>
      <w:b/>
      <w:bCs/>
      <w:strike w:val="0"/>
      <w:dstrike w:val="0"/>
      <w:color w:val="840018"/>
      <w:sz w:val="18"/>
      <w:szCs w:val="18"/>
      <w:u w:val="none"/>
      <w:effect w:val="none"/>
    </w:rPr>
  </w:style>
  <w:style w:type="character" w:styleId="-">
    <w:name w:val="Hyperlink"/>
    <w:basedOn w:val="a0"/>
    <w:uiPriority w:val="99"/>
    <w:unhideWhenUsed/>
    <w:rsid w:val="008A2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stprice.gr/item/2148899988/ellhnikh-plastikh-ysterh-klasikh-periodos-kai-glyptikh-stis-yperponties-apoikie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1147</Words>
  <Characters>6196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9</cp:revision>
  <dcterms:created xsi:type="dcterms:W3CDTF">2017-03-09T12:36:00Z</dcterms:created>
  <dcterms:modified xsi:type="dcterms:W3CDTF">2017-09-28T06:03:00Z</dcterms:modified>
</cp:coreProperties>
</file>