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203C94" w:rsidRDefault="00203C94" w:rsidP="007673F3">
            <w:pPr>
              <w:rPr>
                <w:rFonts w:ascii="Calibri" w:hAnsi="Calibri" w:cs="Arial"/>
                <w:color w:val="002060"/>
                <w:sz w:val="20"/>
                <w:szCs w:val="20"/>
                <w:lang w:val="el-GR"/>
              </w:rPr>
            </w:pPr>
            <w:r>
              <w:rPr>
                <w:rFonts w:ascii="Calibri" w:hAnsi="Calibri" w:cs="Arial"/>
                <w:color w:val="002060"/>
                <w:sz w:val="20"/>
                <w:szCs w:val="20"/>
                <w:lang w:val="el-GR"/>
              </w:rPr>
              <w:t>ΑΝΘΡΩΠΙΣΤΙΚΩΝ ΣΠΟΥΔΩΝ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203C94" w:rsidRDefault="00203C94" w:rsidP="007673F3">
            <w:pPr>
              <w:rPr>
                <w:rFonts w:ascii="Calibri" w:hAnsi="Calibri" w:cs="Arial"/>
                <w:color w:val="002060"/>
                <w:sz w:val="20"/>
                <w:szCs w:val="20"/>
                <w:lang w:val="el-GR"/>
              </w:rPr>
            </w:pPr>
            <w:r>
              <w:rPr>
                <w:rFonts w:ascii="Calibri" w:hAnsi="Calibri" w:cs="Arial"/>
                <w:color w:val="002060"/>
                <w:sz w:val="20"/>
                <w:szCs w:val="20"/>
                <w:lang w:val="el-GR"/>
              </w:rPr>
              <w:t>ΜΕΣΟΓΕΙΑΚΩΝ ΣΠΟΥΔΩΝ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D1454C"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203C94" w:rsidRDefault="00203C94" w:rsidP="007673F3">
            <w:pPr>
              <w:rPr>
                <w:rFonts w:ascii="Calibri" w:hAnsi="Calibri" w:cs="Arial"/>
                <w:sz w:val="20"/>
                <w:szCs w:val="20"/>
                <w:lang w:val="el-GR"/>
              </w:rPr>
            </w:pPr>
            <w:r>
              <w:rPr>
                <w:rFonts w:ascii="Calibri" w:hAnsi="Calibri" w:cs="Arial"/>
                <w:sz w:val="20"/>
                <w:szCs w:val="20"/>
                <w:lang w:val="el-GR"/>
              </w:rPr>
              <w:t xml:space="preserve">ΕΙΡΗΝΙΚΗ ΕΠΙΛΥΣΗ ΤΩΝ ΔΙΑΦΟΡΩΝ </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203C94" w:rsidP="007673F3">
            <w:pPr>
              <w:jc w:val="right"/>
              <w:rPr>
                <w:rFonts w:ascii="Calibri" w:hAnsi="Calibri" w:cs="Arial"/>
                <w:color w:val="002060"/>
                <w:sz w:val="20"/>
                <w:szCs w:val="20"/>
                <w:lang w:val="el-GR"/>
              </w:rPr>
            </w:pPr>
            <w:r>
              <w:rPr>
                <w:rFonts w:ascii="Calibri" w:hAnsi="Calibri" w:cs="Arial"/>
                <w:color w:val="002060"/>
                <w:sz w:val="20"/>
                <w:szCs w:val="20"/>
                <w:lang w:val="el-GR"/>
              </w:rPr>
              <w:t>ΠΑΡΑΔΟΣΕΙΣ ΕΒΔΟΜΑΔΙΑΙΕΣ</w:t>
            </w:r>
          </w:p>
        </w:tc>
        <w:tc>
          <w:tcPr>
            <w:tcW w:w="1559" w:type="dxa"/>
            <w:gridSpan w:val="2"/>
          </w:tcPr>
          <w:p w:rsidR="000F4FD4" w:rsidRPr="00705AAD" w:rsidRDefault="00203C94"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D1454C" w:rsidRDefault="00D1454C" w:rsidP="007673F3">
            <w:pPr>
              <w:jc w:val="center"/>
              <w:rPr>
                <w:rFonts w:ascii="Calibri" w:hAnsi="Calibri" w:cs="Arial"/>
                <w:color w:val="002060"/>
                <w:sz w:val="20"/>
                <w:szCs w:val="20"/>
                <w:lang w:val="el-GR"/>
              </w:rPr>
            </w:pPr>
            <w:r>
              <w:rPr>
                <w:rFonts w:ascii="Calibri" w:hAnsi="Calibri" w:cs="Arial"/>
                <w:color w:val="002060"/>
                <w:sz w:val="20"/>
                <w:szCs w:val="20"/>
                <w:lang w:val="en-GB"/>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D1454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203C94" w:rsidP="007673F3">
            <w:pPr>
              <w:rPr>
                <w:rFonts w:ascii="Calibri" w:hAnsi="Calibri" w:cs="Arial"/>
                <w:color w:val="002060"/>
                <w:sz w:val="20"/>
                <w:szCs w:val="20"/>
                <w:lang w:val="el-GR"/>
              </w:rPr>
            </w:pPr>
            <w:r>
              <w:rPr>
                <w:rFonts w:ascii="Calibri" w:hAnsi="Calibri" w:cs="Arial"/>
                <w:color w:val="002060"/>
                <w:sz w:val="20"/>
                <w:szCs w:val="20"/>
                <w:lang w:val="el-GR"/>
              </w:rPr>
              <w:t xml:space="preserve">ΕΙΔΙΚΟΥ ΥΠΟΒΑΘΡΟΥ ΕΙΔΙΚΕΥΣΗΣ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436EE8" w:rsidP="007673F3">
            <w:pPr>
              <w:rPr>
                <w:rFonts w:ascii="Calibri" w:hAnsi="Calibri" w:cs="Arial"/>
                <w:color w:val="002060"/>
                <w:sz w:val="20"/>
                <w:szCs w:val="20"/>
                <w:lang w:val="el-GR"/>
              </w:rPr>
            </w:pPr>
            <w:r>
              <w:rPr>
                <w:rFonts w:ascii="Calibri" w:hAnsi="Calibri" w:cs="Arial"/>
                <w:color w:val="002060"/>
                <w:sz w:val="20"/>
                <w:szCs w:val="20"/>
                <w:lang w:val="el-GR"/>
              </w:rPr>
              <w:t>ΚΑΝΕΝΑ</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436EE8" w:rsidRDefault="00436EE8"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ΕΛΛΗΝΙΚΗ </w:t>
            </w:r>
          </w:p>
        </w:tc>
      </w:tr>
      <w:tr w:rsidR="000F4FD4" w:rsidRPr="004E7CF0"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436EE8"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1454C"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1454C" w:rsidTr="00305D37">
        <w:tc>
          <w:tcPr>
            <w:tcW w:w="8472" w:type="dxa"/>
            <w:gridSpan w:val="2"/>
          </w:tcPr>
          <w:p w:rsidR="005F52AE" w:rsidRDefault="00436EE8"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ΟΙ ΦΟΙΤΗΤΕΣ ΔΙΔΑΣΚΟΝΤΑΙ ΓΙΑ ΤΟΥΣ ΤΡΟΠΟΥΣ ΚΑΙ ΤΑ ΜΕΣΑ ΜΕ ΤΑ ΟΠΟΙΑ ΕΠΙΛΥΟΝΤΑΙ ΕΙΡΗΝΙΚΑ ΟΙ ΔΙΑΦΟΡΕΣ ΠΟΥ ΑΝΑΚΥΠΤΟΥΝ ΜΕΤΑΞΥ ΤΩΝ ΚΡΑΤΩΝ ΣΤΗΝ ΔΙΕΘΝΗ ΚΟΙΝΟΤΗΤΑ. ΔΙΔΑΣΚΟΝΤΑΙ ΓΙΑ ΤΟΝ ΡΟΛΟ ΚΑΙ ΤΗΝ ΣΗΜΑΣΙΑ ΠΟΥ ΠΑΙΖΟΥΝ ΟΙ ΔΙΕΘΝΕΙΣ ΟΡΓΑΝΙΣΜΟΙ ΚΑΙ ΚΥΡΙΩΣ Ο ΟΡΓΑΝΙΣΜΟΣ ΤΩΝ</w:t>
            </w:r>
            <w:r w:rsidR="000D5557">
              <w:rPr>
                <w:rFonts w:ascii="Calibri" w:eastAsia="Calibri" w:hAnsi="Calibri"/>
                <w:b/>
                <w:color w:val="002060"/>
                <w:lang w:val="el-GR"/>
              </w:rPr>
              <w:t xml:space="preserve"> ΗΝΩΜΕΝΩΝ ΕΘΝΩΝ ΣΤΗΝ ΕΙΡ</w:t>
            </w:r>
            <w:r>
              <w:rPr>
                <w:rFonts w:ascii="Calibri" w:eastAsia="Calibri" w:hAnsi="Calibri"/>
                <w:b/>
                <w:color w:val="002060"/>
                <w:lang w:val="el-GR"/>
              </w:rPr>
              <w:t xml:space="preserve">ΗΝΙΚΗ ΕΠΙΛΥΣΗ. ΣΤΟΥΣ ΦΟΙΤΗΤΕΣ ΔΙΔΟΝΤΑΙ ΣΥΓΚΕΚΡΙΜΕΝΑ ΠΑΡΑΔΕΙΓΜΑΤΑ ΕΠΙΛΥΣΕΩΣ ΔΙΕΘΝΩΝ ΔΙΑΦΟΡΩΝ ΜΕΣΑ ΑΠΟ ΤΗΝ ΔΡΑΣΗ ΤΩΝ ΔΙΕΘΝΩΝ ΟΡΓΑΝΙΣΜΩΝ Ή / ΚΑΙ ΑΠΟ ΑΛΛΟΥΣ ΔΡΩΝΤΕΣ. </w:t>
            </w:r>
          </w:p>
          <w:p w:rsidR="005F52AE" w:rsidRDefault="005F52AE" w:rsidP="00305D37">
            <w:pPr>
              <w:widowControl w:val="0"/>
              <w:autoSpaceDE w:val="0"/>
              <w:autoSpaceDN w:val="0"/>
              <w:adjustRightInd w:val="0"/>
              <w:rPr>
                <w:rFonts w:ascii="Calibri" w:eastAsia="Calibri" w:hAnsi="Calibri"/>
                <w:b/>
                <w:color w:val="002060"/>
                <w:lang w:val="el-GR"/>
              </w:rPr>
            </w:pPr>
          </w:p>
          <w:p w:rsidR="000F4FD4" w:rsidRDefault="005F52AE"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 xml:space="preserve">ΚΑΤΑ ΤΗΝ ΔΙΑΡΚΕΙΑ ΤΟΥ ΜΑΘΗΜΑΤΟΣ ΟΙ ΦΟΙΤΗΤΕΣ ΘΑ ΚΛΗΘΟΥΝ, ΜΕΤΑΞΥ ΑΛΛΩΝ, ΝΑ ΔΙΑΒΑΣΟΥΝ ΚΑΙ ΝΑ ΑΝΑΛΥΣΟΥΝ ΑΠΟΦΑΣΕΙΣ ΔΙΕΘΝΩΝ ΔΙΚΑΙΟΔΟΤΙΚΩΝ ΟΡΓΑΝΩΝ, ΝΑ ΚΑΤΑΝΟΗΣΟΥΝ ΤΟ ΠΕΡΙΕΧΟΜΕΝΟ ΤΗΣ </w:t>
            </w:r>
            <w:r w:rsidR="000D5557">
              <w:rPr>
                <w:rFonts w:ascii="Calibri" w:eastAsia="Calibri" w:hAnsi="Calibri"/>
                <w:b/>
                <w:color w:val="002060"/>
                <w:lang w:val="el-GR"/>
              </w:rPr>
              <w:t xml:space="preserve">ΔΙΑΚΡΑΤΙΚΗΣ </w:t>
            </w:r>
            <w:r>
              <w:rPr>
                <w:rFonts w:ascii="Calibri" w:eastAsia="Calibri" w:hAnsi="Calibri"/>
                <w:b/>
                <w:color w:val="002060"/>
                <w:lang w:val="el-GR"/>
              </w:rPr>
              <w:t xml:space="preserve">ΔΙΑΦΟΡΑΣ ΚΑΙ ΤΗΝ ΛΥΣΗ ΠΟΥ ΔΟΘΗΚΕ. ΟΙ ΦΟΙΤΗΤΕΣ ΚΑΤΑ ΤΗΝ ΚΡΙΣΗ ΤΟΥΣ ΘΑ ΜΠΟΡΟΥΝ ΝΑ ΕΤΟΙΜΑΣΟΥΝ ΑΤΟΜΙΚΕΣ Ή ΟΜΑΔΙΚΕΣ ΕΡΓΑΣΙΕΣ ΣΕ </w:t>
            </w:r>
            <w:r>
              <w:rPr>
                <w:rFonts w:ascii="Calibri" w:eastAsia="Calibri" w:hAnsi="Calibri"/>
                <w:b/>
                <w:color w:val="002060"/>
                <w:lang w:val="el-GR"/>
              </w:rPr>
              <w:lastRenderedPageBreak/>
              <w:t>ΘΕΜΑΤΑ ΠΟΥ ΤΟΥΣ ΕΝΔΙΑΦΕΡΟΥ</w:t>
            </w:r>
            <w:r w:rsidR="000D5557">
              <w:rPr>
                <w:rFonts w:ascii="Calibri" w:eastAsia="Calibri" w:hAnsi="Calibri"/>
                <w:b/>
                <w:color w:val="002060"/>
                <w:lang w:val="el-GR"/>
              </w:rPr>
              <w:t>Ν ΣΕ ΣΥΝ</w:t>
            </w:r>
            <w:r>
              <w:rPr>
                <w:rFonts w:ascii="Calibri" w:eastAsia="Calibri" w:hAnsi="Calibri"/>
                <w:b/>
                <w:color w:val="002060"/>
                <w:lang w:val="el-GR"/>
              </w:rPr>
              <w:t>Ε</w:t>
            </w:r>
            <w:r w:rsidR="000D5557">
              <w:rPr>
                <w:rFonts w:ascii="Calibri" w:eastAsia="Calibri" w:hAnsi="Calibri"/>
                <w:b/>
                <w:color w:val="002060"/>
                <w:lang w:val="el-GR"/>
              </w:rPr>
              <w:t>Ν</w:t>
            </w:r>
            <w:r>
              <w:rPr>
                <w:rFonts w:ascii="Calibri" w:eastAsia="Calibri" w:hAnsi="Calibri"/>
                <w:b/>
                <w:color w:val="002060"/>
                <w:lang w:val="el-GR"/>
              </w:rPr>
              <w:t>ΝΟΗΣΗ ΜΕ ΤΟΝ ΔΙΔΑΣΚ</w:t>
            </w:r>
            <w:r w:rsidR="000D5557">
              <w:rPr>
                <w:rFonts w:ascii="Calibri" w:eastAsia="Calibri" w:hAnsi="Calibri"/>
                <w:b/>
                <w:color w:val="002060"/>
                <w:lang w:val="el-GR"/>
              </w:rPr>
              <w:t>ΟΝΤΑ ΚΑΙ ΝΑ ΤΙΣ ΠΑΡΟΥΣΙΑΣΟΥΝ ΕΝΩ</w:t>
            </w:r>
            <w:r>
              <w:rPr>
                <w:rFonts w:ascii="Calibri" w:eastAsia="Calibri" w:hAnsi="Calibri"/>
                <w:b/>
                <w:color w:val="002060"/>
                <w:lang w:val="el-GR"/>
              </w:rPr>
              <w:t xml:space="preserve">ΠΙΟΝ ΤΩΝ ΣΥΝΑΔΕΛΓΩΝ ΤΟΥΣ ΚΑΤΑ ΤΗΝ ΔΙΑΡΚΕΙΑ ΤΟΥ ΜΑΘΗΜΑΤΟΣ. </w:t>
            </w:r>
          </w:p>
          <w:p w:rsidR="00436EE8" w:rsidRDefault="00436EE8" w:rsidP="00305D37">
            <w:pPr>
              <w:widowControl w:val="0"/>
              <w:autoSpaceDE w:val="0"/>
              <w:autoSpaceDN w:val="0"/>
              <w:adjustRightInd w:val="0"/>
              <w:rPr>
                <w:rFonts w:ascii="Calibri" w:eastAsia="Calibri" w:hAnsi="Calibri"/>
                <w:b/>
                <w:color w:val="002060"/>
                <w:lang w:val="el-GR"/>
              </w:rPr>
            </w:pPr>
          </w:p>
          <w:p w:rsidR="00436EE8" w:rsidRPr="00705AAD" w:rsidRDefault="00436EE8" w:rsidP="00305D37">
            <w:pPr>
              <w:widowControl w:val="0"/>
              <w:autoSpaceDE w:val="0"/>
              <w:autoSpaceDN w:val="0"/>
              <w:adjustRightInd w:val="0"/>
              <w:rPr>
                <w:rFonts w:ascii="Calibri" w:eastAsia="Calibri" w:hAnsi="Calibri"/>
                <w:b/>
                <w:color w:val="002060"/>
                <w:lang w:val="el-GR"/>
              </w:rPr>
            </w:pPr>
            <w:r>
              <w:rPr>
                <w:rFonts w:ascii="Calibri" w:eastAsia="Calibri" w:hAnsi="Calibri"/>
                <w:b/>
                <w:color w:val="002060"/>
                <w:lang w:val="el-GR"/>
              </w:rPr>
              <w:t>ΜΕΤΑ ΤΗΝ ΕΠΙΤΥΧΗ ΟΛΟΚΛΗΡΩΣΗ ΤΟΥ ΜΑΘΗΜΑΤΟΣ ΟΙ ΦΟΙΤΗΤΕΣ ΘΑ ΓΝΩΡΙΖΟΥΝ ΤΟΝ ΡΟΛΟ ΚΑΙ ΤΗΝ ΣΗΜΑΣΙΑ ΤΩΝ ΔΙΕΘΝΩΝ ΔΙΑΠΡΑΓΜΑΤΕΎΣΕΩΝ, ΤΗΣ ΔΙΑΜΕΣΟΛΑΒΗΣΕΩΣ, ΤΗΣ ΕΡΕΥΝΑΣ, ΤΗΣ ΔΙΚΑΣΤΙΚΗΣ ΕΠΙΛΥΣΕΩΣ, ΤΗΣ ΔΙΕΘΝ</w:t>
            </w:r>
            <w:r w:rsidR="000D5557">
              <w:rPr>
                <w:rFonts w:ascii="Calibri" w:eastAsia="Calibri" w:hAnsi="Calibri"/>
                <w:b/>
                <w:color w:val="002060"/>
                <w:lang w:val="el-GR"/>
              </w:rPr>
              <w:t>ΟΥΣ ΔΙΑΙΤΗΣΙΑΣ, Κ.ΛΠ. ΣΤΗΝ ΕΠΙΛΥ</w:t>
            </w:r>
            <w:r>
              <w:rPr>
                <w:rFonts w:ascii="Calibri" w:eastAsia="Calibri" w:hAnsi="Calibri"/>
                <w:b/>
                <w:color w:val="002060"/>
                <w:lang w:val="el-GR"/>
              </w:rPr>
              <w:t xml:space="preserve">ΣΗ ΔΙΑΚΡΑΤΙΚΩΝ ΔΙΑΦΟΡΩΝ. ΣΥΝΕΠΩΣ ΘΑ ΜΠΟΡΟΥΝ ΝΑ ΧΡΗΣΙΜΟΠΟΙΗΣΟΥΝ ΤΑ ΕΡΓΑΛΕΊΑ ΑΥΤΑ ΩΣΤΕ ΝΑ ΕΚΦΕΡΟΥΝ </w:t>
            </w:r>
            <w:r w:rsidR="005F52AE">
              <w:rPr>
                <w:rFonts w:ascii="Calibri" w:eastAsia="Calibri" w:hAnsi="Calibri"/>
                <w:b/>
                <w:color w:val="002060"/>
                <w:lang w:val="el-GR"/>
              </w:rPr>
              <w:t>ΓΝΩΜΗ ΓΙΑ ΤΗΝ ΕΠ</w:t>
            </w:r>
            <w:r w:rsidR="000D5557">
              <w:rPr>
                <w:rFonts w:ascii="Calibri" w:eastAsia="Calibri" w:hAnsi="Calibri"/>
                <w:b/>
                <w:color w:val="002060"/>
                <w:lang w:val="el-GR"/>
              </w:rPr>
              <w:t>ΙΛΥΣΗ ΣΥΓΚΕΚΡΙΜΕΝΩΝ ΔΙΑΦΟΡΩΝ ΑΝΕ</w:t>
            </w:r>
            <w:r w:rsidR="005F52AE">
              <w:rPr>
                <w:rFonts w:ascii="Calibri" w:eastAsia="Calibri" w:hAnsi="Calibri"/>
                <w:b/>
                <w:color w:val="002060"/>
                <w:lang w:val="el-GR"/>
              </w:rPr>
              <w:t xml:space="preserve">ΞΑΡΤΗΤΑ ΜΕΤΑΞΥ ΠΟΙΩΝ ΚΡΑΤΩΝ ΑΥΤΕΣ ΔΗΜΙΟΥΡΓΗΘΗΚΑΝ. </w:t>
            </w: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1454C"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1454C"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Default="005F52AE"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Αναζήτηση, ανάλυση και σύνθεση δεδομένων και πληροφοριών</w:t>
            </w:r>
          </w:p>
          <w:p w:rsidR="005F52AE" w:rsidRPr="00705AAD" w:rsidRDefault="005F52AE" w:rsidP="005F52A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5F52AE" w:rsidRPr="00705AAD" w:rsidRDefault="005F52AE" w:rsidP="005F52A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5F52AE" w:rsidRDefault="005F52AE" w:rsidP="005F52AE">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5F52AE" w:rsidRPr="007B25DD" w:rsidRDefault="005F52AE" w:rsidP="005F52AE">
            <w:pPr>
              <w:rPr>
                <w:rFonts w:ascii="Calibri" w:hAnsi="Calibri" w:cs="Arial"/>
                <w:i/>
                <w:sz w:val="16"/>
                <w:szCs w:val="16"/>
                <w:lang w:val="el-GR"/>
              </w:rPr>
            </w:pPr>
            <w:r>
              <w:rPr>
                <w:rFonts w:ascii="Calibri" w:hAnsi="Calibri" w:cs="Arial"/>
                <w:i/>
                <w:sz w:val="16"/>
                <w:szCs w:val="16"/>
                <w:lang w:val="el-GR"/>
              </w:rPr>
              <w:t xml:space="preserve">Ενασχόληση με ζητήματα που αφορούν την Ελλάδα, την ευρύτερη περιοχή, την Ευρωπαϊκή Ένωση ή και διεθνή ζητήματα και αναζήτηση της </w:t>
            </w:r>
            <w:r w:rsidR="007B25DD">
              <w:rPr>
                <w:rFonts w:ascii="Calibri" w:hAnsi="Calibri" w:cs="Arial"/>
                <w:i/>
                <w:sz w:val="16"/>
                <w:szCs w:val="16"/>
                <w:lang w:val="el-GR"/>
              </w:rPr>
              <w:t xml:space="preserve">προσωπικής απόψεως. </w:t>
            </w: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p w:rsidR="00D1454C" w:rsidRPr="00705AAD" w:rsidRDefault="00D1454C" w:rsidP="00D1454C">
      <w:pPr>
        <w:widowControl w:val="0"/>
        <w:autoSpaceDE w:val="0"/>
        <w:autoSpaceDN w:val="0"/>
        <w:adjustRightInd w:val="0"/>
        <w:spacing w:before="120" w:after="200" w:line="276" w:lineRule="auto"/>
        <w:ind w:left="357"/>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1454C" w:rsidTr="007673F3">
        <w:tc>
          <w:tcPr>
            <w:tcW w:w="8472" w:type="dxa"/>
          </w:tcPr>
          <w:p w:rsidR="000F4FD4" w:rsidRPr="00AE07DF" w:rsidRDefault="00D1454C" w:rsidP="00AE07DF">
            <w:pPr>
              <w:rPr>
                <w:rFonts w:eastAsia="Calibri"/>
                <w:iCs/>
                <w:color w:val="002060"/>
              </w:rPr>
            </w:pPr>
            <w:r w:rsidRPr="00AE07DF">
              <w:rPr>
                <w:rFonts w:eastAsia="Calibri"/>
                <w:iCs/>
                <w:color w:val="002060"/>
              </w:rPr>
              <w:t xml:space="preserve">ΠΕΡΙΕΧΟΜΕΝΟ ΤΟΥ ΜΑΘΗΜΑΤΟΣ </w:t>
            </w:r>
          </w:p>
          <w:p w:rsidR="000F4FD4" w:rsidRDefault="000F4FD4" w:rsidP="007673F3">
            <w:pPr>
              <w:rPr>
                <w:rFonts w:ascii="Calibri" w:eastAsia="Calibri" w:hAnsi="Calibri"/>
                <w:iCs/>
                <w:color w:val="002060"/>
                <w:lang w:val="el-GR"/>
              </w:rPr>
            </w:pPr>
          </w:p>
          <w:p w:rsidR="00D1454C" w:rsidRDefault="00D1454C" w:rsidP="007673F3">
            <w:pPr>
              <w:rPr>
                <w:rFonts w:ascii="Calibri" w:eastAsia="Calibri" w:hAnsi="Calibri"/>
                <w:iCs/>
                <w:color w:val="002060"/>
                <w:lang w:val="el-GR"/>
              </w:rPr>
            </w:pPr>
            <w:r>
              <w:rPr>
                <w:rFonts w:ascii="Calibri" w:eastAsia="Calibri" w:hAnsi="Calibri"/>
                <w:iCs/>
                <w:color w:val="002060"/>
                <w:lang w:val="el-GR"/>
              </w:rPr>
              <w:t>Ο ΡΟΛΟΣ ΚΑΙ Ο ΣΚΟΠΟΣ ΤΗΣ ΕΙΡΗΝΙΚΗΣ ΕΠΙΛΥΣΕΩΣ ΤΩΝ ΔΙΑΦΟΡΩΝ</w:t>
            </w:r>
          </w:p>
          <w:p w:rsidR="00D1454C" w:rsidRDefault="00D1454C" w:rsidP="007673F3">
            <w:pPr>
              <w:rPr>
                <w:rFonts w:ascii="Calibri" w:eastAsia="Calibri" w:hAnsi="Calibri"/>
                <w:iCs/>
                <w:color w:val="002060"/>
                <w:lang w:val="el-GR"/>
              </w:rPr>
            </w:pPr>
            <w:r>
              <w:rPr>
                <w:rFonts w:ascii="Calibri" w:eastAsia="Calibri" w:hAnsi="Calibri"/>
                <w:iCs/>
                <w:color w:val="002060"/>
                <w:lang w:val="el-GR"/>
              </w:rPr>
              <w:t>Ο ΚΑΤΑΣΤΑΤΙΚΌΣ ΧΑΡΤΗΣ ΤΟΥ ΟΗΕ</w:t>
            </w:r>
          </w:p>
          <w:p w:rsidR="00D1454C" w:rsidRDefault="00D1454C" w:rsidP="007673F3">
            <w:pPr>
              <w:rPr>
                <w:rFonts w:ascii="Calibri" w:eastAsia="Calibri" w:hAnsi="Calibri"/>
                <w:iCs/>
                <w:color w:val="002060"/>
                <w:lang w:val="el-GR"/>
              </w:rPr>
            </w:pPr>
            <w:r>
              <w:rPr>
                <w:rFonts w:ascii="Calibri" w:eastAsia="Calibri" w:hAnsi="Calibri"/>
                <w:iCs/>
                <w:color w:val="002060"/>
                <w:lang w:val="el-GR"/>
              </w:rPr>
              <w:t xml:space="preserve">ΔΙΕΘΝΕΙΣ </w:t>
            </w:r>
            <w:r w:rsidRPr="00D1454C">
              <w:rPr>
                <w:rFonts w:ascii="Calibri" w:eastAsia="Calibri" w:hAnsi="Calibri"/>
                <w:iCs/>
                <w:color w:val="002060"/>
                <w:lang w:val="el-GR"/>
              </w:rPr>
              <w:t>ΔΙΑΠΡΑΓΜΑΤΕ</w:t>
            </w:r>
            <w:r>
              <w:rPr>
                <w:rFonts w:ascii="Calibri" w:eastAsia="Calibri" w:hAnsi="Calibri"/>
                <w:iCs/>
                <w:color w:val="002060"/>
                <w:lang w:val="el-GR"/>
              </w:rPr>
              <w:t xml:space="preserve">ΥΣΕΙΣ </w:t>
            </w:r>
          </w:p>
          <w:p w:rsidR="00D1454C" w:rsidRDefault="00D1454C" w:rsidP="007673F3">
            <w:pPr>
              <w:rPr>
                <w:rFonts w:ascii="Calibri" w:eastAsia="Calibri" w:hAnsi="Calibri"/>
                <w:iCs/>
                <w:color w:val="002060"/>
                <w:lang w:val="el-GR"/>
              </w:rPr>
            </w:pPr>
            <w:r w:rsidRPr="00D1454C">
              <w:rPr>
                <w:rFonts w:ascii="Calibri" w:eastAsia="Calibri" w:hAnsi="Calibri"/>
                <w:iCs/>
                <w:color w:val="002060"/>
                <w:lang w:val="el-GR"/>
              </w:rPr>
              <w:t>ΔΙΑΜΕΣΟΛΑΒΗΣ</w:t>
            </w:r>
            <w:r>
              <w:rPr>
                <w:rFonts w:ascii="Calibri" w:eastAsia="Calibri" w:hAnsi="Calibri"/>
                <w:iCs/>
                <w:color w:val="002060"/>
                <w:lang w:val="el-GR"/>
              </w:rPr>
              <w:t>Η – ΚΑΛΕΣ ΥΠΗΡΕΣΙΕΣ</w:t>
            </w:r>
          </w:p>
          <w:p w:rsidR="00D1454C" w:rsidRDefault="00D1454C" w:rsidP="007673F3">
            <w:pPr>
              <w:rPr>
                <w:rFonts w:ascii="Calibri" w:eastAsia="Calibri" w:hAnsi="Calibri"/>
                <w:iCs/>
                <w:color w:val="002060"/>
                <w:lang w:val="el-GR"/>
              </w:rPr>
            </w:pPr>
            <w:r>
              <w:rPr>
                <w:rFonts w:ascii="Calibri" w:eastAsia="Calibri" w:hAnsi="Calibri"/>
                <w:iCs/>
                <w:color w:val="002060"/>
                <w:lang w:val="el-GR"/>
              </w:rPr>
              <w:t>ΣΥΝΔΙΑΛΛΑΓΗ</w:t>
            </w:r>
          </w:p>
          <w:p w:rsidR="00D1454C" w:rsidRDefault="00D1454C" w:rsidP="007673F3">
            <w:pPr>
              <w:rPr>
                <w:rFonts w:ascii="Calibri" w:eastAsia="Calibri" w:hAnsi="Calibri"/>
                <w:iCs/>
                <w:color w:val="002060"/>
                <w:lang w:val="el-GR"/>
              </w:rPr>
            </w:pPr>
            <w:r w:rsidRPr="00D1454C">
              <w:rPr>
                <w:rFonts w:ascii="Calibri" w:eastAsia="Calibri" w:hAnsi="Calibri"/>
                <w:iCs/>
                <w:color w:val="002060"/>
                <w:lang w:val="el-GR"/>
              </w:rPr>
              <w:t>ΕΡΕΥΝΑ</w:t>
            </w:r>
          </w:p>
          <w:p w:rsidR="00D1454C" w:rsidRDefault="00D1454C" w:rsidP="007673F3">
            <w:pPr>
              <w:rPr>
                <w:rFonts w:ascii="Calibri" w:eastAsia="Calibri" w:hAnsi="Calibri"/>
                <w:iCs/>
                <w:color w:val="002060"/>
                <w:lang w:val="el-GR"/>
              </w:rPr>
            </w:pPr>
            <w:r>
              <w:rPr>
                <w:rFonts w:ascii="Calibri" w:eastAsia="Calibri" w:hAnsi="Calibri"/>
                <w:iCs/>
                <w:color w:val="002060"/>
                <w:lang w:val="el-GR"/>
              </w:rPr>
              <w:t>ΔΙΚΑΣΤΙΚΗ</w:t>
            </w:r>
            <w:r w:rsidRPr="00D1454C">
              <w:rPr>
                <w:rFonts w:ascii="Calibri" w:eastAsia="Calibri" w:hAnsi="Calibri"/>
                <w:iCs/>
                <w:color w:val="002060"/>
                <w:lang w:val="el-GR"/>
              </w:rPr>
              <w:t xml:space="preserve"> ΕΠΙΛΥΣ</w:t>
            </w:r>
            <w:r>
              <w:rPr>
                <w:rFonts w:ascii="Calibri" w:eastAsia="Calibri" w:hAnsi="Calibri"/>
                <w:iCs/>
                <w:color w:val="002060"/>
                <w:lang w:val="el-GR"/>
              </w:rPr>
              <w:t xml:space="preserve">Η ΔΙΕΘΝΩΝ ΔΙΑΦΟΡΏΝ ΜΕΣΩ ΔΙΕΘΝΩΝ ΔΙΚΑΙΟΔΟΤΙΚΩΝ ΟΡΓΑΝΩΝ </w:t>
            </w:r>
          </w:p>
          <w:p w:rsidR="000F4FD4" w:rsidRDefault="00D1454C" w:rsidP="007673F3">
            <w:pPr>
              <w:rPr>
                <w:rFonts w:ascii="Calibri" w:eastAsia="Calibri" w:hAnsi="Calibri"/>
                <w:iCs/>
                <w:color w:val="002060"/>
                <w:lang w:val="el-GR"/>
              </w:rPr>
            </w:pPr>
            <w:r w:rsidRPr="00D1454C">
              <w:rPr>
                <w:rFonts w:ascii="Calibri" w:eastAsia="Calibri" w:hAnsi="Calibri"/>
                <w:iCs/>
                <w:color w:val="002060"/>
                <w:lang w:val="el-GR"/>
              </w:rPr>
              <w:t>ΔΙΕΘΝ</w:t>
            </w:r>
            <w:r>
              <w:rPr>
                <w:rFonts w:ascii="Calibri" w:eastAsia="Calibri" w:hAnsi="Calibri"/>
                <w:iCs/>
                <w:color w:val="002060"/>
                <w:lang w:val="el-GR"/>
              </w:rPr>
              <w:t>ΗΣ ΔΙΑΙΤΗΣΙΑ</w:t>
            </w: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4E7CF0"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1E0066" w:rsidP="007673F3">
            <w:pPr>
              <w:spacing w:after="200" w:line="276" w:lineRule="auto"/>
              <w:rPr>
                <w:rFonts w:ascii="Calibri" w:eastAsia="Calibri" w:hAnsi="Calibri"/>
                <w:iCs/>
                <w:color w:val="002060"/>
                <w:lang w:val="el-GR"/>
              </w:rPr>
            </w:pPr>
            <w:r w:rsidRPr="00705AAD">
              <w:rPr>
                <w:rFonts w:ascii="Calibri" w:hAnsi="Calibri" w:cs="Arial"/>
                <w:i/>
                <w:sz w:val="16"/>
                <w:szCs w:val="16"/>
                <w:lang w:val="el-GR"/>
              </w:rPr>
              <w:t>Πρόσωπο με πρόσωπο</w:t>
            </w:r>
          </w:p>
        </w:tc>
      </w:tr>
      <w:tr w:rsidR="000F4FD4" w:rsidRPr="004E7CF0"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1E0066" w:rsidRDefault="001E0066" w:rsidP="007673F3">
            <w:pPr>
              <w:rPr>
                <w:rFonts w:ascii="Calibri" w:hAnsi="Calibri" w:cs="Arial"/>
                <w:b/>
                <w:color w:val="002060"/>
                <w:sz w:val="20"/>
                <w:szCs w:val="20"/>
              </w:rPr>
            </w:pPr>
            <w:r>
              <w:rPr>
                <w:rFonts w:ascii="Calibri" w:hAnsi="Calibri" w:cs="Arial"/>
                <w:b/>
                <w:color w:val="002060"/>
                <w:sz w:val="20"/>
                <w:szCs w:val="20"/>
                <w:lang w:val="el-GR"/>
              </w:rPr>
              <w:t xml:space="preserve">ΧΡΗΣΗ ΤΟΥ </w:t>
            </w:r>
            <w:r>
              <w:rPr>
                <w:rFonts w:ascii="Calibri" w:hAnsi="Calibri" w:cs="Arial"/>
                <w:b/>
                <w:color w:val="002060"/>
                <w:sz w:val="20"/>
                <w:szCs w:val="20"/>
              </w:rPr>
              <w:t>E-CLASS</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1E0066" w:rsidRDefault="001E0066" w:rsidP="007673F3">
                  <w:pPr>
                    <w:rPr>
                      <w:rFonts w:ascii="Calibri" w:hAnsi="Calibri"/>
                      <w:iCs/>
                      <w:color w:val="002060"/>
                      <w:sz w:val="22"/>
                      <w:szCs w:val="22"/>
                      <w:lang w:val="el-GR"/>
                    </w:rPr>
                  </w:pPr>
                  <w:r>
                    <w:rPr>
                      <w:rFonts w:ascii="Calibri" w:hAnsi="Calibri"/>
                      <w:iCs/>
                      <w:color w:val="002060"/>
                      <w:sz w:val="22"/>
                      <w:szCs w:val="22"/>
                      <w:lang w:val="el-GR"/>
                    </w:rPr>
                    <w:t>ΔΙΑΛΕΞΕΙΣ</w:t>
                  </w:r>
                </w:p>
              </w:tc>
              <w:tc>
                <w:tcPr>
                  <w:tcW w:w="2468" w:type="dxa"/>
                </w:tcPr>
                <w:p w:rsidR="000F4FD4" w:rsidRPr="00705AAD" w:rsidRDefault="00AE4FC5" w:rsidP="007673F3">
                  <w:pPr>
                    <w:jc w:val="center"/>
                    <w:rPr>
                      <w:rFonts w:ascii="Calibri" w:hAnsi="Calibri" w:cs="Arial"/>
                      <w:color w:val="002060"/>
                      <w:sz w:val="20"/>
                      <w:szCs w:val="20"/>
                      <w:lang w:val="el-GR"/>
                    </w:rPr>
                  </w:pPr>
                  <w:r>
                    <w:rPr>
                      <w:rFonts w:ascii="Calibri" w:hAnsi="Calibri"/>
                      <w:color w:val="000000"/>
                      <w:shd w:val="clear" w:color="auto" w:fill="FFFFFF"/>
                    </w:rPr>
                    <w:t>39 ώρες (1.56 ECTS)</w:t>
                  </w:r>
                </w:p>
              </w:tc>
            </w:tr>
            <w:tr w:rsidR="000F4FD4" w:rsidRPr="00705AAD" w:rsidTr="007673F3">
              <w:tc>
                <w:tcPr>
                  <w:tcW w:w="2467" w:type="dxa"/>
                  <w:shd w:val="clear" w:color="auto" w:fill="auto"/>
                </w:tcPr>
                <w:p w:rsidR="000F4FD4" w:rsidRPr="00705AAD" w:rsidRDefault="001E0066" w:rsidP="007673F3">
                  <w:pPr>
                    <w:rPr>
                      <w:rFonts w:ascii="Calibri" w:hAnsi="Calibri"/>
                      <w:iCs/>
                      <w:color w:val="002060"/>
                      <w:sz w:val="22"/>
                      <w:szCs w:val="22"/>
                      <w:lang w:val="el-GR"/>
                    </w:rPr>
                  </w:pPr>
                  <w:r>
                    <w:rPr>
                      <w:rFonts w:ascii="Calibri" w:hAnsi="Calibri"/>
                      <w:iCs/>
                      <w:color w:val="002060"/>
                      <w:sz w:val="22"/>
                      <w:szCs w:val="22"/>
                      <w:lang w:val="el-GR"/>
                    </w:rPr>
                    <w:t xml:space="preserve">ΜΕΛΕΤΗ </w:t>
                  </w:r>
                </w:p>
              </w:tc>
              <w:tc>
                <w:tcPr>
                  <w:tcW w:w="2468" w:type="dxa"/>
                </w:tcPr>
                <w:p w:rsidR="000F4FD4" w:rsidRPr="00705AAD" w:rsidRDefault="00AE4FC5" w:rsidP="007673F3">
                  <w:pPr>
                    <w:jc w:val="center"/>
                    <w:rPr>
                      <w:rFonts w:ascii="Calibri" w:hAnsi="Calibri" w:cs="Arial"/>
                      <w:color w:val="002060"/>
                      <w:sz w:val="20"/>
                      <w:szCs w:val="20"/>
                      <w:lang w:val="el-GR"/>
                    </w:rPr>
                  </w:pPr>
                  <w:r>
                    <w:rPr>
                      <w:rFonts w:ascii="Calibri" w:hAnsi="Calibri"/>
                      <w:color w:val="000000"/>
                      <w:shd w:val="clear" w:color="auto" w:fill="FFFFFF"/>
                    </w:rPr>
                    <w:t>83 ώρες (3.32 ECTS)</w:t>
                  </w:r>
                </w:p>
              </w:tc>
            </w:tr>
            <w:tr w:rsidR="000F4FD4" w:rsidRPr="00705AAD" w:rsidTr="007673F3">
              <w:tc>
                <w:tcPr>
                  <w:tcW w:w="2467" w:type="dxa"/>
                  <w:shd w:val="clear" w:color="auto" w:fill="auto"/>
                </w:tcPr>
                <w:p w:rsidR="000F4FD4" w:rsidRPr="00705AAD" w:rsidRDefault="0011128A" w:rsidP="007673F3">
                  <w:pPr>
                    <w:rPr>
                      <w:rFonts w:ascii="Calibri" w:hAnsi="Calibri"/>
                      <w:iCs/>
                      <w:color w:val="002060"/>
                      <w:sz w:val="22"/>
                      <w:szCs w:val="22"/>
                      <w:lang w:val="el-GR"/>
                    </w:rPr>
                  </w:pPr>
                  <w:r>
                    <w:rPr>
                      <w:rFonts w:ascii="Calibri" w:hAnsi="Calibri"/>
                      <w:iCs/>
                      <w:color w:val="002060"/>
                      <w:sz w:val="22"/>
                      <w:szCs w:val="22"/>
                      <w:lang w:val="el-GR"/>
                    </w:rPr>
                    <w:t>ΤΕΛΙΚΗ ΓΡΑΠΤΗ ΕΞΕΤΑΣΗ</w:t>
                  </w:r>
                </w:p>
              </w:tc>
              <w:tc>
                <w:tcPr>
                  <w:tcW w:w="2468" w:type="dxa"/>
                </w:tcPr>
                <w:p w:rsidR="000F4FD4" w:rsidRPr="00705AAD" w:rsidRDefault="00AE4FC5" w:rsidP="007673F3">
                  <w:pPr>
                    <w:jc w:val="center"/>
                    <w:rPr>
                      <w:rFonts w:ascii="Calibri" w:hAnsi="Calibri" w:cs="Arial"/>
                      <w:color w:val="002060"/>
                      <w:sz w:val="20"/>
                      <w:szCs w:val="20"/>
                      <w:lang w:val="el-GR"/>
                    </w:rPr>
                  </w:pPr>
                  <w:r w:rsidRPr="00793F04">
                    <w:rPr>
                      <w:rFonts w:ascii="Calibri" w:hAnsi="Calibri"/>
                      <w:color w:val="000000"/>
                      <w:lang w:val="el-GR" w:eastAsia="el-GR"/>
                    </w:rPr>
                    <w:t>3 ώρες (0.12 ECTS)</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AE4FC5" w:rsidP="007673F3">
                  <w:pPr>
                    <w:jc w:val="center"/>
                    <w:rPr>
                      <w:rFonts w:ascii="Calibri" w:hAnsi="Calibri" w:cs="Arial"/>
                      <w:b/>
                      <w:i/>
                      <w:color w:val="002060"/>
                      <w:sz w:val="20"/>
                      <w:szCs w:val="20"/>
                      <w:lang w:val="el-GR"/>
                    </w:rPr>
                  </w:pPr>
                  <w:r w:rsidRPr="00793F04">
                    <w:rPr>
                      <w:rFonts w:ascii="Calibri" w:hAnsi="Calibri"/>
                      <w:b/>
                      <w:bCs/>
                      <w:i/>
                      <w:iCs/>
                      <w:color w:val="000000"/>
                    </w:rPr>
                    <w:t>125 ώρες (5 ECTS)</w:t>
                  </w:r>
                </w:p>
              </w:tc>
            </w:tr>
          </w:tbl>
          <w:p w:rsidR="000F4FD4" w:rsidRPr="00705AAD" w:rsidRDefault="000F4FD4" w:rsidP="007673F3">
            <w:pPr>
              <w:rPr>
                <w:rFonts w:ascii="Tahoma" w:hAnsi="Tahoma" w:cs="Tahoma"/>
              </w:rPr>
            </w:pPr>
          </w:p>
        </w:tc>
      </w:tr>
      <w:tr w:rsidR="000F4FD4" w:rsidRPr="00D1454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1E0066" w:rsidP="007673F3">
            <w:pPr>
              <w:rPr>
                <w:rFonts w:ascii="Calibri" w:hAnsi="Calibri" w:cs="Arial"/>
                <w:i/>
                <w:sz w:val="16"/>
                <w:szCs w:val="16"/>
                <w:lang w:val="el-GR"/>
              </w:rPr>
            </w:pPr>
            <w:r w:rsidRPr="00705AAD">
              <w:rPr>
                <w:rFonts w:ascii="Calibri" w:hAnsi="Calibri" w:cs="Arial"/>
                <w:i/>
                <w:sz w:val="16"/>
                <w:szCs w:val="16"/>
                <w:lang w:val="el-GR"/>
              </w:rPr>
              <w:t>Γλώσσα Αξιολόγησης</w:t>
            </w:r>
            <w:r>
              <w:rPr>
                <w:rFonts w:ascii="Calibri" w:hAnsi="Calibri" w:cs="Arial"/>
                <w:i/>
                <w:sz w:val="16"/>
                <w:szCs w:val="16"/>
                <w:lang w:val="el-GR"/>
              </w:rPr>
              <w:t xml:space="preserve">: Ελληνική </w:t>
            </w:r>
          </w:p>
          <w:p w:rsidR="001E0066" w:rsidRDefault="001E0066" w:rsidP="007673F3">
            <w:pPr>
              <w:rPr>
                <w:rFonts w:ascii="Calibri" w:hAnsi="Calibri" w:cs="Arial"/>
                <w:color w:val="002060"/>
                <w:lang w:val="el-GR"/>
              </w:rPr>
            </w:pPr>
            <w:r w:rsidRPr="00705AAD">
              <w:rPr>
                <w:rFonts w:ascii="Calibri" w:hAnsi="Calibri" w:cs="Arial"/>
                <w:i/>
                <w:sz w:val="16"/>
                <w:szCs w:val="16"/>
                <w:lang w:val="el-GR"/>
              </w:rPr>
              <w:t>Μέθοδοι αξιολόγησης</w:t>
            </w:r>
            <w:r>
              <w:rPr>
                <w:rFonts w:ascii="Calibri" w:hAnsi="Calibri" w:cs="Arial"/>
                <w:i/>
                <w:sz w:val="16"/>
                <w:szCs w:val="16"/>
                <w:lang w:val="el-GR"/>
              </w:rPr>
              <w:t>: Γραπτή Εξέταση στο τέλος του εξαμήνου</w:t>
            </w:r>
            <w:r w:rsidR="001145B9">
              <w:rPr>
                <w:rFonts w:ascii="Calibri" w:hAnsi="Calibri" w:cs="Arial"/>
                <w:i/>
                <w:sz w:val="16"/>
                <w:szCs w:val="16"/>
                <w:lang w:val="el-GR"/>
              </w:rPr>
              <w:t xml:space="preserve"> </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C0CE3"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1145B9" w:rsidRDefault="001145B9" w:rsidP="00A8723B">
            <w:pPr>
              <w:pStyle w:val="ab"/>
              <w:ind w:left="0"/>
              <w:jc w:val="both"/>
              <w:rPr>
                <w:rFonts w:cs="Arial"/>
                <w:i/>
                <w:sz w:val="16"/>
                <w:szCs w:val="16"/>
              </w:rPr>
            </w:pPr>
            <w:r>
              <w:rPr>
                <w:rFonts w:cs="Arial"/>
                <w:i/>
                <w:sz w:val="16"/>
                <w:szCs w:val="16"/>
              </w:rPr>
              <w:t xml:space="preserve">Κ. ΑΝΤΩΝΟΠΟΥΛΟΣ ΚΑΙ Κ. ΜΑΓΚΛΙΒΕΡΑΣ (ΕΠΙΜ.), ΤΟ ΔΙΚΑΙΟ ΤΗΣ ΔΙΕΘΝΟΥΣ ΚΟΙΝΩΝΙΑΣ, </w:t>
            </w:r>
            <w:r w:rsidR="00D1454C">
              <w:rPr>
                <w:rFonts w:cs="Arial"/>
                <w:i/>
                <w:sz w:val="16"/>
                <w:szCs w:val="16"/>
              </w:rPr>
              <w:t xml:space="preserve">ΤΡΙΤΗ ΕΚΔΟΣΗ, </w:t>
            </w:r>
            <w:r>
              <w:rPr>
                <w:rFonts w:cs="Arial"/>
                <w:i/>
                <w:sz w:val="16"/>
                <w:szCs w:val="16"/>
              </w:rPr>
              <w:t xml:space="preserve">ΝΟΜΙΚΗ ΒΙΒΛΙΟΘΗΚΗ </w:t>
            </w:r>
          </w:p>
          <w:p w:rsidR="00CA7E98" w:rsidRDefault="00CA7E98" w:rsidP="00A8723B">
            <w:pPr>
              <w:pStyle w:val="ab"/>
              <w:ind w:left="0"/>
              <w:jc w:val="both"/>
              <w:rPr>
                <w:rFonts w:cs="Arial"/>
                <w:i/>
                <w:sz w:val="16"/>
                <w:szCs w:val="16"/>
              </w:rPr>
            </w:pPr>
            <w:r>
              <w:rPr>
                <w:rFonts w:cs="Arial"/>
                <w:i/>
                <w:sz w:val="16"/>
                <w:szCs w:val="16"/>
              </w:rPr>
              <w:t>Ε. ΡΟΥΚΟΥΝΑΣ, ΔΗΜΟΣΙΟ ΔΙΕΘΝΕΣ ΔΙΚΑΙΟ, ΝΟΜΙΚΗ ΒΙΒΛΙΟΘΗΚΗ</w:t>
            </w:r>
          </w:p>
          <w:p w:rsidR="00CA7E98" w:rsidRDefault="00CA7E98" w:rsidP="00A8723B">
            <w:pPr>
              <w:pStyle w:val="ab"/>
              <w:ind w:left="0"/>
              <w:jc w:val="both"/>
              <w:rPr>
                <w:rFonts w:cs="Arial"/>
                <w:i/>
                <w:sz w:val="16"/>
                <w:szCs w:val="16"/>
              </w:rPr>
            </w:pPr>
            <w:r w:rsidRPr="00CA7E98">
              <w:rPr>
                <w:rFonts w:cs="Arial"/>
                <w:i/>
                <w:sz w:val="16"/>
                <w:szCs w:val="16"/>
              </w:rPr>
              <w:t>ΧΑΤΖΗΚΩΝΣΤΑΝΤΙΝΟΥ Κ.,</w:t>
            </w:r>
            <w:r w:rsidR="00D1454C">
              <w:rPr>
                <w:rFonts w:cs="Arial"/>
                <w:i/>
                <w:sz w:val="16"/>
                <w:szCs w:val="16"/>
              </w:rPr>
              <w:t xml:space="preserve"> </w:t>
            </w:r>
            <w:r w:rsidRPr="00CA7E98">
              <w:rPr>
                <w:rFonts w:cs="Arial"/>
                <w:i/>
                <w:sz w:val="16"/>
                <w:szCs w:val="16"/>
              </w:rPr>
              <w:t>ΣΑΡΗΓΙΑΝΝΙΔΗΣ Μ.,ΑΠΟΣΤΟΛΙΔΗΣ Χ, ΘΕΜΕΛΙΩΔΕΙΣ ΕΝΝΟΙΕΣ ΣΤΟ ΔΙΕΘΝΕΣ ΔΗΜΟΣΙΟ ΔΙΚΑΙΟ, ΕΚΔΟΣΕΙΣ ΣΑΚΚΟΥΛΑ</w:t>
            </w:r>
          </w:p>
          <w:p w:rsidR="00CA7E98" w:rsidRPr="00A8723B" w:rsidRDefault="00CA7E98" w:rsidP="00A8723B">
            <w:pPr>
              <w:pStyle w:val="ab"/>
              <w:ind w:left="0"/>
              <w:jc w:val="both"/>
              <w:rPr>
                <w:rFonts w:cs="Arial"/>
                <w:i/>
                <w:sz w:val="16"/>
                <w:szCs w:val="16"/>
              </w:rPr>
            </w:pPr>
            <w:r>
              <w:rPr>
                <w:rFonts w:cs="Arial"/>
                <w:i/>
                <w:sz w:val="16"/>
                <w:szCs w:val="16"/>
              </w:rPr>
              <w:t xml:space="preserve">Φ. </w:t>
            </w:r>
            <w:r w:rsidRPr="00CA7E98">
              <w:rPr>
                <w:rFonts w:cs="Arial"/>
                <w:i/>
                <w:sz w:val="16"/>
                <w:szCs w:val="16"/>
              </w:rPr>
              <w:t>ΠΑΖΑΡΤΖΗ, Η ΔΙΚΑΙΟΔΟΤΙΚΗ ΛΕΙΤΟΥΡΓΙΑ ΣΤΟ ΔΙΕΘΝΕΣ ΔΙΚΑΙΟ</w:t>
            </w:r>
            <w:r>
              <w:rPr>
                <w:rFonts w:ascii="Georgia" w:hAnsi="Georgia"/>
                <w:color w:val="000000"/>
                <w:sz w:val="16"/>
                <w:szCs w:val="16"/>
                <w:shd w:val="clear" w:color="auto" w:fill="F7F3E8"/>
              </w:rPr>
              <w:t xml:space="preserve">, </w:t>
            </w:r>
            <w:r>
              <w:rPr>
                <w:rFonts w:cs="Arial"/>
                <w:i/>
                <w:sz w:val="16"/>
                <w:szCs w:val="16"/>
              </w:rPr>
              <w:t>ΝΟΜΙΚΗ ΒΙΒΛΙΟΘΗΚΗ</w:t>
            </w:r>
          </w:p>
          <w:p w:rsidR="000F4FD4" w:rsidRPr="000D5557" w:rsidRDefault="00A8723B" w:rsidP="007673F3">
            <w:pPr>
              <w:jc w:val="both"/>
              <w:rPr>
                <w:rFonts w:ascii="Calibri" w:hAnsi="Calibri" w:cs="Arial"/>
                <w:i/>
                <w:sz w:val="16"/>
                <w:szCs w:val="16"/>
              </w:rPr>
            </w:pPr>
            <w:r w:rsidRPr="000D5557">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0D5557">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0D5557">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0D5557">
              <w:rPr>
                <w:rFonts w:ascii="Calibri" w:hAnsi="Calibri" w:cs="Arial"/>
                <w:i/>
                <w:sz w:val="16"/>
                <w:szCs w:val="16"/>
              </w:rPr>
              <w:t>:</w:t>
            </w:r>
          </w:p>
          <w:p w:rsidR="006C0CE3" w:rsidRDefault="006C0CE3" w:rsidP="007673F3">
            <w:pPr>
              <w:jc w:val="both"/>
              <w:rPr>
                <w:rFonts w:ascii="Calibri" w:hAnsi="Calibri" w:cs="Arial"/>
                <w:i/>
                <w:sz w:val="16"/>
                <w:szCs w:val="16"/>
              </w:rPr>
            </w:pPr>
            <w:r>
              <w:rPr>
                <w:rFonts w:ascii="Calibri" w:hAnsi="Calibri" w:cs="Arial"/>
                <w:i/>
                <w:sz w:val="16"/>
                <w:szCs w:val="16"/>
              </w:rPr>
              <w:t>AMERICAN JOURNAL OF INTERNATIONAL LAW</w:t>
            </w:r>
          </w:p>
          <w:p w:rsidR="006C0CE3" w:rsidRDefault="006C0CE3" w:rsidP="007673F3">
            <w:pPr>
              <w:jc w:val="both"/>
              <w:rPr>
                <w:rFonts w:ascii="Calibri" w:hAnsi="Calibri" w:cs="Arial"/>
                <w:i/>
                <w:sz w:val="16"/>
                <w:szCs w:val="16"/>
              </w:rPr>
            </w:pPr>
            <w:r>
              <w:rPr>
                <w:rFonts w:ascii="Calibri" w:hAnsi="Calibri" w:cs="Arial"/>
                <w:i/>
                <w:sz w:val="16"/>
                <w:szCs w:val="16"/>
              </w:rPr>
              <w:t>EUROPEAN JOURNAL OF INTERNATIONAL LAW</w:t>
            </w:r>
          </w:p>
          <w:p w:rsidR="006C0CE3" w:rsidRDefault="006C0CE3" w:rsidP="007673F3">
            <w:pPr>
              <w:jc w:val="both"/>
              <w:rPr>
                <w:rFonts w:ascii="Calibri" w:hAnsi="Calibri" w:cs="Arial"/>
                <w:i/>
                <w:sz w:val="16"/>
                <w:szCs w:val="16"/>
              </w:rPr>
            </w:pPr>
            <w:r>
              <w:rPr>
                <w:rFonts w:ascii="Calibri" w:hAnsi="Calibri" w:cs="Arial"/>
                <w:i/>
                <w:sz w:val="16"/>
                <w:szCs w:val="16"/>
              </w:rPr>
              <w:t>LEIDEN JOURNAL OF INTERNATIONAL LAW</w:t>
            </w:r>
          </w:p>
          <w:p w:rsidR="00D1454C" w:rsidRDefault="00D1454C" w:rsidP="007673F3">
            <w:pPr>
              <w:jc w:val="both"/>
              <w:rPr>
                <w:rFonts w:ascii="Calibri" w:hAnsi="Calibri" w:cs="Arial"/>
                <w:i/>
                <w:sz w:val="16"/>
                <w:szCs w:val="16"/>
                <w:lang w:val="en-GB"/>
              </w:rPr>
            </w:pPr>
            <w:r>
              <w:rPr>
                <w:rFonts w:ascii="Calibri" w:hAnsi="Calibri" w:cs="Arial"/>
                <w:i/>
                <w:sz w:val="16"/>
                <w:szCs w:val="16"/>
                <w:lang w:val="en-GB"/>
              </w:rPr>
              <w:t xml:space="preserve">NETHERLANDS JOURNAL OF INTERNATIONAL LAW </w:t>
            </w:r>
            <w:bookmarkStart w:id="1" w:name="_GoBack"/>
            <w:bookmarkEnd w:id="1"/>
          </w:p>
          <w:p w:rsidR="00D1454C" w:rsidRPr="00D1454C" w:rsidRDefault="00D1454C" w:rsidP="007673F3">
            <w:pPr>
              <w:jc w:val="both"/>
              <w:rPr>
                <w:rFonts w:ascii="Calibri" w:hAnsi="Calibri" w:cs="Arial"/>
                <w:i/>
                <w:sz w:val="16"/>
                <w:szCs w:val="16"/>
                <w:lang w:val="en-GB"/>
              </w:rPr>
            </w:pPr>
            <w:r>
              <w:rPr>
                <w:rFonts w:ascii="Calibri" w:hAnsi="Calibri" w:cs="Arial"/>
                <w:i/>
                <w:sz w:val="16"/>
                <w:szCs w:val="16"/>
                <w:lang w:val="en-GB"/>
              </w:rPr>
              <w:t xml:space="preserve">NORDIC JOURNAL OF INTERNATIONAL LAW </w:t>
            </w:r>
          </w:p>
          <w:p w:rsidR="000F4FD4" w:rsidRPr="006C0CE3" w:rsidRDefault="000F4FD4" w:rsidP="007673F3">
            <w:pPr>
              <w:jc w:val="both"/>
              <w:rPr>
                <w:rFonts w:ascii="Calibri" w:eastAsia="Calibri" w:hAnsi="Calibri" w:cs="Arial"/>
                <w:color w:val="002060"/>
                <w:sz w:val="20"/>
                <w:szCs w:val="20"/>
              </w:rPr>
            </w:pPr>
          </w:p>
          <w:p w:rsidR="000F4FD4" w:rsidRPr="006C0CE3" w:rsidRDefault="000F4FD4" w:rsidP="007673F3">
            <w:pPr>
              <w:jc w:val="both"/>
              <w:rPr>
                <w:rFonts w:ascii="Calibri" w:eastAsia="Calibri" w:hAnsi="Calibri" w:cs="Arial"/>
                <w:color w:val="002060"/>
              </w:rPr>
            </w:pPr>
          </w:p>
          <w:p w:rsidR="000F4FD4" w:rsidRPr="006C0CE3" w:rsidRDefault="000F4FD4" w:rsidP="007673F3">
            <w:pPr>
              <w:jc w:val="both"/>
              <w:rPr>
                <w:rFonts w:ascii="Calibri" w:hAnsi="Calibri" w:cs="Arial"/>
                <w:b/>
              </w:rPr>
            </w:pPr>
          </w:p>
        </w:tc>
      </w:tr>
    </w:tbl>
    <w:p w:rsidR="000F4FD4" w:rsidRPr="006C0CE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rsidR="000F4FD4" w:rsidRPr="006C0CE3" w:rsidRDefault="000F4FD4" w:rsidP="000F4FD4">
      <w:pPr>
        <w:rPr>
          <w:rFonts w:ascii="Cambria" w:hAnsi="Cambria"/>
          <w:b/>
          <w:bCs/>
          <w:sz w:val="28"/>
        </w:rPr>
      </w:pPr>
    </w:p>
    <w:sectPr w:rsidR="000F4FD4" w:rsidRPr="006C0CE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18" w:rsidRDefault="001F3118">
      <w:r>
        <w:separator/>
      </w:r>
    </w:p>
  </w:endnote>
  <w:endnote w:type="continuationSeparator" w:id="0">
    <w:p w:rsidR="001F3118" w:rsidRDefault="001F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18" w:rsidRDefault="001F3118">
      <w:r>
        <w:separator/>
      </w:r>
    </w:p>
  </w:footnote>
  <w:footnote w:type="continuationSeparator" w:id="0">
    <w:p w:rsidR="001F3118" w:rsidRDefault="001F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B96F67">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557"/>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28A"/>
    <w:rsid w:val="00111A75"/>
    <w:rsid w:val="001145B9"/>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0066"/>
    <w:rsid w:val="001E191C"/>
    <w:rsid w:val="001E4BDF"/>
    <w:rsid w:val="001E5764"/>
    <w:rsid w:val="001E5D0E"/>
    <w:rsid w:val="001E7543"/>
    <w:rsid w:val="001F07EB"/>
    <w:rsid w:val="001F11AC"/>
    <w:rsid w:val="001F18F3"/>
    <w:rsid w:val="001F1DC6"/>
    <w:rsid w:val="001F30A4"/>
    <w:rsid w:val="001F3118"/>
    <w:rsid w:val="001F3DA3"/>
    <w:rsid w:val="001F3F58"/>
    <w:rsid w:val="001F4EE0"/>
    <w:rsid w:val="00203C94"/>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3E06"/>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5E27"/>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6EE8"/>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E7CF0"/>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52AE"/>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0CE3"/>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5DD"/>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5723"/>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4E80"/>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7DF"/>
    <w:rsid w:val="00AE11CE"/>
    <w:rsid w:val="00AE3F14"/>
    <w:rsid w:val="00AE4FC5"/>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6F67"/>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A7E98"/>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4C"/>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355"/>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26FB9-77A2-4CA1-8A9D-64DE9E9E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1007</Words>
  <Characters>5740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Eleanna</cp:lastModifiedBy>
  <cp:revision>13</cp:revision>
  <cp:lastPrinted>2014-04-24T14:33:00Z</cp:lastPrinted>
  <dcterms:created xsi:type="dcterms:W3CDTF">2017-05-26T06:27:00Z</dcterms:created>
  <dcterms:modified xsi:type="dcterms:W3CDTF">2017-09-14T07:37:00Z</dcterms:modified>
</cp:coreProperties>
</file>