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0E334F"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0E334F">
        <w:rPr>
          <w:rFonts w:asciiTheme="minorHAnsi" w:hAnsiTheme="minorHAnsi" w:cs="Arial"/>
          <w:b/>
          <w:sz w:val="18"/>
          <w:szCs w:val="18"/>
          <w:lang w:val="en-GB"/>
        </w:rPr>
        <w:t>COURSE OUTLINE</w:t>
      </w:r>
    </w:p>
    <w:p w:rsidR="00CC1EC5" w:rsidRPr="000E334F"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0E334F">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103"/>
        <w:gridCol w:w="1276"/>
        <w:gridCol w:w="1200"/>
        <w:gridCol w:w="342"/>
        <w:gridCol w:w="1228"/>
      </w:tblGrid>
      <w:tr w:rsidR="000E334F" w:rsidRPr="000E334F" w:rsidTr="00476B71">
        <w:tc>
          <w:tcPr>
            <w:tcW w:w="3147" w:type="dxa"/>
            <w:shd w:val="clear" w:color="auto" w:fill="D0CECE" w:themeFill="background2" w:themeFillShade="E6"/>
          </w:tcPr>
          <w:p w:rsidR="00D07E8F" w:rsidRPr="000E334F" w:rsidRDefault="00D07E8F" w:rsidP="00D07E8F">
            <w:pPr>
              <w:jc w:val="right"/>
              <w:rPr>
                <w:rFonts w:asciiTheme="minorHAnsi" w:hAnsiTheme="minorHAnsi" w:cs="Arial"/>
                <w:b/>
                <w:sz w:val="18"/>
                <w:szCs w:val="18"/>
                <w:lang w:val="en-GB"/>
              </w:rPr>
            </w:pPr>
            <w:r w:rsidRPr="000E334F">
              <w:rPr>
                <w:rFonts w:asciiTheme="minorHAnsi" w:hAnsiTheme="minorHAnsi" w:cs="Arial"/>
                <w:b/>
                <w:sz w:val="18"/>
                <w:szCs w:val="18"/>
                <w:lang w:val="en-GB"/>
              </w:rPr>
              <w:t>SCHOOL</w:t>
            </w:r>
          </w:p>
        </w:tc>
        <w:tc>
          <w:tcPr>
            <w:tcW w:w="5149" w:type="dxa"/>
            <w:gridSpan w:val="5"/>
            <w:tcBorders>
              <w:top w:val="single" w:sz="4" w:space="0" w:color="auto"/>
              <w:left w:val="single" w:sz="4" w:space="0" w:color="auto"/>
              <w:bottom w:val="single" w:sz="4" w:space="0" w:color="auto"/>
              <w:right w:val="single" w:sz="4" w:space="0" w:color="auto"/>
            </w:tcBorders>
          </w:tcPr>
          <w:p w:rsidR="00D07E8F" w:rsidRPr="000E334F" w:rsidRDefault="00D07E8F" w:rsidP="00D07E8F">
            <w:pPr>
              <w:spacing w:line="256" w:lineRule="auto"/>
              <w:rPr>
                <w:rFonts w:asciiTheme="minorHAnsi" w:hAnsiTheme="minorHAnsi" w:cs="Arial"/>
                <w:sz w:val="18"/>
                <w:szCs w:val="18"/>
                <w:lang w:val="en-GB"/>
              </w:rPr>
            </w:pPr>
            <w:r w:rsidRPr="000E334F">
              <w:rPr>
                <w:rFonts w:asciiTheme="minorHAnsi" w:hAnsiTheme="minorHAnsi" w:cs="Arial"/>
                <w:sz w:val="18"/>
                <w:szCs w:val="18"/>
                <w:lang w:val="en-GB"/>
              </w:rPr>
              <w:t>Human Sciences</w:t>
            </w:r>
          </w:p>
        </w:tc>
      </w:tr>
      <w:tr w:rsidR="000E334F" w:rsidRPr="000E334F" w:rsidTr="00476B71">
        <w:tc>
          <w:tcPr>
            <w:tcW w:w="3147" w:type="dxa"/>
            <w:shd w:val="clear" w:color="auto" w:fill="D0CECE" w:themeFill="background2" w:themeFillShade="E6"/>
          </w:tcPr>
          <w:p w:rsidR="00D07E8F" w:rsidRPr="000E334F" w:rsidRDefault="00D07E8F" w:rsidP="00D07E8F">
            <w:pPr>
              <w:jc w:val="right"/>
              <w:rPr>
                <w:rFonts w:asciiTheme="minorHAnsi" w:hAnsiTheme="minorHAnsi" w:cs="Arial"/>
                <w:b/>
                <w:sz w:val="18"/>
                <w:szCs w:val="18"/>
                <w:lang w:val="en-GB"/>
              </w:rPr>
            </w:pPr>
            <w:r w:rsidRPr="000E334F">
              <w:rPr>
                <w:rFonts w:asciiTheme="minorHAnsi" w:hAnsiTheme="minorHAnsi" w:cs="Arial"/>
                <w:b/>
                <w:sz w:val="18"/>
                <w:szCs w:val="18"/>
                <w:lang w:val="en-GB"/>
              </w:rPr>
              <w:t>ACADEMIC UNIT</w:t>
            </w:r>
          </w:p>
        </w:tc>
        <w:tc>
          <w:tcPr>
            <w:tcW w:w="5149" w:type="dxa"/>
            <w:gridSpan w:val="5"/>
            <w:tcBorders>
              <w:top w:val="single" w:sz="4" w:space="0" w:color="auto"/>
              <w:left w:val="single" w:sz="4" w:space="0" w:color="auto"/>
              <w:bottom w:val="single" w:sz="4" w:space="0" w:color="auto"/>
              <w:right w:val="single" w:sz="4" w:space="0" w:color="auto"/>
            </w:tcBorders>
          </w:tcPr>
          <w:p w:rsidR="00D07E8F" w:rsidRPr="000E334F" w:rsidRDefault="00D07E8F" w:rsidP="00D07E8F">
            <w:pPr>
              <w:spacing w:line="256" w:lineRule="auto"/>
              <w:rPr>
                <w:rFonts w:asciiTheme="minorHAnsi" w:hAnsiTheme="minorHAnsi" w:cs="Arial"/>
                <w:sz w:val="18"/>
                <w:szCs w:val="18"/>
                <w:lang w:val="en-GB"/>
              </w:rPr>
            </w:pPr>
            <w:r w:rsidRPr="000E334F">
              <w:rPr>
                <w:rFonts w:asciiTheme="minorHAnsi" w:hAnsiTheme="minorHAnsi" w:cs="Arial"/>
                <w:sz w:val="18"/>
                <w:szCs w:val="18"/>
                <w:lang w:val="en-GB"/>
              </w:rPr>
              <w:t>Department of Mediterranean Studies</w:t>
            </w:r>
          </w:p>
        </w:tc>
      </w:tr>
      <w:tr w:rsidR="000E334F" w:rsidRPr="000E334F" w:rsidTr="00476B71">
        <w:tc>
          <w:tcPr>
            <w:tcW w:w="3147" w:type="dxa"/>
            <w:shd w:val="clear" w:color="auto" w:fill="D0CECE" w:themeFill="background2" w:themeFillShade="E6"/>
          </w:tcPr>
          <w:p w:rsidR="00D07E8F" w:rsidRPr="000E334F" w:rsidRDefault="00D07E8F" w:rsidP="00D07E8F">
            <w:pPr>
              <w:jc w:val="right"/>
              <w:rPr>
                <w:rFonts w:asciiTheme="minorHAnsi" w:hAnsiTheme="minorHAnsi" w:cs="Arial"/>
                <w:b/>
                <w:sz w:val="18"/>
                <w:szCs w:val="18"/>
                <w:lang w:val="en-GB"/>
              </w:rPr>
            </w:pPr>
            <w:r w:rsidRPr="000E334F">
              <w:rPr>
                <w:rFonts w:asciiTheme="minorHAnsi" w:hAnsiTheme="minorHAnsi" w:cs="Arial"/>
                <w:b/>
                <w:sz w:val="18"/>
                <w:szCs w:val="18"/>
                <w:lang w:val="en-GB"/>
              </w:rPr>
              <w:t>LEVEL OF STUDIES</w:t>
            </w:r>
          </w:p>
        </w:tc>
        <w:tc>
          <w:tcPr>
            <w:tcW w:w="5149" w:type="dxa"/>
            <w:gridSpan w:val="5"/>
            <w:tcBorders>
              <w:top w:val="single" w:sz="4" w:space="0" w:color="auto"/>
              <w:left w:val="single" w:sz="4" w:space="0" w:color="auto"/>
              <w:bottom w:val="single" w:sz="4" w:space="0" w:color="auto"/>
              <w:right w:val="single" w:sz="4" w:space="0" w:color="auto"/>
            </w:tcBorders>
          </w:tcPr>
          <w:p w:rsidR="00D07E8F" w:rsidRPr="000E334F" w:rsidRDefault="00D07E8F" w:rsidP="00D07E8F">
            <w:pPr>
              <w:spacing w:line="256" w:lineRule="auto"/>
              <w:rPr>
                <w:rFonts w:asciiTheme="minorHAnsi" w:hAnsiTheme="minorHAnsi" w:cs="Arial"/>
                <w:sz w:val="18"/>
                <w:szCs w:val="18"/>
                <w:lang w:val="en-GB"/>
              </w:rPr>
            </w:pPr>
            <w:r w:rsidRPr="000E334F">
              <w:rPr>
                <w:rFonts w:asciiTheme="minorHAnsi" w:hAnsiTheme="minorHAnsi" w:cs="Arial"/>
                <w:sz w:val="18"/>
                <w:szCs w:val="18"/>
                <w:lang w:val="en-GB"/>
              </w:rPr>
              <w:t>Undergraduate</w:t>
            </w:r>
          </w:p>
        </w:tc>
      </w:tr>
      <w:tr w:rsidR="000E334F" w:rsidRPr="000E334F" w:rsidTr="00510791">
        <w:tc>
          <w:tcPr>
            <w:tcW w:w="3147" w:type="dxa"/>
            <w:shd w:val="clear" w:color="auto" w:fill="D0CECE" w:themeFill="background2" w:themeFillShade="E6"/>
          </w:tcPr>
          <w:p w:rsidR="00CC1EC5" w:rsidRPr="000E334F" w:rsidRDefault="00CC1EC5" w:rsidP="00E30CBA">
            <w:pPr>
              <w:jc w:val="right"/>
              <w:rPr>
                <w:rFonts w:asciiTheme="minorHAnsi" w:hAnsiTheme="minorHAnsi" w:cs="Arial"/>
                <w:b/>
                <w:sz w:val="18"/>
                <w:szCs w:val="18"/>
                <w:lang w:val="en-GB"/>
              </w:rPr>
            </w:pPr>
            <w:r w:rsidRPr="000E334F">
              <w:rPr>
                <w:rFonts w:asciiTheme="minorHAnsi" w:hAnsiTheme="minorHAnsi" w:cs="Arial"/>
                <w:b/>
                <w:sz w:val="18"/>
                <w:szCs w:val="18"/>
                <w:lang w:val="en-GB"/>
              </w:rPr>
              <w:t>COURSE CODE</w:t>
            </w:r>
          </w:p>
        </w:tc>
        <w:tc>
          <w:tcPr>
            <w:tcW w:w="1103" w:type="dxa"/>
          </w:tcPr>
          <w:p w:rsidR="00CC1EC5" w:rsidRPr="000E334F" w:rsidRDefault="00F14884" w:rsidP="00E30CBA">
            <w:pPr>
              <w:rPr>
                <w:rFonts w:asciiTheme="minorHAnsi" w:hAnsiTheme="minorHAnsi" w:cs="Arial"/>
                <w:b/>
                <w:sz w:val="18"/>
                <w:szCs w:val="18"/>
                <w:lang w:val="el-GR"/>
              </w:rPr>
            </w:pPr>
            <w:r w:rsidRPr="000E334F">
              <w:rPr>
                <w:rFonts w:asciiTheme="minorHAnsi" w:hAnsiTheme="minorHAnsi" w:cs="Arial"/>
                <w:b/>
                <w:sz w:val="18"/>
                <w:szCs w:val="18"/>
                <w:lang w:val="el-GR"/>
              </w:rPr>
              <w:t>Α</w:t>
            </w:r>
            <w:r w:rsidR="00D07E8F" w:rsidRPr="000E334F">
              <w:rPr>
                <w:rFonts w:asciiTheme="minorHAnsi" w:hAnsiTheme="minorHAnsi" w:cs="Arial"/>
                <w:b/>
                <w:sz w:val="18"/>
                <w:szCs w:val="18"/>
                <w:lang w:val="en-GB"/>
              </w:rPr>
              <w:t>Y</w:t>
            </w:r>
            <w:r w:rsidRPr="000E334F">
              <w:rPr>
                <w:rFonts w:asciiTheme="minorHAnsi" w:hAnsiTheme="minorHAnsi" w:cs="Arial"/>
                <w:b/>
                <w:sz w:val="18"/>
                <w:szCs w:val="18"/>
                <w:lang w:val="el-GR"/>
              </w:rPr>
              <w:t>Ε</w:t>
            </w:r>
            <w:r w:rsidR="00D07E8F" w:rsidRPr="000E334F">
              <w:rPr>
                <w:rFonts w:asciiTheme="minorHAnsi" w:hAnsiTheme="minorHAnsi" w:cs="Arial"/>
                <w:b/>
                <w:sz w:val="18"/>
                <w:szCs w:val="18"/>
                <w:lang w:val="en-GB"/>
              </w:rPr>
              <w:t>-3</w:t>
            </w:r>
            <w:r w:rsidR="0099409F" w:rsidRPr="000E334F">
              <w:rPr>
                <w:rFonts w:asciiTheme="minorHAnsi" w:hAnsiTheme="minorHAnsi" w:cs="Arial"/>
                <w:b/>
                <w:sz w:val="18"/>
                <w:szCs w:val="18"/>
                <w:lang w:val="el-GR"/>
              </w:rPr>
              <w:t>5</w:t>
            </w:r>
          </w:p>
        </w:tc>
        <w:tc>
          <w:tcPr>
            <w:tcW w:w="2476" w:type="dxa"/>
            <w:gridSpan w:val="2"/>
            <w:shd w:val="clear" w:color="auto" w:fill="D0CECE" w:themeFill="background2" w:themeFillShade="E6"/>
          </w:tcPr>
          <w:p w:rsidR="00CC1EC5" w:rsidRPr="000E334F" w:rsidRDefault="00CC1EC5" w:rsidP="00E30CBA">
            <w:pPr>
              <w:jc w:val="right"/>
              <w:rPr>
                <w:rFonts w:asciiTheme="minorHAnsi" w:hAnsiTheme="minorHAnsi" w:cs="Arial"/>
                <w:b/>
                <w:sz w:val="18"/>
                <w:szCs w:val="18"/>
                <w:lang w:val="en-GB"/>
              </w:rPr>
            </w:pPr>
            <w:r w:rsidRPr="000E334F">
              <w:rPr>
                <w:rFonts w:asciiTheme="minorHAnsi" w:hAnsiTheme="minorHAnsi" w:cs="Arial"/>
                <w:b/>
                <w:sz w:val="18"/>
                <w:szCs w:val="18"/>
                <w:lang w:val="en-GB"/>
              </w:rPr>
              <w:t>SEMESTER</w:t>
            </w:r>
          </w:p>
        </w:tc>
        <w:tc>
          <w:tcPr>
            <w:tcW w:w="1570" w:type="dxa"/>
            <w:gridSpan w:val="2"/>
          </w:tcPr>
          <w:p w:rsidR="00CC1EC5" w:rsidRPr="000E334F" w:rsidRDefault="00845121" w:rsidP="00E30CBA">
            <w:pPr>
              <w:rPr>
                <w:rFonts w:asciiTheme="minorHAnsi" w:hAnsiTheme="minorHAnsi" w:cs="Arial"/>
                <w:b/>
                <w:sz w:val="18"/>
                <w:szCs w:val="18"/>
                <w:lang w:val="en-GB"/>
              </w:rPr>
            </w:pPr>
            <w:r w:rsidRPr="000E334F">
              <w:rPr>
                <w:rFonts w:asciiTheme="minorHAnsi" w:hAnsiTheme="minorHAnsi" w:cs="Arial"/>
                <w:b/>
                <w:sz w:val="18"/>
                <w:szCs w:val="18"/>
              </w:rPr>
              <w:t>8</w:t>
            </w:r>
            <w:r w:rsidR="00F14884" w:rsidRPr="000E334F">
              <w:rPr>
                <w:rFonts w:asciiTheme="minorHAnsi" w:hAnsiTheme="minorHAnsi" w:cs="Arial"/>
                <w:b/>
                <w:sz w:val="18"/>
                <w:szCs w:val="18"/>
                <w:vertAlign w:val="superscript"/>
              </w:rPr>
              <w:t>th</w:t>
            </w:r>
            <w:r w:rsidR="00F14884" w:rsidRPr="000E334F">
              <w:rPr>
                <w:rFonts w:asciiTheme="minorHAnsi" w:hAnsiTheme="minorHAnsi" w:cs="Arial"/>
                <w:b/>
                <w:sz w:val="18"/>
                <w:szCs w:val="18"/>
              </w:rPr>
              <w:t xml:space="preserve"> </w:t>
            </w:r>
            <w:r w:rsidR="00D07E8F" w:rsidRPr="000E334F">
              <w:rPr>
                <w:rFonts w:asciiTheme="minorHAnsi" w:hAnsiTheme="minorHAnsi" w:cs="Arial"/>
                <w:b/>
                <w:sz w:val="18"/>
                <w:szCs w:val="18"/>
                <w:lang w:val="en-GB"/>
              </w:rPr>
              <w:t xml:space="preserve"> </w:t>
            </w:r>
          </w:p>
        </w:tc>
      </w:tr>
      <w:tr w:rsidR="000E334F" w:rsidRPr="000E334F" w:rsidTr="00510791">
        <w:trPr>
          <w:trHeight w:val="375"/>
        </w:trPr>
        <w:tc>
          <w:tcPr>
            <w:tcW w:w="3147" w:type="dxa"/>
            <w:shd w:val="clear" w:color="auto" w:fill="D0CECE" w:themeFill="background2" w:themeFillShade="E6"/>
            <w:vAlign w:val="center"/>
          </w:tcPr>
          <w:p w:rsidR="00CC1EC5" w:rsidRPr="000E334F" w:rsidRDefault="00CC1EC5" w:rsidP="00E30CBA">
            <w:pPr>
              <w:jc w:val="right"/>
              <w:rPr>
                <w:rFonts w:asciiTheme="minorHAnsi" w:hAnsiTheme="minorHAnsi" w:cs="Arial"/>
                <w:b/>
                <w:sz w:val="18"/>
                <w:szCs w:val="18"/>
                <w:lang w:val="en-GB"/>
              </w:rPr>
            </w:pPr>
            <w:r w:rsidRPr="000E334F">
              <w:rPr>
                <w:rFonts w:asciiTheme="minorHAnsi" w:hAnsiTheme="minorHAnsi" w:cs="Arial"/>
                <w:b/>
                <w:sz w:val="18"/>
                <w:szCs w:val="18"/>
                <w:lang w:val="en-GB"/>
              </w:rPr>
              <w:t>COURSE TITLE</w:t>
            </w:r>
          </w:p>
        </w:tc>
        <w:tc>
          <w:tcPr>
            <w:tcW w:w="5149" w:type="dxa"/>
            <w:gridSpan w:val="5"/>
            <w:vAlign w:val="center"/>
          </w:tcPr>
          <w:p w:rsidR="00CC1EC5" w:rsidRPr="000E334F" w:rsidRDefault="0099409F" w:rsidP="00E30CBA">
            <w:pPr>
              <w:rPr>
                <w:rFonts w:asciiTheme="minorHAnsi" w:hAnsiTheme="minorHAnsi" w:cs="Arial"/>
                <w:sz w:val="18"/>
                <w:szCs w:val="18"/>
                <w:lang w:val="en-GB"/>
              </w:rPr>
            </w:pPr>
            <w:r w:rsidRPr="000E334F">
              <w:rPr>
                <w:rFonts w:asciiTheme="minorHAnsi" w:hAnsiTheme="minorHAnsi" w:cs="Arial"/>
                <w:sz w:val="18"/>
                <w:szCs w:val="18"/>
                <w:lang w:val="en-GB"/>
              </w:rPr>
              <w:t>NEW TECHNOLOGIES IN ARCHAEOGNOSTIC SCIENCES</w:t>
            </w:r>
          </w:p>
        </w:tc>
      </w:tr>
      <w:tr w:rsidR="000E334F" w:rsidRPr="000E334F" w:rsidTr="00510791">
        <w:trPr>
          <w:trHeight w:val="196"/>
        </w:trPr>
        <w:tc>
          <w:tcPr>
            <w:tcW w:w="5526" w:type="dxa"/>
            <w:gridSpan w:val="3"/>
            <w:shd w:val="clear" w:color="auto" w:fill="D0CECE" w:themeFill="background2" w:themeFillShade="E6"/>
            <w:vAlign w:val="center"/>
          </w:tcPr>
          <w:p w:rsidR="00CC1EC5" w:rsidRPr="000E334F" w:rsidRDefault="00CC1EC5" w:rsidP="00E30CBA">
            <w:pPr>
              <w:jc w:val="center"/>
              <w:rPr>
                <w:rFonts w:asciiTheme="minorHAnsi" w:hAnsiTheme="minorHAnsi" w:cs="Arial"/>
                <w:b/>
                <w:sz w:val="18"/>
                <w:szCs w:val="18"/>
                <w:lang w:val="en-GB"/>
              </w:rPr>
            </w:pPr>
            <w:r w:rsidRPr="000E334F">
              <w:rPr>
                <w:rFonts w:asciiTheme="minorHAnsi" w:hAnsiTheme="minorHAnsi" w:cs="Arial"/>
                <w:b/>
                <w:sz w:val="18"/>
                <w:szCs w:val="18"/>
                <w:lang w:val="en-GB"/>
              </w:rPr>
              <w:t xml:space="preserve">INDEPENDENT TEACHING ACTIVITIES </w:t>
            </w:r>
            <w:r w:rsidRPr="000E334F">
              <w:rPr>
                <w:rFonts w:asciiTheme="minorHAnsi" w:hAnsiTheme="minorHAnsi" w:cs="Arial"/>
                <w:b/>
                <w:sz w:val="18"/>
                <w:szCs w:val="18"/>
                <w:lang w:val="en-GB"/>
              </w:rPr>
              <w:br/>
            </w:r>
            <w:r w:rsidRPr="000E334F">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themeFill="background2" w:themeFillShade="E6"/>
            <w:vAlign w:val="center"/>
          </w:tcPr>
          <w:p w:rsidR="00CC1EC5" w:rsidRPr="000E334F" w:rsidRDefault="00CC1EC5" w:rsidP="00E30CBA">
            <w:pPr>
              <w:jc w:val="center"/>
              <w:rPr>
                <w:rFonts w:asciiTheme="minorHAnsi" w:hAnsiTheme="minorHAnsi" w:cs="Arial"/>
                <w:b/>
                <w:sz w:val="18"/>
                <w:szCs w:val="18"/>
                <w:lang w:val="en-GB"/>
              </w:rPr>
            </w:pPr>
            <w:r w:rsidRPr="000E334F">
              <w:rPr>
                <w:rFonts w:asciiTheme="minorHAnsi" w:hAnsiTheme="minorHAnsi" w:cs="Arial"/>
                <w:b/>
                <w:sz w:val="18"/>
                <w:szCs w:val="18"/>
                <w:lang w:val="en-GB"/>
              </w:rPr>
              <w:t>WEEKLY TEACHING HOURS</w:t>
            </w:r>
          </w:p>
        </w:tc>
        <w:tc>
          <w:tcPr>
            <w:tcW w:w="1228" w:type="dxa"/>
            <w:shd w:val="clear" w:color="auto" w:fill="D0CECE" w:themeFill="background2" w:themeFillShade="E6"/>
            <w:vAlign w:val="center"/>
          </w:tcPr>
          <w:p w:rsidR="00CC1EC5" w:rsidRPr="000E334F" w:rsidRDefault="00CC1EC5" w:rsidP="00E30CBA">
            <w:pPr>
              <w:jc w:val="center"/>
              <w:rPr>
                <w:rFonts w:asciiTheme="minorHAnsi" w:hAnsiTheme="minorHAnsi" w:cs="Arial"/>
                <w:b/>
                <w:sz w:val="18"/>
                <w:szCs w:val="18"/>
                <w:lang w:val="en-GB"/>
              </w:rPr>
            </w:pPr>
            <w:r w:rsidRPr="000E334F">
              <w:rPr>
                <w:rFonts w:asciiTheme="minorHAnsi" w:hAnsiTheme="minorHAnsi" w:cs="Arial"/>
                <w:b/>
                <w:sz w:val="18"/>
                <w:szCs w:val="18"/>
                <w:lang w:val="en-GB"/>
              </w:rPr>
              <w:t>CREDITS</w:t>
            </w:r>
          </w:p>
        </w:tc>
      </w:tr>
      <w:tr w:rsidR="000E334F" w:rsidRPr="000E334F" w:rsidTr="00510791">
        <w:trPr>
          <w:trHeight w:val="194"/>
        </w:trPr>
        <w:tc>
          <w:tcPr>
            <w:tcW w:w="5526" w:type="dxa"/>
            <w:gridSpan w:val="3"/>
          </w:tcPr>
          <w:p w:rsidR="00CC1EC5" w:rsidRPr="000E334F" w:rsidRDefault="00CC1EC5" w:rsidP="00E30CBA">
            <w:pPr>
              <w:jc w:val="right"/>
              <w:rPr>
                <w:rFonts w:asciiTheme="minorHAnsi" w:hAnsiTheme="minorHAnsi" w:cs="Arial"/>
                <w:sz w:val="18"/>
                <w:szCs w:val="18"/>
                <w:lang w:val="en-GB"/>
              </w:rPr>
            </w:pPr>
          </w:p>
        </w:tc>
        <w:tc>
          <w:tcPr>
            <w:tcW w:w="1542" w:type="dxa"/>
            <w:gridSpan w:val="2"/>
          </w:tcPr>
          <w:p w:rsidR="00CC1EC5" w:rsidRPr="000E334F" w:rsidRDefault="00D07E8F" w:rsidP="00E30CBA">
            <w:pPr>
              <w:jc w:val="center"/>
              <w:rPr>
                <w:rFonts w:asciiTheme="minorHAnsi" w:hAnsiTheme="minorHAnsi" w:cs="Arial"/>
                <w:sz w:val="18"/>
                <w:szCs w:val="18"/>
                <w:lang w:val="en-GB"/>
              </w:rPr>
            </w:pPr>
            <w:r w:rsidRPr="000E334F">
              <w:rPr>
                <w:rFonts w:asciiTheme="minorHAnsi" w:hAnsiTheme="minorHAnsi" w:cs="Arial"/>
                <w:sz w:val="18"/>
                <w:szCs w:val="18"/>
                <w:lang w:val="en-GB"/>
              </w:rPr>
              <w:t>3</w:t>
            </w:r>
          </w:p>
        </w:tc>
        <w:tc>
          <w:tcPr>
            <w:tcW w:w="1228" w:type="dxa"/>
          </w:tcPr>
          <w:p w:rsidR="00CC1EC5" w:rsidRPr="000E334F" w:rsidRDefault="00D07E8F" w:rsidP="00E30CBA">
            <w:pPr>
              <w:jc w:val="center"/>
              <w:rPr>
                <w:rFonts w:asciiTheme="minorHAnsi" w:hAnsiTheme="minorHAnsi" w:cs="Arial"/>
                <w:sz w:val="18"/>
                <w:szCs w:val="18"/>
                <w:lang w:val="en-GB"/>
              </w:rPr>
            </w:pPr>
            <w:r w:rsidRPr="000E334F">
              <w:rPr>
                <w:rFonts w:asciiTheme="minorHAnsi" w:hAnsiTheme="minorHAnsi" w:cs="Arial"/>
                <w:sz w:val="18"/>
                <w:szCs w:val="18"/>
                <w:lang w:val="en-GB"/>
              </w:rPr>
              <w:t>5</w:t>
            </w:r>
          </w:p>
        </w:tc>
      </w:tr>
      <w:tr w:rsidR="000E334F" w:rsidRPr="000E334F" w:rsidTr="00510791">
        <w:trPr>
          <w:trHeight w:val="194"/>
        </w:trPr>
        <w:tc>
          <w:tcPr>
            <w:tcW w:w="5526" w:type="dxa"/>
            <w:gridSpan w:val="3"/>
          </w:tcPr>
          <w:p w:rsidR="00CC1EC5" w:rsidRPr="000E334F" w:rsidRDefault="00CC1EC5" w:rsidP="00E30CBA">
            <w:pPr>
              <w:jc w:val="right"/>
              <w:rPr>
                <w:rFonts w:asciiTheme="minorHAnsi" w:hAnsiTheme="minorHAnsi" w:cs="Arial"/>
                <w:b/>
                <w:sz w:val="18"/>
                <w:szCs w:val="18"/>
                <w:lang w:val="en-GB"/>
              </w:rPr>
            </w:pPr>
          </w:p>
        </w:tc>
        <w:tc>
          <w:tcPr>
            <w:tcW w:w="1542" w:type="dxa"/>
            <w:gridSpan w:val="2"/>
          </w:tcPr>
          <w:p w:rsidR="00CC1EC5" w:rsidRPr="000E334F" w:rsidRDefault="00CC1EC5" w:rsidP="00E30CBA">
            <w:pPr>
              <w:jc w:val="right"/>
              <w:rPr>
                <w:rFonts w:asciiTheme="minorHAnsi" w:hAnsiTheme="minorHAnsi" w:cs="Arial"/>
                <w:sz w:val="18"/>
                <w:szCs w:val="18"/>
                <w:lang w:val="en-GB"/>
              </w:rPr>
            </w:pPr>
          </w:p>
        </w:tc>
        <w:tc>
          <w:tcPr>
            <w:tcW w:w="1228" w:type="dxa"/>
          </w:tcPr>
          <w:p w:rsidR="00CC1EC5" w:rsidRPr="000E334F" w:rsidRDefault="00CC1EC5" w:rsidP="00E30CBA">
            <w:pPr>
              <w:rPr>
                <w:rFonts w:asciiTheme="minorHAnsi" w:hAnsiTheme="minorHAnsi" w:cs="Arial"/>
                <w:sz w:val="18"/>
                <w:szCs w:val="18"/>
                <w:lang w:val="en-GB"/>
              </w:rPr>
            </w:pPr>
          </w:p>
        </w:tc>
      </w:tr>
      <w:tr w:rsidR="000E334F" w:rsidRPr="000E334F" w:rsidTr="00510791">
        <w:trPr>
          <w:trHeight w:val="194"/>
        </w:trPr>
        <w:tc>
          <w:tcPr>
            <w:tcW w:w="5526" w:type="dxa"/>
            <w:gridSpan w:val="3"/>
          </w:tcPr>
          <w:p w:rsidR="00CC1EC5" w:rsidRPr="000E334F" w:rsidRDefault="00CC1EC5" w:rsidP="00E30CBA">
            <w:pPr>
              <w:rPr>
                <w:rFonts w:asciiTheme="minorHAnsi" w:hAnsiTheme="minorHAnsi" w:cs="Arial"/>
                <w:b/>
                <w:sz w:val="18"/>
                <w:szCs w:val="18"/>
                <w:lang w:val="en-GB"/>
              </w:rPr>
            </w:pPr>
          </w:p>
        </w:tc>
        <w:tc>
          <w:tcPr>
            <w:tcW w:w="1542" w:type="dxa"/>
            <w:gridSpan w:val="2"/>
          </w:tcPr>
          <w:p w:rsidR="00CC1EC5" w:rsidRPr="000E334F" w:rsidRDefault="00CC1EC5" w:rsidP="00E30CBA">
            <w:pPr>
              <w:jc w:val="right"/>
              <w:rPr>
                <w:rFonts w:asciiTheme="minorHAnsi" w:hAnsiTheme="minorHAnsi" w:cs="Arial"/>
                <w:sz w:val="18"/>
                <w:szCs w:val="18"/>
                <w:lang w:val="en-GB"/>
              </w:rPr>
            </w:pPr>
          </w:p>
        </w:tc>
        <w:tc>
          <w:tcPr>
            <w:tcW w:w="1228" w:type="dxa"/>
          </w:tcPr>
          <w:p w:rsidR="00CC1EC5" w:rsidRPr="000E334F" w:rsidRDefault="00CC1EC5" w:rsidP="00E30CBA">
            <w:pPr>
              <w:rPr>
                <w:rFonts w:asciiTheme="minorHAnsi" w:hAnsiTheme="minorHAnsi" w:cs="Arial"/>
                <w:sz w:val="18"/>
                <w:szCs w:val="18"/>
                <w:lang w:val="en-GB"/>
              </w:rPr>
            </w:pPr>
          </w:p>
        </w:tc>
      </w:tr>
      <w:tr w:rsidR="000E334F" w:rsidRPr="000E334F" w:rsidTr="00510791">
        <w:trPr>
          <w:trHeight w:val="194"/>
        </w:trPr>
        <w:tc>
          <w:tcPr>
            <w:tcW w:w="5526" w:type="dxa"/>
            <w:gridSpan w:val="3"/>
            <w:shd w:val="clear" w:color="auto" w:fill="D0CECE" w:themeFill="background2" w:themeFillShade="E6"/>
          </w:tcPr>
          <w:p w:rsidR="00CC1EC5" w:rsidRPr="000E334F" w:rsidRDefault="00CC1EC5" w:rsidP="00E30CBA">
            <w:pPr>
              <w:rPr>
                <w:rFonts w:asciiTheme="minorHAnsi" w:hAnsiTheme="minorHAnsi" w:cs="Arial"/>
                <w:i/>
                <w:sz w:val="18"/>
                <w:szCs w:val="18"/>
                <w:lang w:val="en-GB"/>
              </w:rPr>
            </w:pPr>
            <w:r w:rsidRPr="000E334F">
              <w:rPr>
                <w:rFonts w:asciiTheme="minorHAnsi" w:hAnsiTheme="minorHAnsi" w:cs="Arial"/>
                <w:i/>
                <w:sz w:val="18"/>
                <w:szCs w:val="18"/>
                <w:lang w:val="en-GB"/>
              </w:rPr>
              <w:t>Add rows if necessary. The organisation of teaching and the teaching methods used are described in detail at (d).</w:t>
            </w:r>
          </w:p>
        </w:tc>
        <w:tc>
          <w:tcPr>
            <w:tcW w:w="1542" w:type="dxa"/>
            <w:gridSpan w:val="2"/>
          </w:tcPr>
          <w:p w:rsidR="00CC1EC5" w:rsidRPr="000E334F" w:rsidRDefault="00CC1EC5" w:rsidP="00E30CBA">
            <w:pPr>
              <w:jc w:val="right"/>
              <w:rPr>
                <w:rFonts w:asciiTheme="minorHAnsi" w:hAnsiTheme="minorHAnsi" w:cs="Arial"/>
                <w:sz w:val="18"/>
                <w:szCs w:val="18"/>
                <w:lang w:val="en-GB"/>
              </w:rPr>
            </w:pPr>
          </w:p>
        </w:tc>
        <w:tc>
          <w:tcPr>
            <w:tcW w:w="1228" w:type="dxa"/>
          </w:tcPr>
          <w:p w:rsidR="00CC1EC5" w:rsidRPr="000E334F" w:rsidRDefault="00CC1EC5" w:rsidP="00E30CBA">
            <w:pPr>
              <w:rPr>
                <w:rFonts w:asciiTheme="minorHAnsi" w:hAnsiTheme="minorHAnsi" w:cs="Arial"/>
                <w:sz w:val="18"/>
                <w:szCs w:val="18"/>
                <w:lang w:val="en-GB"/>
              </w:rPr>
            </w:pPr>
          </w:p>
        </w:tc>
      </w:tr>
      <w:tr w:rsidR="000E334F" w:rsidRPr="000E334F" w:rsidTr="00510791">
        <w:trPr>
          <w:trHeight w:val="599"/>
        </w:trPr>
        <w:tc>
          <w:tcPr>
            <w:tcW w:w="3147" w:type="dxa"/>
            <w:shd w:val="clear" w:color="auto" w:fill="D0CECE" w:themeFill="background2" w:themeFillShade="E6"/>
          </w:tcPr>
          <w:p w:rsidR="00CC1EC5" w:rsidRPr="000E334F" w:rsidRDefault="00CC1EC5" w:rsidP="00E30CBA">
            <w:pPr>
              <w:jc w:val="right"/>
              <w:rPr>
                <w:rFonts w:asciiTheme="minorHAnsi" w:hAnsiTheme="minorHAnsi" w:cs="Arial"/>
                <w:i/>
                <w:sz w:val="18"/>
                <w:szCs w:val="18"/>
                <w:lang w:val="en-GB"/>
              </w:rPr>
            </w:pPr>
            <w:r w:rsidRPr="000E334F">
              <w:rPr>
                <w:rFonts w:asciiTheme="minorHAnsi" w:hAnsiTheme="minorHAnsi" w:cs="Arial"/>
                <w:b/>
                <w:sz w:val="18"/>
                <w:szCs w:val="18"/>
                <w:lang w:val="en-GB"/>
              </w:rPr>
              <w:t>COURSE TYPE</w:t>
            </w:r>
            <w:r w:rsidRPr="000E334F">
              <w:rPr>
                <w:rFonts w:asciiTheme="minorHAnsi" w:hAnsiTheme="minorHAnsi" w:cs="Arial"/>
                <w:i/>
                <w:sz w:val="18"/>
                <w:szCs w:val="18"/>
                <w:lang w:val="en-GB"/>
              </w:rPr>
              <w:t xml:space="preserve"> </w:t>
            </w:r>
          </w:p>
          <w:p w:rsidR="00CC1EC5" w:rsidRPr="000E334F" w:rsidRDefault="00CC1EC5" w:rsidP="00E30CBA">
            <w:pPr>
              <w:jc w:val="right"/>
              <w:rPr>
                <w:rFonts w:asciiTheme="minorHAnsi" w:hAnsiTheme="minorHAnsi" w:cs="Arial"/>
                <w:b/>
                <w:sz w:val="18"/>
                <w:szCs w:val="18"/>
                <w:lang w:val="en-GB"/>
              </w:rPr>
            </w:pPr>
            <w:r w:rsidRPr="000E334F">
              <w:rPr>
                <w:rFonts w:asciiTheme="minorHAnsi" w:hAnsiTheme="minorHAnsi" w:cs="Arial"/>
                <w:i/>
                <w:sz w:val="18"/>
                <w:szCs w:val="18"/>
                <w:lang w:val="en-GB"/>
              </w:rPr>
              <w:t xml:space="preserve">general background, </w:t>
            </w:r>
            <w:r w:rsidRPr="000E334F">
              <w:rPr>
                <w:rFonts w:asciiTheme="minorHAnsi" w:hAnsiTheme="minorHAnsi" w:cs="Arial"/>
                <w:i/>
                <w:sz w:val="18"/>
                <w:szCs w:val="18"/>
                <w:lang w:val="en-GB"/>
              </w:rPr>
              <w:br/>
              <w:t>special background, specialised general knowledge, skills development</w:t>
            </w:r>
          </w:p>
        </w:tc>
        <w:tc>
          <w:tcPr>
            <w:tcW w:w="5149" w:type="dxa"/>
            <w:gridSpan w:val="5"/>
          </w:tcPr>
          <w:p w:rsidR="00CC1EC5" w:rsidRPr="000E334F" w:rsidRDefault="00F14884" w:rsidP="00E30CBA">
            <w:pPr>
              <w:rPr>
                <w:rFonts w:asciiTheme="minorHAnsi" w:hAnsiTheme="minorHAnsi" w:cs="Arial"/>
                <w:sz w:val="18"/>
                <w:szCs w:val="18"/>
                <w:lang w:val="en-GB"/>
              </w:rPr>
            </w:pPr>
            <w:r w:rsidRPr="000E334F">
              <w:rPr>
                <w:rFonts w:asciiTheme="minorHAnsi" w:hAnsiTheme="minorHAnsi" w:cs="Arial"/>
                <w:sz w:val="18"/>
                <w:szCs w:val="18"/>
                <w:lang w:val="en-GB"/>
              </w:rPr>
              <w:t>Specialised general knowledge</w:t>
            </w:r>
          </w:p>
        </w:tc>
      </w:tr>
      <w:tr w:rsidR="000E334F" w:rsidRPr="000E334F" w:rsidTr="00510791">
        <w:tc>
          <w:tcPr>
            <w:tcW w:w="3147" w:type="dxa"/>
            <w:shd w:val="clear" w:color="auto" w:fill="D0CECE" w:themeFill="background2" w:themeFillShade="E6"/>
          </w:tcPr>
          <w:p w:rsidR="00CC1EC5" w:rsidRPr="000E334F" w:rsidRDefault="00CC1EC5" w:rsidP="00E30CBA">
            <w:pPr>
              <w:jc w:val="right"/>
              <w:rPr>
                <w:rFonts w:asciiTheme="minorHAnsi" w:hAnsiTheme="minorHAnsi" w:cs="Arial"/>
                <w:b/>
                <w:sz w:val="18"/>
                <w:szCs w:val="18"/>
                <w:lang w:val="en-GB"/>
              </w:rPr>
            </w:pPr>
            <w:r w:rsidRPr="000E334F">
              <w:rPr>
                <w:rFonts w:asciiTheme="minorHAnsi" w:hAnsiTheme="minorHAnsi" w:cs="Arial"/>
                <w:b/>
                <w:sz w:val="18"/>
                <w:szCs w:val="18"/>
                <w:lang w:val="en-GB"/>
              </w:rPr>
              <w:t>PREREQUISITE COURSES:</w:t>
            </w:r>
          </w:p>
          <w:p w:rsidR="00CC1EC5" w:rsidRPr="000E334F" w:rsidRDefault="00CC1EC5" w:rsidP="00E30CBA">
            <w:pPr>
              <w:jc w:val="right"/>
              <w:rPr>
                <w:rFonts w:asciiTheme="minorHAnsi" w:hAnsiTheme="minorHAnsi" w:cs="Arial"/>
                <w:b/>
                <w:sz w:val="18"/>
                <w:szCs w:val="18"/>
                <w:lang w:val="en-GB"/>
              </w:rPr>
            </w:pPr>
          </w:p>
        </w:tc>
        <w:tc>
          <w:tcPr>
            <w:tcW w:w="5149" w:type="dxa"/>
            <w:gridSpan w:val="5"/>
          </w:tcPr>
          <w:p w:rsidR="00CC1EC5" w:rsidRPr="000E334F" w:rsidRDefault="00D07E8F" w:rsidP="00E30CBA">
            <w:pPr>
              <w:rPr>
                <w:rFonts w:asciiTheme="minorHAnsi" w:hAnsiTheme="minorHAnsi" w:cs="Arial"/>
                <w:sz w:val="18"/>
                <w:szCs w:val="18"/>
                <w:lang w:val="en-GB"/>
              </w:rPr>
            </w:pPr>
            <w:r w:rsidRPr="000E334F">
              <w:rPr>
                <w:rFonts w:asciiTheme="minorHAnsi" w:hAnsiTheme="minorHAnsi" w:cs="Arial"/>
                <w:sz w:val="18"/>
                <w:szCs w:val="18"/>
                <w:lang w:val="en-GB"/>
              </w:rPr>
              <w:t>None</w:t>
            </w:r>
          </w:p>
        </w:tc>
      </w:tr>
      <w:tr w:rsidR="000E334F" w:rsidRPr="000E334F" w:rsidTr="00510791">
        <w:tc>
          <w:tcPr>
            <w:tcW w:w="3147" w:type="dxa"/>
            <w:shd w:val="clear" w:color="auto" w:fill="D0CECE" w:themeFill="background2" w:themeFillShade="E6"/>
          </w:tcPr>
          <w:p w:rsidR="00CC1EC5" w:rsidRPr="000E334F" w:rsidRDefault="00CC1EC5" w:rsidP="00E30CBA">
            <w:pPr>
              <w:jc w:val="right"/>
              <w:rPr>
                <w:rFonts w:asciiTheme="minorHAnsi" w:hAnsiTheme="minorHAnsi" w:cs="Arial"/>
                <w:b/>
                <w:sz w:val="18"/>
                <w:szCs w:val="18"/>
                <w:lang w:val="en-GB"/>
              </w:rPr>
            </w:pPr>
            <w:r w:rsidRPr="000E334F">
              <w:rPr>
                <w:rFonts w:asciiTheme="minorHAnsi" w:hAnsiTheme="minorHAnsi" w:cs="Arial"/>
                <w:b/>
                <w:sz w:val="18"/>
                <w:szCs w:val="18"/>
                <w:lang w:val="en-GB"/>
              </w:rPr>
              <w:t>LANGUAGE OF INSTRUCTION and EXAMINATIONS:</w:t>
            </w:r>
          </w:p>
        </w:tc>
        <w:tc>
          <w:tcPr>
            <w:tcW w:w="5149" w:type="dxa"/>
            <w:gridSpan w:val="5"/>
          </w:tcPr>
          <w:p w:rsidR="00CC1EC5" w:rsidRPr="000E334F" w:rsidRDefault="00D07E8F" w:rsidP="00E30CBA">
            <w:pPr>
              <w:rPr>
                <w:rFonts w:asciiTheme="minorHAnsi" w:hAnsiTheme="minorHAnsi" w:cs="Arial"/>
                <w:sz w:val="18"/>
                <w:szCs w:val="18"/>
                <w:lang w:val="el-GR"/>
              </w:rPr>
            </w:pPr>
            <w:r w:rsidRPr="000E334F">
              <w:rPr>
                <w:rFonts w:asciiTheme="minorHAnsi" w:hAnsiTheme="minorHAnsi" w:cs="Arial"/>
                <w:sz w:val="18"/>
                <w:szCs w:val="18"/>
                <w:lang w:val="en-GB"/>
              </w:rPr>
              <w:t xml:space="preserve">Greek </w:t>
            </w:r>
          </w:p>
        </w:tc>
      </w:tr>
      <w:tr w:rsidR="000E334F" w:rsidRPr="000E334F" w:rsidTr="00510791">
        <w:tc>
          <w:tcPr>
            <w:tcW w:w="3147" w:type="dxa"/>
            <w:shd w:val="clear" w:color="auto" w:fill="D0CECE" w:themeFill="background2" w:themeFillShade="E6"/>
          </w:tcPr>
          <w:p w:rsidR="00CC1EC5" w:rsidRPr="000E334F" w:rsidRDefault="00CC1EC5" w:rsidP="00E30CBA">
            <w:pPr>
              <w:jc w:val="right"/>
              <w:rPr>
                <w:rFonts w:asciiTheme="minorHAnsi" w:hAnsiTheme="minorHAnsi" w:cs="Arial"/>
                <w:b/>
                <w:sz w:val="18"/>
                <w:szCs w:val="18"/>
                <w:lang w:val="en-GB"/>
              </w:rPr>
            </w:pPr>
            <w:r w:rsidRPr="000E334F">
              <w:rPr>
                <w:rFonts w:asciiTheme="minorHAnsi" w:hAnsiTheme="minorHAnsi" w:cs="Arial"/>
                <w:b/>
                <w:sz w:val="18"/>
                <w:szCs w:val="18"/>
                <w:lang w:val="en-GB"/>
              </w:rPr>
              <w:t>IS THE COURSE OFFERED TO ERASMUS STUDENTS</w:t>
            </w:r>
          </w:p>
        </w:tc>
        <w:tc>
          <w:tcPr>
            <w:tcW w:w="5149" w:type="dxa"/>
            <w:gridSpan w:val="5"/>
          </w:tcPr>
          <w:p w:rsidR="00CC1EC5" w:rsidRPr="000E334F" w:rsidRDefault="00CC1EC5" w:rsidP="00E30CBA">
            <w:pPr>
              <w:rPr>
                <w:rFonts w:asciiTheme="minorHAnsi" w:hAnsiTheme="minorHAnsi" w:cs="Arial"/>
                <w:sz w:val="18"/>
                <w:szCs w:val="18"/>
                <w:lang w:val="en-GB"/>
              </w:rPr>
            </w:pPr>
          </w:p>
        </w:tc>
      </w:tr>
      <w:tr w:rsidR="000E334F" w:rsidRPr="000E334F" w:rsidTr="00510791">
        <w:tc>
          <w:tcPr>
            <w:tcW w:w="3147" w:type="dxa"/>
            <w:shd w:val="clear" w:color="auto" w:fill="D0CECE" w:themeFill="background2" w:themeFillShade="E6"/>
          </w:tcPr>
          <w:p w:rsidR="00CC1EC5" w:rsidRPr="000E334F" w:rsidRDefault="00CC1EC5" w:rsidP="00E30CBA">
            <w:pPr>
              <w:jc w:val="right"/>
              <w:rPr>
                <w:rFonts w:asciiTheme="minorHAnsi" w:hAnsiTheme="minorHAnsi" w:cs="Arial"/>
                <w:b/>
                <w:sz w:val="18"/>
                <w:szCs w:val="18"/>
                <w:lang w:val="en-GB"/>
              </w:rPr>
            </w:pPr>
            <w:r w:rsidRPr="000E334F">
              <w:rPr>
                <w:rFonts w:asciiTheme="minorHAnsi" w:hAnsiTheme="minorHAnsi" w:cs="Arial"/>
                <w:b/>
                <w:sz w:val="18"/>
                <w:szCs w:val="18"/>
                <w:lang w:val="en-GB"/>
              </w:rPr>
              <w:t>COURSE WEBSITE (URL)</w:t>
            </w:r>
          </w:p>
        </w:tc>
        <w:tc>
          <w:tcPr>
            <w:tcW w:w="5149" w:type="dxa"/>
            <w:gridSpan w:val="5"/>
          </w:tcPr>
          <w:p w:rsidR="00CC1EC5" w:rsidRPr="000E334F" w:rsidRDefault="00D07E8F" w:rsidP="00E30CBA">
            <w:pPr>
              <w:spacing w:after="200" w:line="276" w:lineRule="auto"/>
              <w:rPr>
                <w:rFonts w:asciiTheme="minorHAnsi" w:eastAsia="Calibri" w:hAnsiTheme="minorHAnsi" w:cs="Arial"/>
                <w:sz w:val="18"/>
                <w:szCs w:val="18"/>
                <w:lang w:val="en-GB"/>
              </w:rPr>
            </w:pPr>
            <w:r w:rsidRPr="000E334F">
              <w:rPr>
                <w:rFonts w:asciiTheme="minorHAnsi" w:eastAsia="Calibri" w:hAnsiTheme="minorHAnsi" w:cs="Arial"/>
                <w:sz w:val="18"/>
                <w:szCs w:val="18"/>
                <w:lang w:val="en-GB"/>
              </w:rPr>
              <w:t>https://eclass.aegean.gr/courses/TMS23</w:t>
            </w:r>
            <w:r w:rsidR="0099409F" w:rsidRPr="000E334F">
              <w:rPr>
                <w:rFonts w:asciiTheme="minorHAnsi" w:eastAsia="Calibri" w:hAnsiTheme="minorHAnsi" w:cs="Arial"/>
                <w:sz w:val="18"/>
                <w:szCs w:val="18"/>
                <w:lang w:val="en-GB"/>
              </w:rPr>
              <w:t>8</w:t>
            </w:r>
            <w:r w:rsidRPr="000E334F">
              <w:rPr>
                <w:rFonts w:asciiTheme="minorHAnsi" w:eastAsia="Calibri" w:hAnsiTheme="minorHAnsi" w:cs="Arial"/>
                <w:sz w:val="18"/>
                <w:szCs w:val="18"/>
                <w:lang w:val="en-GB"/>
              </w:rPr>
              <w:t>/</w:t>
            </w:r>
          </w:p>
        </w:tc>
      </w:tr>
    </w:tbl>
    <w:p w:rsidR="00CC1EC5" w:rsidRPr="000E334F"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0E334F">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E334F" w:rsidRPr="000E334F" w:rsidTr="00E30CBA">
        <w:tc>
          <w:tcPr>
            <w:tcW w:w="8472" w:type="dxa"/>
            <w:gridSpan w:val="2"/>
            <w:tcBorders>
              <w:bottom w:val="nil"/>
            </w:tcBorders>
            <w:shd w:val="clear" w:color="auto" w:fill="D0CECE" w:themeFill="background2" w:themeFillShade="E6"/>
          </w:tcPr>
          <w:p w:rsidR="00CC1EC5" w:rsidRPr="000E334F" w:rsidRDefault="00CC1EC5" w:rsidP="00E30CBA">
            <w:pPr>
              <w:rPr>
                <w:rFonts w:asciiTheme="minorHAnsi" w:hAnsiTheme="minorHAnsi" w:cs="Arial"/>
                <w:i/>
                <w:sz w:val="18"/>
                <w:szCs w:val="18"/>
                <w:lang w:val="en-GB"/>
              </w:rPr>
            </w:pPr>
            <w:r w:rsidRPr="000E334F">
              <w:rPr>
                <w:rFonts w:asciiTheme="minorHAnsi" w:hAnsiTheme="minorHAnsi" w:cs="Arial"/>
                <w:b/>
                <w:sz w:val="18"/>
                <w:szCs w:val="18"/>
                <w:lang w:val="en-GB"/>
              </w:rPr>
              <w:t>Learning outcomes</w:t>
            </w:r>
          </w:p>
        </w:tc>
      </w:tr>
      <w:tr w:rsidR="000E334F" w:rsidRPr="000E334F" w:rsidTr="00E30CBA">
        <w:tc>
          <w:tcPr>
            <w:tcW w:w="8472" w:type="dxa"/>
            <w:gridSpan w:val="2"/>
            <w:tcBorders>
              <w:top w:val="nil"/>
            </w:tcBorders>
            <w:shd w:val="clear" w:color="auto" w:fill="D0CECE" w:themeFill="background2" w:themeFillShade="E6"/>
          </w:tcPr>
          <w:p w:rsidR="00CC1EC5" w:rsidRPr="000E334F" w:rsidRDefault="00CC1EC5" w:rsidP="00E30CBA">
            <w:pPr>
              <w:widowControl w:val="0"/>
              <w:autoSpaceDE w:val="0"/>
              <w:autoSpaceDN w:val="0"/>
              <w:adjustRightInd w:val="0"/>
              <w:spacing w:after="60"/>
              <w:rPr>
                <w:rFonts w:asciiTheme="minorHAnsi" w:hAnsiTheme="minorHAnsi" w:cs="Arial"/>
                <w:i/>
                <w:sz w:val="18"/>
                <w:szCs w:val="18"/>
                <w:lang w:val="en-GB"/>
              </w:rPr>
            </w:pPr>
            <w:r w:rsidRPr="000E334F">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rsidR="00CC1EC5" w:rsidRPr="000E334F" w:rsidRDefault="00CC1EC5" w:rsidP="00E30CBA">
            <w:pPr>
              <w:autoSpaceDE w:val="0"/>
              <w:autoSpaceDN w:val="0"/>
              <w:adjustRightInd w:val="0"/>
              <w:rPr>
                <w:rFonts w:asciiTheme="minorHAnsi" w:hAnsiTheme="minorHAnsi" w:cs="Arial"/>
                <w:i/>
                <w:sz w:val="18"/>
                <w:szCs w:val="18"/>
                <w:lang w:val="en-GB"/>
              </w:rPr>
            </w:pPr>
            <w:r w:rsidRPr="000E334F">
              <w:rPr>
                <w:rFonts w:asciiTheme="minorHAnsi" w:hAnsiTheme="minorHAnsi" w:cs="Arial"/>
                <w:i/>
                <w:sz w:val="18"/>
                <w:szCs w:val="18"/>
                <w:lang w:val="en-GB"/>
              </w:rPr>
              <w:t xml:space="preserve">Consult Appendix A </w:t>
            </w:r>
          </w:p>
          <w:p w:rsidR="00CC1EC5" w:rsidRPr="000E334F"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0E334F">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rsidR="00CC1EC5" w:rsidRPr="000E334F"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0E334F">
              <w:rPr>
                <w:rFonts w:asciiTheme="minorHAnsi" w:hAnsiTheme="minorHAnsi" w:cs="Arial"/>
                <w:i/>
                <w:sz w:val="18"/>
                <w:szCs w:val="18"/>
                <w:lang w:val="en-GB"/>
              </w:rPr>
              <w:t>Descriptors for Levels 6, 7 &amp; 8 of the European Qualifications Framework for Lifelong Learning and Appendix B</w:t>
            </w:r>
          </w:p>
          <w:p w:rsidR="00CC1EC5" w:rsidRPr="000E334F"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0E334F">
              <w:rPr>
                <w:rFonts w:asciiTheme="minorHAnsi" w:hAnsiTheme="minorHAnsi" w:cs="Arial"/>
                <w:i/>
                <w:sz w:val="18"/>
                <w:szCs w:val="18"/>
                <w:lang w:val="en-GB"/>
              </w:rPr>
              <w:t xml:space="preserve">Guidelines for writing Learning Outcomes </w:t>
            </w:r>
          </w:p>
        </w:tc>
      </w:tr>
      <w:tr w:rsidR="000E334F" w:rsidRPr="000E334F" w:rsidTr="00E30CBA">
        <w:tc>
          <w:tcPr>
            <w:tcW w:w="8472" w:type="dxa"/>
            <w:gridSpan w:val="2"/>
          </w:tcPr>
          <w:p w:rsidR="00244DE8" w:rsidRPr="000E334F" w:rsidRDefault="00244DE8" w:rsidP="00244DE8">
            <w:pPr>
              <w:widowControl w:val="0"/>
              <w:autoSpaceDE w:val="0"/>
              <w:autoSpaceDN w:val="0"/>
              <w:adjustRightInd w:val="0"/>
              <w:rPr>
                <w:rFonts w:asciiTheme="minorHAnsi" w:eastAsia="Calibri" w:hAnsiTheme="minorHAnsi"/>
                <w:sz w:val="18"/>
                <w:szCs w:val="18"/>
              </w:rPr>
            </w:pPr>
            <w:r w:rsidRPr="000E334F">
              <w:rPr>
                <w:rFonts w:asciiTheme="minorHAnsi" w:eastAsia="Calibri" w:hAnsiTheme="minorHAnsi"/>
                <w:sz w:val="18"/>
                <w:szCs w:val="18"/>
              </w:rPr>
              <w:t>With the successful completion of the course students should be able:</w:t>
            </w:r>
          </w:p>
          <w:p w:rsidR="00244DE8" w:rsidRPr="000E334F" w:rsidRDefault="00244DE8" w:rsidP="00244DE8">
            <w:pPr>
              <w:widowControl w:val="0"/>
              <w:autoSpaceDE w:val="0"/>
              <w:autoSpaceDN w:val="0"/>
              <w:adjustRightInd w:val="0"/>
              <w:rPr>
                <w:rFonts w:asciiTheme="minorHAnsi" w:eastAsia="Calibri" w:hAnsiTheme="minorHAnsi"/>
                <w:sz w:val="18"/>
                <w:szCs w:val="18"/>
              </w:rPr>
            </w:pPr>
            <w:r w:rsidRPr="000E334F">
              <w:rPr>
                <w:rFonts w:asciiTheme="minorHAnsi" w:eastAsia="Calibri" w:hAnsiTheme="minorHAnsi"/>
                <w:sz w:val="18"/>
                <w:szCs w:val="18"/>
              </w:rPr>
              <w:t>- Evaluate and define the boundaries of antiquarian science (literature, linguistics, archeology, history and art history) from which new technologies can highlight elements that cannot be seen with theoretical studies only</w:t>
            </w:r>
          </w:p>
          <w:p w:rsidR="00244DE8" w:rsidRPr="000E334F" w:rsidRDefault="00244DE8" w:rsidP="00244DE8">
            <w:pPr>
              <w:widowControl w:val="0"/>
              <w:autoSpaceDE w:val="0"/>
              <w:autoSpaceDN w:val="0"/>
              <w:adjustRightInd w:val="0"/>
              <w:rPr>
                <w:rFonts w:asciiTheme="minorHAnsi" w:eastAsia="Calibri" w:hAnsiTheme="minorHAnsi"/>
                <w:sz w:val="18"/>
                <w:szCs w:val="18"/>
              </w:rPr>
            </w:pPr>
            <w:r w:rsidRPr="000E334F">
              <w:rPr>
                <w:rFonts w:asciiTheme="minorHAnsi" w:eastAsia="Calibri" w:hAnsiTheme="minorHAnsi"/>
                <w:sz w:val="18"/>
                <w:szCs w:val="18"/>
              </w:rPr>
              <w:t>- To manage a problem of archaeological content applying the appropriate method and synthesize interdisciplinary approaches to solve it,</w:t>
            </w:r>
          </w:p>
          <w:p w:rsidR="00244DE8" w:rsidRPr="000E334F" w:rsidRDefault="00244DE8" w:rsidP="00244DE8">
            <w:pPr>
              <w:widowControl w:val="0"/>
              <w:autoSpaceDE w:val="0"/>
              <w:autoSpaceDN w:val="0"/>
              <w:adjustRightInd w:val="0"/>
              <w:rPr>
                <w:rFonts w:asciiTheme="minorHAnsi" w:eastAsia="Calibri" w:hAnsiTheme="minorHAnsi"/>
                <w:sz w:val="18"/>
                <w:szCs w:val="18"/>
              </w:rPr>
            </w:pPr>
            <w:r w:rsidRPr="000E334F">
              <w:rPr>
                <w:rFonts w:asciiTheme="minorHAnsi" w:eastAsia="Calibri" w:hAnsiTheme="minorHAnsi"/>
                <w:sz w:val="18"/>
                <w:szCs w:val="18"/>
              </w:rPr>
              <w:t xml:space="preserve">- To compare methods together when solving an archaeological issue </w:t>
            </w:r>
            <w:proofErr w:type="spellStart"/>
            <w:r w:rsidRPr="000E334F">
              <w:rPr>
                <w:rFonts w:asciiTheme="minorHAnsi" w:eastAsia="Calibri" w:hAnsiTheme="minorHAnsi"/>
                <w:sz w:val="18"/>
                <w:szCs w:val="18"/>
              </w:rPr>
              <w:t>eg</w:t>
            </w:r>
            <w:proofErr w:type="spellEnd"/>
            <w:proofErr w:type="gramStart"/>
            <w:r w:rsidRPr="000E334F">
              <w:rPr>
                <w:rFonts w:asciiTheme="minorHAnsi" w:eastAsia="Calibri" w:hAnsiTheme="minorHAnsi"/>
                <w:sz w:val="18"/>
                <w:szCs w:val="18"/>
              </w:rPr>
              <w:t>..</w:t>
            </w:r>
            <w:proofErr w:type="gramEnd"/>
            <w:r w:rsidRPr="000E334F">
              <w:rPr>
                <w:rFonts w:asciiTheme="minorHAnsi" w:eastAsia="Calibri" w:hAnsiTheme="minorHAnsi"/>
                <w:sz w:val="18"/>
                <w:szCs w:val="18"/>
              </w:rPr>
              <w:t xml:space="preserve"> </w:t>
            </w:r>
            <w:proofErr w:type="gramStart"/>
            <w:r w:rsidRPr="000E334F">
              <w:rPr>
                <w:rFonts w:asciiTheme="minorHAnsi" w:eastAsia="Calibri" w:hAnsiTheme="minorHAnsi"/>
                <w:sz w:val="18"/>
                <w:szCs w:val="18"/>
              </w:rPr>
              <w:t>provenance</w:t>
            </w:r>
            <w:proofErr w:type="gramEnd"/>
            <w:r w:rsidRPr="000E334F">
              <w:rPr>
                <w:rFonts w:asciiTheme="minorHAnsi" w:eastAsia="Calibri" w:hAnsiTheme="minorHAnsi"/>
                <w:sz w:val="18"/>
                <w:szCs w:val="18"/>
              </w:rPr>
              <w:t xml:space="preserve"> studies in archeology recognition of </w:t>
            </w:r>
            <w:proofErr w:type="spellStart"/>
            <w:r w:rsidRPr="000E334F">
              <w:rPr>
                <w:rFonts w:asciiTheme="minorHAnsi" w:eastAsia="Calibri" w:hAnsiTheme="minorHAnsi"/>
                <w:sz w:val="18"/>
                <w:szCs w:val="18"/>
              </w:rPr>
              <w:t>non readable</w:t>
            </w:r>
            <w:proofErr w:type="spellEnd"/>
            <w:r w:rsidRPr="000E334F">
              <w:rPr>
                <w:rFonts w:asciiTheme="minorHAnsi" w:eastAsia="Calibri" w:hAnsiTheme="minorHAnsi"/>
                <w:sz w:val="18"/>
                <w:szCs w:val="18"/>
              </w:rPr>
              <w:t xml:space="preserve"> texts, identify authors and / or artists and learn to synthesize and analyze a topic they are asked to write up in the form of working essay at home.</w:t>
            </w:r>
          </w:p>
          <w:p w:rsidR="00244DE8" w:rsidRPr="000E334F" w:rsidRDefault="00244DE8" w:rsidP="00244DE8">
            <w:pPr>
              <w:widowControl w:val="0"/>
              <w:autoSpaceDE w:val="0"/>
              <w:autoSpaceDN w:val="0"/>
              <w:adjustRightInd w:val="0"/>
              <w:rPr>
                <w:rFonts w:asciiTheme="minorHAnsi" w:eastAsia="Calibri" w:hAnsiTheme="minorHAnsi"/>
                <w:sz w:val="18"/>
                <w:szCs w:val="18"/>
              </w:rPr>
            </w:pPr>
            <w:r w:rsidRPr="000E334F">
              <w:rPr>
                <w:rFonts w:asciiTheme="minorHAnsi" w:eastAsia="Calibri" w:hAnsiTheme="minorHAnsi"/>
                <w:sz w:val="18"/>
                <w:szCs w:val="18"/>
              </w:rPr>
              <w:t xml:space="preserve">- To adopt the appropriate technology and interpret </w:t>
            </w:r>
            <w:proofErr w:type="spellStart"/>
            <w:r w:rsidRPr="000E334F">
              <w:rPr>
                <w:rFonts w:asciiTheme="minorHAnsi" w:eastAsia="Calibri" w:hAnsiTheme="minorHAnsi"/>
                <w:sz w:val="18"/>
                <w:szCs w:val="18"/>
              </w:rPr>
              <w:t>archaeognostic</w:t>
            </w:r>
            <w:proofErr w:type="spellEnd"/>
            <w:r w:rsidRPr="000E334F">
              <w:rPr>
                <w:rFonts w:asciiTheme="minorHAnsi" w:eastAsia="Calibri" w:hAnsiTheme="minorHAnsi"/>
                <w:sz w:val="18"/>
                <w:szCs w:val="18"/>
              </w:rPr>
              <w:t xml:space="preserve"> sciences with measurement and digital representation,</w:t>
            </w:r>
          </w:p>
          <w:p w:rsidR="00244DE8" w:rsidRPr="000E334F" w:rsidRDefault="00244DE8" w:rsidP="00244DE8">
            <w:pPr>
              <w:widowControl w:val="0"/>
              <w:autoSpaceDE w:val="0"/>
              <w:autoSpaceDN w:val="0"/>
              <w:adjustRightInd w:val="0"/>
              <w:rPr>
                <w:rFonts w:asciiTheme="minorHAnsi" w:eastAsia="Calibri" w:hAnsiTheme="minorHAnsi"/>
                <w:sz w:val="18"/>
                <w:szCs w:val="18"/>
              </w:rPr>
            </w:pPr>
            <w:r w:rsidRPr="000E334F">
              <w:rPr>
                <w:rFonts w:asciiTheme="minorHAnsi" w:eastAsia="Calibri" w:hAnsiTheme="minorHAnsi"/>
                <w:sz w:val="18"/>
                <w:szCs w:val="18"/>
              </w:rPr>
              <w:t>- Be able to explain and distinguish the archaeological problem sought, with many exemplary cases, as opposed to unilateral historical/ philological comparative approach</w:t>
            </w:r>
          </w:p>
          <w:p w:rsidR="00CC1EC5" w:rsidRPr="000E334F" w:rsidRDefault="00244DE8" w:rsidP="00244DE8">
            <w:pPr>
              <w:widowControl w:val="0"/>
              <w:autoSpaceDE w:val="0"/>
              <w:autoSpaceDN w:val="0"/>
              <w:adjustRightInd w:val="0"/>
              <w:rPr>
                <w:rFonts w:asciiTheme="minorHAnsi" w:hAnsiTheme="minorHAnsi" w:cs="Arial"/>
                <w:i/>
                <w:sz w:val="18"/>
                <w:szCs w:val="18"/>
                <w:lang w:val="en-GB"/>
              </w:rPr>
            </w:pPr>
            <w:r w:rsidRPr="000E334F">
              <w:rPr>
                <w:rFonts w:asciiTheme="minorHAnsi" w:eastAsia="Calibri" w:hAnsiTheme="minorHAnsi"/>
                <w:sz w:val="18"/>
                <w:szCs w:val="18"/>
              </w:rPr>
              <w:t xml:space="preserve">- to be equipped with information to allow them to plan, select, and implement in collaboration, specialized techniques for their contribution to further progress of the field that the course is </w:t>
            </w:r>
            <w:proofErr w:type="spellStart"/>
            <w:r w:rsidRPr="000E334F">
              <w:rPr>
                <w:rFonts w:asciiTheme="minorHAnsi" w:eastAsia="Calibri" w:hAnsiTheme="minorHAnsi"/>
                <w:sz w:val="18"/>
                <w:szCs w:val="18"/>
              </w:rPr>
              <w:t>delt</w:t>
            </w:r>
            <w:proofErr w:type="spellEnd"/>
            <w:r w:rsidRPr="000E334F">
              <w:rPr>
                <w:rFonts w:asciiTheme="minorHAnsi" w:eastAsia="Calibri" w:hAnsiTheme="minorHAnsi"/>
                <w:sz w:val="18"/>
                <w:szCs w:val="18"/>
              </w:rPr>
              <w:t xml:space="preserve"> with.</w:t>
            </w:r>
          </w:p>
        </w:tc>
      </w:tr>
      <w:tr w:rsidR="000E334F" w:rsidRPr="000E334F"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0E334F" w:rsidRDefault="00CC1EC5" w:rsidP="00E30CBA">
            <w:pPr>
              <w:rPr>
                <w:rFonts w:asciiTheme="minorHAnsi" w:hAnsiTheme="minorHAnsi" w:cs="Arial"/>
                <w:b/>
                <w:sz w:val="18"/>
                <w:szCs w:val="18"/>
                <w:lang w:val="en-GB"/>
              </w:rPr>
            </w:pPr>
            <w:r w:rsidRPr="000E334F">
              <w:rPr>
                <w:rFonts w:asciiTheme="minorHAnsi" w:hAnsiTheme="minorHAnsi" w:cs="Arial"/>
                <w:b/>
                <w:sz w:val="18"/>
                <w:szCs w:val="18"/>
                <w:lang w:val="en-GB"/>
              </w:rPr>
              <w:t xml:space="preserve">General Competences </w:t>
            </w:r>
          </w:p>
        </w:tc>
      </w:tr>
      <w:tr w:rsidR="000E334F" w:rsidRPr="000E334F" w:rsidTr="00E30CBA">
        <w:tc>
          <w:tcPr>
            <w:tcW w:w="8472" w:type="dxa"/>
            <w:gridSpan w:val="2"/>
            <w:tcBorders>
              <w:top w:val="nil"/>
              <w:bottom w:val="nil"/>
            </w:tcBorders>
            <w:shd w:val="clear" w:color="auto" w:fill="D0CECE" w:themeFill="background2" w:themeFillShade="E6"/>
          </w:tcPr>
          <w:p w:rsidR="00CC1EC5" w:rsidRPr="000E334F" w:rsidRDefault="00CC1EC5" w:rsidP="00E30CBA">
            <w:pPr>
              <w:widowControl w:val="0"/>
              <w:autoSpaceDE w:val="0"/>
              <w:autoSpaceDN w:val="0"/>
              <w:adjustRightInd w:val="0"/>
              <w:spacing w:after="60"/>
              <w:rPr>
                <w:rFonts w:asciiTheme="minorHAnsi" w:hAnsiTheme="minorHAnsi" w:cs="Arial"/>
                <w:i/>
                <w:sz w:val="18"/>
                <w:szCs w:val="18"/>
                <w:lang w:val="en-GB"/>
              </w:rPr>
            </w:pPr>
            <w:r w:rsidRPr="000E334F">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0E334F" w:rsidRPr="000E334F"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0E334F" w:rsidRDefault="00CC1EC5" w:rsidP="00E30CBA">
            <w:pPr>
              <w:widowControl w:val="0"/>
              <w:autoSpaceDE w:val="0"/>
              <w:autoSpaceDN w:val="0"/>
              <w:adjustRightInd w:val="0"/>
              <w:rPr>
                <w:rFonts w:asciiTheme="minorHAnsi" w:hAnsiTheme="minorHAnsi" w:cs="Arial"/>
                <w:i/>
                <w:sz w:val="18"/>
                <w:szCs w:val="18"/>
                <w:lang w:val="en-GB"/>
              </w:rPr>
            </w:pPr>
            <w:r w:rsidRPr="000E334F">
              <w:rPr>
                <w:rFonts w:asciiTheme="minorHAnsi" w:hAnsiTheme="minorHAnsi" w:cs="Arial"/>
                <w:i/>
                <w:sz w:val="18"/>
                <w:szCs w:val="18"/>
                <w:lang w:val="en-GB"/>
              </w:rPr>
              <w:t xml:space="preserve">Search for, analysis and synthesis of data and </w:t>
            </w:r>
            <w:r w:rsidRPr="000E334F">
              <w:rPr>
                <w:rFonts w:asciiTheme="minorHAnsi" w:hAnsiTheme="minorHAnsi" w:cs="Arial"/>
                <w:i/>
                <w:sz w:val="18"/>
                <w:szCs w:val="18"/>
                <w:lang w:val="en-GB"/>
              </w:rPr>
              <w:lastRenderedPageBreak/>
              <w:t xml:space="preserve">information, with the use of the necessary technology </w:t>
            </w:r>
          </w:p>
          <w:p w:rsidR="00CC1EC5" w:rsidRPr="000E334F" w:rsidRDefault="00CC1EC5" w:rsidP="00E30CBA">
            <w:pPr>
              <w:widowControl w:val="0"/>
              <w:autoSpaceDE w:val="0"/>
              <w:autoSpaceDN w:val="0"/>
              <w:adjustRightInd w:val="0"/>
              <w:rPr>
                <w:rFonts w:asciiTheme="minorHAnsi" w:hAnsiTheme="minorHAnsi" w:cs="Arial"/>
                <w:i/>
                <w:sz w:val="18"/>
                <w:szCs w:val="18"/>
                <w:lang w:val="en-GB"/>
              </w:rPr>
            </w:pPr>
            <w:r w:rsidRPr="000E334F">
              <w:rPr>
                <w:rFonts w:asciiTheme="minorHAnsi" w:hAnsiTheme="minorHAnsi" w:cs="Arial"/>
                <w:i/>
                <w:sz w:val="18"/>
                <w:szCs w:val="18"/>
                <w:lang w:val="en-GB"/>
              </w:rPr>
              <w:t xml:space="preserve">Adapting to new situations </w:t>
            </w:r>
          </w:p>
          <w:p w:rsidR="00CC1EC5" w:rsidRPr="000E334F" w:rsidRDefault="00CC1EC5" w:rsidP="00E30CBA">
            <w:pPr>
              <w:widowControl w:val="0"/>
              <w:autoSpaceDE w:val="0"/>
              <w:autoSpaceDN w:val="0"/>
              <w:adjustRightInd w:val="0"/>
              <w:rPr>
                <w:rFonts w:asciiTheme="minorHAnsi" w:hAnsiTheme="minorHAnsi" w:cs="Arial"/>
                <w:i/>
                <w:sz w:val="18"/>
                <w:szCs w:val="18"/>
                <w:lang w:val="en-GB"/>
              </w:rPr>
            </w:pPr>
            <w:r w:rsidRPr="000E334F">
              <w:rPr>
                <w:rFonts w:asciiTheme="minorHAnsi" w:hAnsiTheme="minorHAnsi" w:cs="Arial"/>
                <w:i/>
                <w:sz w:val="18"/>
                <w:szCs w:val="18"/>
                <w:lang w:val="en-GB"/>
              </w:rPr>
              <w:t xml:space="preserve">Decision-making </w:t>
            </w:r>
          </w:p>
          <w:p w:rsidR="00CC1EC5" w:rsidRPr="000E334F" w:rsidRDefault="00CC1EC5" w:rsidP="00E30CBA">
            <w:pPr>
              <w:widowControl w:val="0"/>
              <w:autoSpaceDE w:val="0"/>
              <w:autoSpaceDN w:val="0"/>
              <w:adjustRightInd w:val="0"/>
              <w:rPr>
                <w:rFonts w:asciiTheme="minorHAnsi" w:hAnsiTheme="minorHAnsi" w:cs="Arial"/>
                <w:i/>
                <w:sz w:val="18"/>
                <w:szCs w:val="18"/>
                <w:lang w:val="en-GB"/>
              </w:rPr>
            </w:pPr>
            <w:r w:rsidRPr="000E334F">
              <w:rPr>
                <w:rFonts w:asciiTheme="minorHAnsi" w:hAnsiTheme="minorHAnsi" w:cs="Arial"/>
                <w:i/>
                <w:sz w:val="18"/>
                <w:szCs w:val="18"/>
                <w:lang w:val="en-GB"/>
              </w:rPr>
              <w:t xml:space="preserve">Working independently </w:t>
            </w:r>
          </w:p>
          <w:p w:rsidR="00CC1EC5" w:rsidRPr="000E334F" w:rsidRDefault="00CC1EC5" w:rsidP="00E30CBA">
            <w:pPr>
              <w:widowControl w:val="0"/>
              <w:autoSpaceDE w:val="0"/>
              <w:autoSpaceDN w:val="0"/>
              <w:adjustRightInd w:val="0"/>
              <w:rPr>
                <w:rFonts w:asciiTheme="minorHAnsi" w:hAnsiTheme="minorHAnsi" w:cs="Arial"/>
                <w:i/>
                <w:sz w:val="18"/>
                <w:szCs w:val="18"/>
                <w:lang w:val="en-GB"/>
              </w:rPr>
            </w:pPr>
            <w:r w:rsidRPr="000E334F">
              <w:rPr>
                <w:rFonts w:asciiTheme="minorHAnsi" w:hAnsiTheme="minorHAnsi" w:cs="Arial"/>
                <w:i/>
                <w:sz w:val="18"/>
                <w:szCs w:val="18"/>
                <w:lang w:val="en-GB"/>
              </w:rPr>
              <w:t>Team work</w:t>
            </w:r>
          </w:p>
          <w:p w:rsidR="00CC1EC5" w:rsidRPr="000E334F" w:rsidRDefault="00CC1EC5" w:rsidP="00E30CBA">
            <w:pPr>
              <w:widowControl w:val="0"/>
              <w:autoSpaceDE w:val="0"/>
              <w:autoSpaceDN w:val="0"/>
              <w:adjustRightInd w:val="0"/>
              <w:rPr>
                <w:rFonts w:asciiTheme="minorHAnsi" w:hAnsiTheme="minorHAnsi" w:cs="Arial"/>
                <w:i/>
                <w:sz w:val="18"/>
                <w:szCs w:val="18"/>
                <w:lang w:val="en-GB"/>
              </w:rPr>
            </w:pPr>
            <w:r w:rsidRPr="000E334F">
              <w:rPr>
                <w:rFonts w:asciiTheme="minorHAnsi" w:hAnsiTheme="minorHAnsi" w:cs="Arial"/>
                <w:i/>
                <w:sz w:val="18"/>
                <w:szCs w:val="18"/>
                <w:lang w:val="en-GB"/>
              </w:rPr>
              <w:t xml:space="preserve">Working in an international environment </w:t>
            </w:r>
          </w:p>
          <w:p w:rsidR="00CC1EC5" w:rsidRPr="000E334F" w:rsidRDefault="00CC1EC5" w:rsidP="00E30CBA">
            <w:pPr>
              <w:widowControl w:val="0"/>
              <w:autoSpaceDE w:val="0"/>
              <w:autoSpaceDN w:val="0"/>
              <w:adjustRightInd w:val="0"/>
              <w:rPr>
                <w:rFonts w:asciiTheme="minorHAnsi" w:hAnsiTheme="minorHAnsi" w:cs="Arial"/>
                <w:i/>
                <w:sz w:val="18"/>
                <w:szCs w:val="18"/>
                <w:lang w:val="en-GB"/>
              </w:rPr>
            </w:pPr>
            <w:r w:rsidRPr="000E334F">
              <w:rPr>
                <w:rFonts w:asciiTheme="minorHAnsi" w:hAnsiTheme="minorHAnsi" w:cs="Arial"/>
                <w:i/>
                <w:sz w:val="18"/>
                <w:szCs w:val="18"/>
                <w:lang w:val="en-GB"/>
              </w:rPr>
              <w:t xml:space="preserve">Working in an interdisciplinary environment </w:t>
            </w:r>
          </w:p>
          <w:p w:rsidR="00CC1EC5" w:rsidRPr="000E334F" w:rsidRDefault="00CC1EC5" w:rsidP="00E30CBA">
            <w:pPr>
              <w:widowControl w:val="0"/>
              <w:autoSpaceDE w:val="0"/>
              <w:autoSpaceDN w:val="0"/>
              <w:adjustRightInd w:val="0"/>
              <w:rPr>
                <w:rFonts w:asciiTheme="minorHAnsi" w:hAnsiTheme="minorHAnsi" w:cs="Arial"/>
                <w:i/>
                <w:sz w:val="18"/>
                <w:szCs w:val="18"/>
                <w:lang w:val="en-GB"/>
              </w:rPr>
            </w:pPr>
            <w:r w:rsidRPr="000E334F">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0E334F" w:rsidRDefault="00CC1EC5" w:rsidP="00E30CBA">
            <w:pPr>
              <w:widowControl w:val="0"/>
              <w:autoSpaceDE w:val="0"/>
              <w:autoSpaceDN w:val="0"/>
              <w:adjustRightInd w:val="0"/>
              <w:rPr>
                <w:rFonts w:asciiTheme="minorHAnsi" w:hAnsiTheme="minorHAnsi" w:cs="Arial"/>
                <w:i/>
                <w:sz w:val="18"/>
                <w:szCs w:val="18"/>
                <w:lang w:val="en-GB"/>
              </w:rPr>
            </w:pPr>
            <w:r w:rsidRPr="000E334F">
              <w:rPr>
                <w:rFonts w:asciiTheme="minorHAnsi" w:hAnsiTheme="minorHAnsi" w:cs="Arial"/>
                <w:i/>
                <w:sz w:val="18"/>
                <w:szCs w:val="18"/>
                <w:lang w:val="en-GB"/>
              </w:rPr>
              <w:lastRenderedPageBreak/>
              <w:t xml:space="preserve">Project planning and management </w:t>
            </w:r>
          </w:p>
          <w:p w:rsidR="00CC1EC5" w:rsidRPr="000E334F" w:rsidRDefault="00CC1EC5" w:rsidP="00E30CBA">
            <w:pPr>
              <w:widowControl w:val="0"/>
              <w:autoSpaceDE w:val="0"/>
              <w:autoSpaceDN w:val="0"/>
              <w:adjustRightInd w:val="0"/>
              <w:rPr>
                <w:rFonts w:asciiTheme="minorHAnsi" w:hAnsiTheme="minorHAnsi" w:cs="Arial"/>
                <w:i/>
                <w:sz w:val="18"/>
                <w:szCs w:val="18"/>
                <w:lang w:val="en-GB"/>
              </w:rPr>
            </w:pPr>
            <w:r w:rsidRPr="000E334F">
              <w:rPr>
                <w:rFonts w:asciiTheme="minorHAnsi" w:hAnsiTheme="minorHAnsi" w:cs="Arial"/>
                <w:i/>
                <w:sz w:val="18"/>
                <w:szCs w:val="18"/>
                <w:lang w:val="en-GB"/>
              </w:rPr>
              <w:lastRenderedPageBreak/>
              <w:t xml:space="preserve">Respect for difference and multiculturalism </w:t>
            </w:r>
          </w:p>
          <w:p w:rsidR="00CC1EC5" w:rsidRPr="000E334F" w:rsidRDefault="00CC1EC5" w:rsidP="00E30CBA">
            <w:pPr>
              <w:widowControl w:val="0"/>
              <w:autoSpaceDE w:val="0"/>
              <w:autoSpaceDN w:val="0"/>
              <w:adjustRightInd w:val="0"/>
              <w:rPr>
                <w:rFonts w:asciiTheme="minorHAnsi" w:hAnsiTheme="minorHAnsi" w:cs="Arial"/>
                <w:i/>
                <w:sz w:val="18"/>
                <w:szCs w:val="18"/>
                <w:lang w:val="en-GB"/>
              </w:rPr>
            </w:pPr>
            <w:r w:rsidRPr="000E334F">
              <w:rPr>
                <w:rFonts w:asciiTheme="minorHAnsi" w:hAnsiTheme="minorHAnsi" w:cs="Arial"/>
                <w:i/>
                <w:sz w:val="18"/>
                <w:szCs w:val="18"/>
                <w:lang w:val="en-GB"/>
              </w:rPr>
              <w:t xml:space="preserve">Respect for the natural environment </w:t>
            </w:r>
          </w:p>
          <w:p w:rsidR="00CC1EC5" w:rsidRPr="000E334F" w:rsidRDefault="00CC1EC5" w:rsidP="00E30CBA">
            <w:pPr>
              <w:widowControl w:val="0"/>
              <w:autoSpaceDE w:val="0"/>
              <w:autoSpaceDN w:val="0"/>
              <w:adjustRightInd w:val="0"/>
              <w:rPr>
                <w:rFonts w:asciiTheme="minorHAnsi" w:hAnsiTheme="minorHAnsi" w:cs="Arial"/>
                <w:i/>
                <w:sz w:val="18"/>
                <w:szCs w:val="18"/>
                <w:lang w:val="en-GB"/>
              </w:rPr>
            </w:pPr>
            <w:r w:rsidRPr="000E334F">
              <w:rPr>
                <w:rFonts w:asciiTheme="minorHAnsi" w:hAnsiTheme="minorHAnsi" w:cs="Arial"/>
                <w:i/>
                <w:sz w:val="18"/>
                <w:szCs w:val="18"/>
                <w:lang w:val="en-GB"/>
              </w:rPr>
              <w:t xml:space="preserve">Showing social, professional and ethical responsibility and sensitivity to gender issues </w:t>
            </w:r>
          </w:p>
          <w:p w:rsidR="00CC1EC5" w:rsidRPr="000E334F" w:rsidRDefault="00CC1EC5" w:rsidP="00E30CBA">
            <w:pPr>
              <w:widowControl w:val="0"/>
              <w:autoSpaceDE w:val="0"/>
              <w:autoSpaceDN w:val="0"/>
              <w:adjustRightInd w:val="0"/>
              <w:rPr>
                <w:rFonts w:asciiTheme="minorHAnsi" w:hAnsiTheme="minorHAnsi" w:cs="Arial"/>
                <w:i/>
                <w:sz w:val="18"/>
                <w:szCs w:val="18"/>
                <w:lang w:val="en-GB"/>
              </w:rPr>
            </w:pPr>
            <w:r w:rsidRPr="000E334F">
              <w:rPr>
                <w:rFonts w:asciiTheme="minorHAnsi" w:hAnsiTheme="minorHAnsi" w:cs="Arial"/>
                <w:i/>
                <w:sz w:val="18"/>
                <w:szCs w:val="18"/>
                <w:lang w:val="en-GB"/>
              </w:rPr>
              <w:t xml:space="preserve">Criticism and self-criticism </w:t>
            </w:r>
          </w:p>
          <w:p w:rsidR="00CC1EC5" w:rsidRPr="000E334F" w:rsidRDefault="00CC1EC5" w:rsidP="00E30CBA">
            <w:pPr>
              <w:rPr>
                <w:rFonts w:asciiTheme="minorHAnsi" w:hAnsiTheme="minorHAnsi" w:cs="Arial"/>
                <w:i/>
                <w:sz w:val="18"/>
                <w:szCs w:val="18"/>
                <w:lang w:val="en-GB"/>
              </w:rPr>
            </w:pPr>
            <w:r w:rsidRPr="000E334F">
              <w:rPr>
                <w:rFonts w:asciiTheme="minorHAnsi" w:hAnsiTheme="minorHAnsi" w:cs="Arial"/>
                <w:i/>
                <w:sz w:val="18"/>
                <w:szCs w:val="18"/>
                <w:lang w:val="en-GB"/>
              </w:rPr>
              <w:t>Production of free, creative and inductive thinking</w:t>
            </w:r>
          </w:p>
          <w:p w:rsidR="00CC1EC5" w:rsidRPr="000E334F" w:rsidRDefault="00CC1EC5" w:rsidP="00E30CBA">
            <w:pPr>
              <w:rPr>
                <w:rFonts w:asciiTheme="minorHAnsi" w:hAnsiTheme="minorHAnsi" w:cs="Arial"/>
                <w:i/>
                <w:sz w:val="18"/>
                <w:szCs w:val="18"/>
                <w:lang w:val="en-GB"/>
              </w:rPr>
            </w:pPr>
            <w:r w:rsidRPr="000E334F">
              <w:rPr>
                <w:rFonts w:asciiTheme="minorHAnsi" w:hAnsiTheme="minorHAnsi" w:cs="Arial"/>
                <w:i/>
                <w:sz w:val="18"/>
                <w:szCs w:val="18"/>
                <w:lang w:val="en-GB"/>
              </w:rPr>
              <w:t>……</w:t>
            </w:r>
          </w:p>
          <w:p w:rsidR="00CC1EC5" w:rsidRPr="000E334F" w:rsidRDefault="00CC1EC5" w:rsidP="00E30CBA">
            <w:pPr>
              <w:rPr>
                <w:rFonts w:asciiTheme="minorHAnsi" w:hAnsiTheme="minorHAnsi" w:cs="Arial"/>
                <w:i/>
                <w:sz w:val="18"/>
                <w:szCs w:val="18"/>
                <w:lang w:val="en-GB"/>
              </w:rPr>
            </w:pPr>
            <w:r w:rsidRPr="000E334F">
              <w:rPr>
                <w:rFonts w:asciiTheme="minorHAnsi" w:hAnsiTheme="minorHAnsi" w:cs="Arial"/>
                <w:i/>
                <w:sz w:val="18"/>
                <w:szCs w:val="18"/>
                <w:lang w:val="en-GB"/>
              </w:rPr>
              <w:t>Others…</w:t>
            </w:r>
          </w:p>
          <w:p w:rsidR="00CC1EC5" w:rsidRPr="000E334F" w:rsidRDefault="00CC1EC5" w:rsidP="00E30CBA">
            <w:pPr>
              <w:rPr>
                <w:rFonts w:asciiTheme="minorHAnsi" w:hAnsiTheme="minorHAnsi" w:cs="Arial"/>
                <w:b/>
                <w:sz w:val="18"/>
                <w:szCs w:val="18"/>
                <w:lang w:val="en-GB"/>
              </w:rPr>
            </w:pPr>
            <w:r w:rsidRPr="000E334F">
              <w:rPr>
                <w:rFonts w:asciiTheme="minorHAnsi" w:hAnsiTheme="minorHAnsi" w:cs="Arial"/>
                <w:i/>
                <w:sz w:val="18"/>
                <w:szCs w:val="18"/>
                <w:lang w:val="en-GB"/>
              </w:rPr>
              <w:t>…….</w:t>
            </w:r>
          </w:p>
        </w:tc>
      </w:tr>
      <w:tr w:rsidR="000E334F" w:rsidRPr="000E334F" w:rsidTr="00E30CBA">
        <w:tc>
          <w:tcPr>
            <w:tcW w:w="8472" w:type="dxa"/>
            <w:gridSpan w:val="2"/>
            <w:tcBorders>
              <w:bottom w:val="single" w:sz="4" w:space="0" w:color="auto"/>
            </w:tcBorders>
          </w:tcPr>
          <w:p w:rsidR="006A5903" w:rsidRPr="000E334F" w:rsidRDefault="006A5903" w:rsidP="006A5903">
            <w:pPr>
              <w:rPr>
                <w:rFonts w:asciiTheme="minorHAnsi" w:hAnsiTheme="minorHAnsi" w:cs="Arial"/>
                <w:sz w:val="18"/>
                <w:szCs w:val="18"/>
              </w:rPr>
            </w:pPr>
          </w:p>
          <w:p w:rsidR="00D07E8F" w:rsidRPr="000E334F" w:rsidRDefault="00D07E8F" w:rsidP="00D07E8F">
            <w:pPr>
              <w:pStyle w:val="a3"/>
              <w:widowControl w:val="0"/>
              <w:numPr>
                <w:ilvl w:val="0"/>
                <w:numId w:val="3"/>
              </w:numPr>
              <w:autoSpaceDE w:val="0"/>
              <w:autoSpaceDN w:val="0"/>
              <w:adjustRightInd w:val="0"/>
              <w:rPr>
                <w:rFonts w:asciiTheme="minorHAnsi" w:eastAsia="Calibri" w:hAnsiTheme="minorHAnsi"/>
                <w:sz w:val="18"/>
                <w:szCs w:val="18"/>
              </w:rPr>
            </w:pPr>
            <w:r w:rsidRPr="000E334F">
              <w:rPr>
                <w:rFonts w:asciiTheme="minorHAnsi" w:eastAsia="Calibri" w:hAnsiTheme="minorHAnsi"/>
                <w:sz w:val="18"/>
                <w:szCs w:val="18"/>
              </w:rPr>
              <w:t xml:space="preserve">Search for, analysis and synthesis of data and information, with the use of the necessary technology </w:t>
            </w:r>
          </w:p>
          <w:p w:rsidR="00D07E8F" w:rsidRPr="000E334F" w:rsidRDefault="00D07E8F" w:rsidP="00D07E8F">
            <w:pPr>
              <w:pStyle w:val="a3"/>
              <w:widowControl w:val="0"/>
              <w:numPr>
                <w:ilvl w:val="0"/>
                <w:numId w:val="3"/>
              </w:numPr>
              <w:autoSpaceDE w:val="0"/>
              <w:autoSpaceDN w:val="0"/>
              <w:adjustRightInd w:val="0"/>
              <w:rPr>
                <w:rFonts w:asciiTheme="minorHAnsi" w:eastAsia="Calibri" w:hAnsiTheme="minorHAnsi"/>
                <w:sz w:val="18"/>
                <w:szCs w:val="18"/>
              </w:rPr>
            </w:pPr>
            <w:r w:rsidRPr="000E334F">
              <w:rPr>
                <w:rFonts w:asciiTheme="minorHAnsi" w:eastAsia="Calibri" w:hAnsiTheme="minorHAnsi"/>
                <w:sz w:val="18"/>
                <w:szCs w:val="18"/>
              </w:rPr>
              <w:t xml:space="preserve">Decision-making </w:t>
            </w:r>
          </w:p>
          <w:p w:rsidR="00CC1EC5" w:rsidRPr="000E334F" w:rsidRDefault="00D07E8F" w:rsidP="00D07E8F">
            <w:pPr>
              <w:pStyle w:val="a3"/>
              <w:widowControl w:val="0"/>
              <w:numPr>
                <w:ilvl w:val="0"/>
                <w:numId w:val="3"/>
              </w:numPr>
              <w:autoSpaceDE w:val="0"/>
              <w:autoSpaceDN w:val="0"/>
              <w:adjustRightInd w:val="0"/>
              <w:rPr>
                <w:rFonts w:asciiTheme="minorHAnsi" w:eastAsia="Calibri" w:hAnsiTheme="minorHAnsi"/>
                <w:sz w:val="18"/>
                <w:szCs w:val="18"/>
              </w:rPr>
            </w:pPr>
            <w:r w:rsidRPr="000E334F">
              <w:rPr>
                <w:rFonts w:asciiTheme="minorHAnsi" w:eastAsia="Calibri" w:hAnsiTheme="minorHAnsi"/>
                <w:sz w:val="18"/>
                <w:szCs w:val="18"/>
              </w:rPr>
              <w:t>Working in an interdisciplinary environment</w:t>
            </w:r>
          </w:p>
          <w:p w:rsidR="00D07E8F" w:rsidRPr="000E334F" w:rsidRDefault="00D07E8F" w:rsidP="00D07E8F">
            <w:pPr>
              <w:widowControl w:val="0"/>
              <w:autoSpaceDE w:val="0"/>
              <w:autoSpaceDN w:val="0"/>
              <w:adjustRightInd w:val="0"/>
              <w:ind w:left="360"/>
              <w:rPr>
                <w:rFonts w:asciiTheme="minorHAnsi" w:eastAsia="Calibri" w:hAnsiTheme="minorHAnsi"/>
                <w:sz w:val="18"/>
                <w:szCs w:val="18"/>
              </w:rPr>
            </w:pPr>
          </w:p>
        </w:tc>
      </w:tr>
    </w:tbl>
    <w:p w:rsidR="00CC1EC5" w:rsidRPr="000E334F"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0E334F">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E334F" w:rsidRPr="000E334F" w:rsidTr="00E30CBA">
        <w:tc>
          <w:tcPr>
            <w:tcW w:w="8472" w:type="dxa"/>
          </w:tcPr>
          <w:p w:rsidR="00244DE8" w:rsidRPr="000E334F" w:rsidRDefault="00244DE8" w:rsidP="00244DE8">
            <w:pPr>
              <w:ind w:left="360"/>
              <w:rPr>
                <w:rFonts w:asciiTheme="minorHAnsi" w:eastAsia="Calibri" w:hAnsiTheme="minorHAnsi"/>
                <w:iCs/>
                <w:sz w:val="18"/>
                <w:szCs w:val="18"/>
              </w:rPr>
            </w:pPr>
            <w:r w:rsidRPr="000E334F">
              <w:rPr>
                <w:rFonts w:asciiTheme="minorHAnsi" w:eastAsia="Calibri" w:hAnsiTheme="minorHAnsi"/>
                <w:iCs/>
                <w:sz w:val="18"/>
                <w:szCs w:val="18"/>
              </w:rPr>
              <w:t xml:space="preserve">The new technologies used to assist </w:t>
            </w:r>
            <w:proofErr w:type="spellStart"/>
            <w:r w:rsidRPr="000E334F">
              <w:rPr>
                <w:rFonts w:asciiTheme="minorHAnsi" w:eastAsia="Calibri" w:hAnsiTheme="minorHAnsi"/>
                <w:iCs/>
                <w:sz w:val="18"/>
                <w:szCs w:val="18"/>
              </w:rPr>
              <w:t>archaeognostic</w:t>
            </w:r>
            <w:proofErr w:type="spellEnd"/>
            <w:r w:rsidRPr="000E334F">
              <w:rPr>
                <w:rFonts w:asciiTheme="minorHAnsi" w:eastAsia="Calibri" w:hAnsiTheme="minorHAnsi"/>
                <w:iCs/>
                <w:sz w:val="18"/>
                <w:szCs w:val="18"/>
              </w:rPr>
              <w:t xml:space="preserve"> sciences (philology, linguistics, archaeology, history and art history) are presented on case studies. Deciphering non readable texts in marble, parchment, palimpsest, </w:t>
            </w:r>
            <w:proofErr w:type="spellStart"/>
            <w:r w:rsidRPr="000E334F">
              <w:rPr>
                <w:rFonts w:asciiTheme="minorHAnsi" w:eastAsia="Calibri" w:hAnsiTheme="minorHAnsi"/>
                <w:iCs/>
                <w:sz w:val="18"/>
                <w:szCs w:val="18"/>
              </w:rPr>
              <w:t>etc</w:t>
            </w:r>
            <w:proofErr w:type="spellEnd"/>
            <w:r w:rsidRPr="000E334F">
              <w:rPr>
                <w:rFonts w:asciiTheme="minorHAnsi" w:eastAsia="Calibri" w:hAnsiTheme="minorHAnsi"/>
                <w:iCs/>
                <w:sz w:val="18"/>
                <w:szCs w:val="18"/>
              </w:rPr>
              <w:t xml:space="preserve"> by IR, UV light, techniques of dating and analysis/ provenance in archaeology, recognizing authorship of anonymous texts by statistical indexes, GIS in archaeology, treatment of paper and susceptible objects for preservation, virtual reality and 3D in archaeology and </w:t>
            </w:r>
            <w:proofErr w:type="spellStart"/>
            <w:r w:rsidRPr="000E334F">
              <w:rPr>
                <w:rFonts w:asciiTheme="minorHAnsi" w:eastAsia="Calibri" w:hAnsiTheme="minorHAnsi"/>
                <w:iCs/>
                <w:sz w:val="18"/>
                <w:szCs w:val="18"/>
              </w:rPr>
              <w:t>archaeoastronomy</w:t>
            </w:r>
            <w:proofErr w:type="spellEnd"/>
            <w:r w:rsidRPr="000E334F">
              <w:rPr>
                <w:rFonts w:asciiTheme="minorHAnsi" w:eastAsia="Calibri" w:hAnsiTheme="minorHAnsi"/>
                <w:iCs/>
                <w:sz w:val="18"/>
                <w:szCs w:val="18"/>
              </w:rPr>
              <w:t xml:space="preserve">, geophysical and satellite prospection, </w:t>
            </w:r>
            <w:proofErr w:type="spellStart"/>
            <w:r w:rsidRPr="000E334F">
              <w:rPr>
                <w:rFonts w:asciiTheme="minorHAnsi" w:eastAsia="Calibri" w:hAnsiTheme="minorHAnsi"/>
                <w:iCs/>
                <w:sz w:val="18"/>
                <w:szCs w:val="18"/>
              </w:rPr>
              <w:t>photogrametry</w:t>
            </w:r>
            <w:proofErr w:type="spellEnd"/>
            <w:r w:rsidRPr="000E334F">
              <w:rPr>
                <w:rFonts w:asciiTheme="minorHAnsi" w:eastAsia="Calibri" w:hAnsiTheme="minorHAnsi"/>
                <w:iCs/>
                <w:sz w:val="18"/>
                <w:szCs w:val="18"/>
              </w:rPr>
              <w:t>.</w:t>
            </w:r>
          </w:p>
          <w:p w:rsidR="00244DE8" w:rsidRPr="000E334F" w:rsidRDefault="00244DE8" w:rsidP="00244DE8">
            <w:pPr>
              <w:ind w:left="360"/>
              <w:rPr>
                <w:rFonts w:asciiTheme="minorHAnsi" w:eastAsia="Calibri" w:hAnsiTheme="minorHAnsi"/>
                <w:iCs/>
                <w:sz w:val="18"/>
                <w:szCs w:val="18"/>
              </w:rPr>
            </w:pPr>
            <w:r w:rsidRPr="000E334F">
              <w:rPr>
                <w:rFonts w:asciiTheme="minorHAnsi" w:eastAsia="Calibri" w:hAnsiTheme="minorHAnsi"/>
                <w:iCs/>
                <w:sz w:val="18"/>
                <w:szCs w:val="18"/>
              </w:rPr>
              <w:t>In particular, the topics of the course include:</w:t>
            </w:r>
          </w:p>
          <w:p w:rsidR="00244DE8" w:rsidRPr="000E334F" w:rsidRDefault="00244DE8" w:rsidP="00244DE8">
            <w:pPr>
              <w:ind w:left="360"/>
              <w:rPr>
                <w:rFonts w:asciiTheme="minorHAnsi" w:eastAsia="Calibri" w:hAnsiTheme="minorHAnsi"/>
                <w:iCs/>
                <w:sz w:val="18"/>
                <w:szCs w:val="18"/>
              </w:rPr>
            </w:pPr>
            <w:r w:rsidRPr="000E334F">
              <w:rPr>
                <w:rFonts w:asciiTheme="minorHAnsi" w:eastAsia="Calibri" w:hAnsiTheme="minorHAnsi"/>
                <w:iCs/>
                <w:sz w:val="18"/>
                <w:szCs w:val="18"/>
              </w:rPr>
              <w:t xml:space="preserve">1) Introduction: New Technologies in </w:t>
            </w:r>
            <w:proofErr w:type="spellStart"/>
            <w:r w:rsidRPr="000E334F">
              <w:rPr>
                <w:rFonts w:asciiTheme="minorHAnsi" w:eastAsia="Calibri" w:hAnsiTheme="minorHAnsi"/>
                <w:iCs/>
                <w:sz w:val="18"/>
                <w:szCs w:val="18"/>
              </w:rPr>
              <w:t>Archaeognostic</w:t>
            </w:r>
            <w:proofErr w:type="spellEnd"/>
            <w:r w:rsidRPr="000E334F">
              <w:rPr>
                <w:rFonts w:asciiTheme="minorHAnsi" w:eastAsia="Calibri" w:hAnsiTheme="minorHAnsi"/>
                <w:iCs/>
                <w:sz w:val="18"/>
                <w:szCs w:val="18"/>
              </w:rPr>
              <w:t xml:space="preserve"> Sciences. Faceted synergy with prospects</w:t>
            </w:r>
          </w:p>
          <w:p w:rsidR="00244DE8" w:rsidRPr="000E334F" w:rsidRDefault="00244DE8" w:rsidP="00244DE8">
            <w:pPr>
              <w:ind w:left="360"/>
              <w:rPr>
                <w:rFonts w:asciiTheme="minorHAnsi" w:eastAsia="Calibri" w:hAnsiTheme="minorHAnsi"/>
                <w:iCs/>
                <w:sz w:val="18"/>
                <w:szCs w:val="18"/>
              </w:rPr>
            </w:pPr>
            <w:r w:rsidRPr="000E334F">
              <w:rPr>
                <w:rFonts w:asciiTheme="minorHAnsi" w:eastAsia="Calibri" w:hAnsiTheme="minorHAnsi"/>
                <w:iCs/>
                <w:sz w:val="18"/>
                <w:szCs w:val="18"/>
              </w:rPr>
              <w:t>2) Geographic Information Systems</w:t>
            </w:r>
          </w:p>
          <w:p w:rsidR="00244DE8" w:rsidRPr="000E334F" w:rsidRDefault="00244DE8" w:rsidP="00244DE8">
            <w:pPr>
              <w:ind w:left="360"/>
              <w:rPr>
                <w:rFonts w:asciiTheme="minorHAnsi" w:eastAsia="Calibri" w:hAnsiTheme="minorHAnsi"/>
                <w:iCs/>
                <w:sz w:val="18"/>
                <w:szCs w:val="18"/>
              </w:rPr>
            </w:pPr>
            <w:r w:rsidRPr="000E334F">
              <w:rPr>
                <w:rFonts w:asciiTheme="minorHAnsi" w:eastAsia="Calibri" w:hAnsiTheme="minorHAnsi"/>
                <w:iCs/>
                <w:sz w:val="18"/>
                <w:szCs w:val="18"/>
              </w:rPr>
              <w:t>3) Photogrammetry in Archaeology</w:t>
            </w:r>
          </w:p>
          <w:p w:rsidR="00244DE8" w:rsidRPr="000E334F" w:rsidRDefault="00244DE8" w:rsidP="00244DE8">
            <w:pPr>
              <w:ind w:left="360"/>
              <w:rPr>
                <w:rFonts w:asciiTheme="minorHAnsi" w:eastAsia="Calibri" w:hAnsiTheme="minorHAnsi"/>
                <w:iCs/>
                <w:sz w:val="18"/>
                <w:szCs w:val="18"/>
              </w:rPr>
            </w:pPr>
            <w:r w:rsidRPr="000E334F">
              <w:rPr>
                <w:rFonts w:asciiTheme="minorHAnsi" w:eastAsia="Calibri" w:hAnsiTheme="minorHAnsi"/>
                <w:iCs/>
                <w:sz w:val="18"/>
                <w:szCs w:val="18"/>
              </w:rPr>
              <w:t>4) Virtual reality &amp; 3D in Archaeology</w:t>
            </w:r>
          </w:p>
          <w:p w:rsidR="00244DE8" w:rsidRPr="000E334F" w:rsidRDefault="00244DE8" w:rsidP="00244DE8">
            <w:pPr>
              <w:ind w:left="360"/>
              <w:rPr>
                <w:rFonts w:asciiTheme="minorHAnsi" w:eastAsia="Calibri" w:hAnsiTheme="minorHAnsi"/>
                <w:iCs/>
                <w:sz w:val="18"/>
                <w:szCs w:val="18"/>
              </w:rPr>
            </w:pPr>
            <w:r w:rsidRPr="000E334F">
              <w:rPr>
                <w:rFonts w:asciiTheme="minorHAnsi" w:eastAsia="Calibri" w:hAnsiTheme="minorHAnsi"/>
                <w:iCs/>
                <w:sz w:val="18"/>
                <w:szCs w:val="18"/>
              </w:rPr>
              <w:t>5) Dating protocols</w:t>
            </w:r>
          </w:p>
          <w:p w:rsidR="00244DE8" w:rsidRPr="000E334F" w:rsidRDefault="00244DE8" w:rsidP="00244DE8">
            <w:pPr>
              <w:ind w:left="360"/>
              <w:rPr>
                <w:rFonts w:asciiTheme="minorHAnsi" w:eastAsia="Calibri" w:hAnsiTheme="minorHAnsi"/>
                <w:iCs/>
                <w:sz w:val="18"/>
                <w:szCs w:val="18"/>
              </w:rPr>
            </w:pPr>
            <w:r w:rsidRPr="000E334F">
              <w:rPr>
                <w:rFonts w:asciiTheme="minorHAnsi" w:eastAsia="Calibri" w:hAnsiTheme="minorHAnsi"/>
                <w:iCs/>
                <w:sz w:val="18"/>
                <w:szCs w:val="18"/>
              </w:rPr>
              <w:t>6) Methods of reading inconspicuous/erased texts, natural methods of reading texts</w:t>
            </w:r>
          </w:p>
          <w:p w:rsidR="00244DE8" w:rsidRPr="000E334F" w:rsidRDefault="00244DE8" w:rsidP="00244DE8">
            <w:pPr>
              <w:ind w:left="360"/>
              <w:rPr>
                <w:rFonts w:asciiTheme="minorHAnsi" w:eastAsia="Calibri" w:hAnsiTheme="minorHAnsi"/>
                <w:iCs/>
                <w:sz w:val="18"/>
                <w:szCs w:val="18"/>
              </w:rPr>
            </w:pPr>
            <w:r w:rsidRPr="000E334F">
              <w:rPr>
                <w:rFonts w:asciiTheme="minorHAnsi" w:eastAsia="Calibri" w:hAnsiTheme="minorHAnsi"/>
                <w:iCs/>
                <w:sz w:val="18"/>
                <w:szCs w:val="18"/>
              </w:rPr>
              <w:t>7) Museums, Museology, Preventive conservation</w:t>
            </w:r>
          </w:p>
          <w:p w:rsidR="00244DE8" w:rsidRPr="000E334F" w:rsidRDefault="00244DE8" w:rsidP="00244DE8">
            <w:pPr>
              <w:ind w:left="360"/>
              <w:rPr>
                <w:rFonts w:asciiTheme="minorHAnsi" w:eastAsia="Calibri" w:hAnsiTheme="minorHAnsi"/>
                <w:iCs/>
                <w:sz w:val="18"/>
                <w:szCs w:val="18"/>
              </w:rPr>
            </w:pPr>
            <w:r w:rsidRPr="000E334F">
              <w:rPr>
                <w:rFonts w:asciiTheme="minorHAnsi" w:eastAsia="Calibri" w:hAnsiTheme="minorHAnsi"/>
                <w:iCs/>
                <w:sz w:val="18"/>
                <w:szCs w:val="18"/>
              </w:rPr>
              <w:t>8) Informatics in Archaeology (groupings, identifying writers and artists).</w:t>
            </w:r>
          </w:p>
          <w:p w:rsidR="00244DE8" w:rsidRPr="000E334F" w:rsidRDefault="00244DE8" w:rsidP="00244DE8">
            <w:pPr>
              <w:ind w:left="360"/>
              <w:rPr>
                <w:rFonts w:asciiTheme="minorHAnsi" w:eastAsia="Calibri" w:hAnsiTheme="minorHAnsi"/>
                <w:iCs/>
                <w:sz w:val="18"/>
                <w:szCs w:val="18"/>
              </w:rPr>
            </w:pPr>
            <w:r w:rsidRPr="000E334F">
              <w:rPr>
                <w:rFonts w:asciiTheme="minorHAnsi" w:eastAsia="Calibri" w:hAnsiTheme="minorHAnsi"/>
                <w:iCs/>
                <w:sz w:val="18"/>
                <w:szCs w:val="18"/>
              </w:rPr>
              <w:t>9) Data Bases in Culture</w:t>
            </w:r>
          </w:p>
          <w:p w:rsidR="00244DE8" w:rsidRPr="000E334F" w:rsidRDefault="00244DE8" w:rsidP="00244DE8">
            <w:pPr>
              <w:ind w:left="360"/>
              <w:rPr>
                <w:rFonts w:asciiTheme="minorHAnsi" w:eastAsia="Calibri" w:hAnsiTheme="minorHAnsi"/>
                <w:iCs/>
                <w:sz w:val="18"/>
                <w:szCs w:val="18"/>
              </w:rPr>
            </w:pPr>
            <w:r w:rsidRPr="000E334F">
              <w:rPr>
                <w:rFonts w:asciiTheme="minorHAnsi" w:eastAsia="Calibri" w:hAnsiTheme="minorHAnsi"/>
                <w:iCs/>
                <w:sz w:val="18"/>
                <w:szCs w:val="18"/>
              </w:rPr>
              <w:t>10) Multimedia Technologies</w:t>
            </w:r>
          </w:p>
          <w:p w:rsidR="00C36535" w:rsidRPr="000E334F" w:rsidRDefault="00244DE8" w:rsidP="00244DE8">
            <w:pPr>
              <w:ind w:left="360"/>
              <w:rPr>
                <w:rFonts w:asciiTheme="minorHAnsi" w:eastAsia="Calibri" w:hAnsiTheme="minorHAnsi"/>
                <w:iCs/>
                <w:sz w:val="18"/>
                <w:szCs w:val="18"/>
              </w:rPr>
            </w:pPr>
            <w:r w:rsidRPr="000E334F">
              <w:rPr>
                <w:rFonts w:asciiTheme="minorHAnsi" w:eastAsia="Calibri" w:hAnsiTheme="minorHAnsi"/>
                <w:iCs/>
                <w:sz w:val="18"/>
                <w:szCs w:val="18"/>
              </w:rPr>
              <w:t>11) Examples of locating buried / underwater antiquities</w:t>
            </w:r>
          </w:p>
          <w:p w:rsidR="00CC1EC5" w:rsidRPr="000E334F" w:rsidRDefault="00CC1EC5" w:rsidP="004B3F1F">
            <w:pPr>
              <w:ind w:left="360"/>
              <w:rPr>
                <w:rFonts w:asciiTheme="minorHAnsi" w:hAnsiTheme="minorHAnsi" w:cs="Arial"/>
                <w:sz w:val="18"/>
                <w:szCs w:val="18"/>
                <w:lang w:val="en-GB"/>
              </w:rPr>
            </w:pPr>
          </w:p>
        </w:tc>
      </w:tr>
    </w:tbl>
    <w:p w:rsidR="00CC1EC5" w:rsidRPr="000E334F" w:rsidRDefault="00CC1EC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0E334F">
        <w:rPr>
          <w:rFonts w:asciiTheme="minorHAnsi" w:hAnsiTheme="minorHAnsi" w:cs="Arial"/>
          <w:b/>
          <w:sz w:val="18"/>
          <w:szCs w:val="18"/>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E334F" w:rsidRPr="000E334F" w:rsidTr="00E30CBA">
        <w:tc>
          <w:tcPr>
            <w:tcW w:w="3306" w:type="dxa"/>
            <w:shd w:val="clear" w:color="auto" w:fill="D0CECE" w:themeFill="background2" w:themeFillShade="E6"/>
          </w:tcPr>
          <w:p w:rsidR="00CC1EC5" w:rsidRPr="000E334F" w:rsidRDefault="00CC1EC5" w:rsidP="00E30CBA">
            <w:pPr>
              <w:jc w:val="right"/>
              <w:rPr>
                <w:rFonts w:asciiTheme="minorHAnsi" w:hAnsiTheme="minorHAnsi" w:cs="Arial"/>
                <w:b/>
                <w:sz w:val="18"/>
                <w:szCs w:val="18"/>
                <w:lang w:val="en-GB"/>
              </w:rPr>
            </w:pPr>
            <w:r w:rsidRPr="000E334F">
              <w:rPr>
                <w:rFonts w:asciiTheme="minorHAnsi" w:hAnsiTheme="minorHAnsi" w:cs="Arial"/>
                <w:b/>
                <w:sz w:val="18"/>
                <w:szCs w:val="18"/>
                <w:lang w:val="en-GB"/>
              </w:rPr>
              <w:t>DELIVERY</w:t>
            </w:r>
            <w:r w:rsidRPr="000E334F">
              <w:rPr>
                <w:rFonts w:asciiTheme="minorHAnsi" w:hAnsiTheme="minorHAnsi" w:cs="Arial"/>
                <w:b/>
                <w:sz w:val="18"/>
                <w:szCs w:val="18"/>
                <w:lang w:val="en-GB"/>
              </w:rPr>
              <w:br/>
            </w:r>
            <w:r w:rsidRPr="000E334F">
              <w:rPr>
                <w:rFonts w:asciiTheme="minorHAnsi" w:hAnsiTheme="minorHAnsi" w:cs="Arial"/>
                <w:i/>
                <w:sz w:val="18"/>
                <w:szCs w:val="18"/>
                <w:lang w:val="en-GB"/>
              </w:rPr>
              <w:t>Face-to-face, Distance learning, etc.</w:t>
            </w:r>
          </w:p>
        </w:tc>
        <w:tc>
          <w:tcPr>
            <w:tcW w:w="5166" w:type="dxa"/>
          </w:tcPr>
          <w:p w:rsidR="00CC1EC5" w:rsidRPr="000E334F" w:rsidRDefault="00D07E8F" w:rsidP="00E30CBA">
            <w:pPr>
              <w:spacing w:after="200" w:line="276" w:lineRule="auto"/>
              <w:rPr>
                <w:rFonts w:asciiTheme="minorHAnsi" w:eastAsia="Calibri" w:hAnsiTheme="minorHAnsi"/>
                <w:iCs/>
                <w:sz w:val="18"/>
                <w:szCs w:val="18"/>
              </w:rPr>
            </w:pPr>
            <w:r w:rsidRPr="000E334F">
              <w:rPr>
                <w:rFonts w:asciiTheme="minorHAnsi" w:eastAsia="Calibri" w:hAnsiTheme="minorHAnsi"/>
                <w:iCs/>
                <w:sz w:val="18"/>
                <w:szCs w:val="18"/>
              </w:rPr>
              <w:t>Face to face</w:t>
            </w:r>
          </w:p>
        </w:tc>
      </w:tr>
      <w:tr w:rsidR="000E334F" w:rsidRPr="000E334F" w:rsidTr="00E30CBA">
        <w:tc>
          <w:tcPr>
            <w:tcW w:w="3306" w:type="dxa"/>
            <w:shd w:val="clear" w:color="auto" w:fill="D0CECE" w:themeFill="background2" w:themeFillShade="E6"/>
          </w:tcPr>
          <w:p w:rsidR="00CC1EC5" w:rsidRPr="000E334F" w:rsidRDefault="00CC1EC5" w:rsidP="00E30CBA">
            <w:pPr>
              <w:jc w:val="right"/>
              <w:rPr>
                <w:rFonts w:asciiTheme="minorHAnsi" w:hAnsiTheme="minorHAnsi" w:cs="Arial"/>
                <w:i/>
                <w:sz w:val="18"/>
                <w:szCs w:val="18"/>
                <w:lang w:val="en-GB"/>
              </w:rPr>
            </w:pPr>
            <w:r w:rsidRPr="000E334F">
              <w:rPr>
                <w:rFonts w:asciiTheme="minorHAnsi" w:hAnsiTheme="minorHAnsi" w:cs="Arial"/>
                <w:b/>
                <w:sz w:val="18"/>
                <w:szCs w:val="18"/>
                <w:lang w:val="en-GB"/>
              </w:rPr>
              <w:t xml:space="preserve">USE OF INFORMATION AND COMMUNICATIONS TECHNOLOGY </w:t>
            </w:r>
            <w:r w:rsidRPr="000E334F">
              <w:rPr>
                <w:rFonts w:asciiTheme="minorHAnsi" w:hAnsiTheme="minorHAnsi" w:cs="Arial"/>
                <w:b/>
                <w:sz w:val="18"/>
                <w:szCs w:val="18"/>
                <w:lang w:val="en-GB"/>
              </w:rPr>
              <w:br/>
            </w:r>
            <w:r w:rsidRPr="000E334F">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rsidR="00CC1EC5" w:rsidRPr="000E334F" w:rsidRDefault="00D07E8F" w:rsidP="00E30CBA">
            <w:pPr>
              <w:rPr>
                <w:rFonts w:asciiTheme="minorHAnsi" w:hAnsiTheme="minorHAnsi" w:cs="Arial"/>
                <w:b/>
                <w:sz w:val="18"/>
                <w:szCs w:val="18"/>
                <w:lang w:val="en-GB"/>
              </w:rPr>
            </w:pPr>
            <w:r w:rsidRPr="000E334F">
              <w:rPr>
                <w:rFonts w:asciiTheme="minorHAnsi" w:hAnsiTheme="minorHAnsi" w:cs="Arial"/>
                <w:b/>
                <w:sz w:val="18"/>
                <w:szCs w:val="18"/>
                <w:lang w:val="en-GB"/>
              </w:rPr>
              <w:t>PowerPoint presentations</w:t>
            </w:r>
          </w:p>
        </w:tc>
      </w:tr>
      <w:tr w:rsidR="000E334F" w:rsidRPr="000E334F" w:rsidTr="00E30CBA">
        <w:tc>
          <w:tcPr>
            <w:tcW w:w="3306" w:type="dxa"/>
            <w:shd w:val="clear" w:color="auto" w:fill="D0CECE" w:themeFill="background2" w:themeFillShade="E6"/>
          </w:tcPr>
          <w:p w:rsidR="00CC1EC5" w:rsidRPr="000E334F" w:rsidRDefault="00CC1EC5" w:rsidP="00E30CBA">
            <w:pPr>
              <w:jc w:val="right"/>
              <w:rPr>
                <w:rFonts w:asciiTheme="minorHAnsi" w:hAnsiTheme="minorHAnsi" w:cs="Arial"/>
                <w:b/>
                <w:sz w:val="18"/>
                <w:szCs w:val="18"/>
                <w:lang w:val="en-GB"/>
              </w:rPr>
            </w:pPr>
            <w:r w:rsidRPr="000E334F">
              <w:rPr>
                <w:rFonts w:asciiTheme="minorHAnsi" w:hAnsiTheme="minorHAnsi" w:cs="Arial"/>
                <w:b/>
                <w:sz w:val="18"/>
                <w:szCs w:val="18"/>
                <w:lang w:val="en-GB"/>
              </w:rPr>
              <w:t>TEACHING METHODS</w:t>
            </w:r>
          </w:p>
          <w:p w:rsidR="00CC1EC5" w:rsidRPr="000E334F" w:rsidRDefault="00CC1EC5" w:rsidP="00E30CBA">
            <w:pPr>
              <w:jc w:val="both"/>
              <w:rPr>
                <w:rFonts w:asciiTheme="minorHAnsi" w:hAnsiTheme="minorHAnsi" w:cs="Arial"/>
                <w:i/>
                <w:sz w:val="18"/>
                <w:szCs w:val="18"/>
                <w:lang w:val="en-GB"/>
              </w:rPr>
            </w:pPr>
            <w:r w:rsidRPr="000E334F">
              <w:rPr>
                <w:rFonts w:asciiTheme="minorHAnsi" w:hAnsiTheme="minorHAnsi" w:cs="Arial"/>
                <w:i/>
                <w:sz w:val="18"/>
                <w:szCs w:val="18"/>
                <w:lang w:val="en-GB"/>
              </w:rPr>
              <w:t>The manner and methods of teaching are described in detail.</w:t>
            </w:r>
          </w:p>
          <w:p w:rsidR="00CC1EC5" w:rsidRPr="000E334F" w:rsidRDefault="00CC1EC5" w:rsidP="00E30CBA">
            <w:pPr>
              <w:jc w:val="both"/>
              <w:rPr>
                <w:rFonts w:asciiTheme="minorHAnsi" w:hAnsiTheme="minorHAnsi" w:cs="Arial"/>
                <w:i/>
                <w:sz w:val="18"/>
                <w:szCs w:val="18"/>
                <w:lang w:val="en-GB"/>
              </w:rPr>
            </w:pPr>
            <w:r w:rsidRPr="000E334F">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0E334F" w:rsidRDefault="00CC1EC5" w:rsidP="00E30CBA">
            <w:pPr>
              <w:jc w:val="both"/>
              <w:rPr>
                <w:rFonts w:asciiTheme="minorHAnsi" w:hAnsiTheme="minorHAnsi" w:cs="Arial"/>
                <w:i/>
                <w:sz w:val="18"/>
                <w:szCs w:val="18"/>
                <w:lang w:val="en-GB"/>
              </w:rPr>
            </w:pPr>
          </w:p>
          <w:p w:rsidR="00CC1EC5" w:rsidRPr="000E334F" w:rsidRDefault="00CC1EC5" w:rsidP="00E30CBA">
            <w:pPr>
              <w:jc w:val="both"/>
              <w:rPr>
                <w:rFonts w:asciiTheme="minorHAnsi" w:hAnsiTheme="minorHAnsi" w:cs="Arial"/>
                <w:i/>
                <w:sz w:val="18"/>
                <w:szCs w:val="18"/>
                <w:lang w:val="en-GB"/>
              </w:rPr>
            </w:pPr>
            <w:r w:rsidRPr="000E334F">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E334F" w:rsidRPr="000E334F" w:rsidTr="00E30CBA">
              <w:tc>
                <w:tcPr>
                  <w:tcW w:w="2467" w:type="dxa"/>
                  <w:shd w:val="clear" w:color="auto" w:fill="D0CECE" w:themeFill="background2" w:themeFillShade="E6"/>
                  <w:vAlign w:val="center"/>
                </w:tcPr>
                <w:p w:rsidR="00CC1EC5" w:rsidRPr="000E334F" w:rsidRDefault="00CC1EC5" w:rsidP="00E30CBA">
                  <w:pPr>
                    <w:jc w:val="center"/>
                    <w:rPr>
                      <w:rFonts w:asciiTheme="minorHAnsi" w:hAnsiTheme="minorHAnsi" w:cs="Arial"/>
                      <w:b/>
                      <w:i/>
                      <w:sz w:val="18"/>
                      <w:szCs w:val="18"/>
                      <w:lang w:val="en-GB"/>
                    </w:rPr>
                  </w:pPr>
                  <w:r w:rsidRPr="000E334F">
                    <w:rPr>
                      <w:rFonts w:asciiTheme="minorHAnsi" w:hAnsiTheme="minorHAnsi" w:cs="Arial"/>
                      <w:b/>
                      <w:i/>
                      <w:sz w:val="18"/>
                      <w:szCs w:val="18"/>
                      <w:lang w:val="en-GB"/>
                    </w:rPr>
                    <w:t>Activity</w:t>
                  </w:r>
                </w:p>
              </w:tc>
              <w:tc>
                <w:tcPr>
                  <w:tcW w:w="2468" w:type="dxa"/>
                  <w:shd w:val="clear" w:color="auto" w:fill="D0CECE" w:themeFill="background2" w:themeFillShade="E6"/>
                  <w:vAlign w:val="center"/>
                </w:tcPr>
                <w:p w:rsidR="00CC1EC5" w:rsidRPr="000E334F" w:rsidRDefault="00CC1EC5" w:rsidP="00E30CBA">
                  <w:pPr>
                    <w:jc w:val="center"/>
                    <w:rPr>
                      <w:rFonts w:asciiTheme="minorHAnsi" w:hAnsiTheme="minorHAnsi" w:cs="Arial"/>
                      <w:b/>
                      <w:i/>
                      <w:sz w:val="18"/>
                      <w:szCs w:val="18"/>
                      <w:lang w:val="en-GB"/>
                    </w:rPr>
                  </w:pPr>
                  <w:r w:rsidRPr="000E334F">
                    <w:rPr>
                      <w:rFonts w:asciiTheme="minorHAnsi" w:hAnsiTheme="minorHAnsi" w:cs="Arial"/>
                      <w:b/>
                      <w:i/>
                      <w:sz w:val="18"/>
                      <w:szCs w:val="18"/>
                      <w:lang w:val="en-GB"/>
                    </w:rPr>
                    <w:t>Semester workload</w:t>
                  </w:r>
                </w:p>
              </w:tc>
            </w:tr>
            <w:tr w:rsidR="000E334F" w:rsidRPr="000E334F" w:rsidTr="00E30CBA">
              <w:tc>
                <w:tcPr>
                  <w:tcW w:w="2467" w:type="dxa"/>
                </w:tcPr>
                <w:p w:rsidR="00CC1EC5" w:rsidRPr="000E334F" w:rsidRDefault="00D07E8F" w:rsidP="00E30CBA">
                  <w:pPr>
                    <w:rPr>
                      <w:rFonts w:asciiTheme="minorHAnsi" w:hAnsiTheme="minorHAnsi"/>
                      <w:iCs/>
                      <w:sz w:val="18"/>
                      <w:szCs w:val="18"/>
                      <w:lang w:val="en-GB"/>
                    </w:rPr>
                  </w:pPr>
                  <w:r w:rsidRPr="000E334F">
                    <w:rPr>
                      <w:rFonts w:asciiTheme="minorHAnsi" w:hAnsiTheme="minorHAnsi"/>
                      <w:iCs/>
                      <w:sz w:val="18"/>
                      <w:szCs w:val="18"/>
                      <w:lang w:val="en-GB"/>
                    </w:rPr>
                    <w:t>Lectures</w:t>
                  </w:r>
                </w:p>
              </w:tc>
              <w:tc>
                <w:tcPr>
                  <w:tcW w:w="2468" w:type="dxa"/>
                </w:tcPr>
                <w:p w:rsidR="00CC1EC5" w:rsidRPr="000E334F" w:rsidRDefault="00CC1EC5" w:rsidP="00E30CBA">
                  <w:pPr>
                    <w:jc w:val="center"/>
                    <w:rPr>
                      <w:rFonts w:asciiTheme="minorHAnsi" w:hAnsiTheme="minorHAnsi" w:cs="Arial"/>
                      <w:sz w:val="18"/>
                      <w:szCs w:val="18"/>
                      <w:lang w:val="en-GB"/>
                    </w:rPr>
                  </w:pPr>
                </w:p>
              </w:tc>
            </w:tr>
            <w:tr w:rsidR="000E334F" w:rsidRPr="000E334F" w:rsidTr="00E30CBA">
              <w:tc>
                <w:tcPr>
                  <w:tcW w:w="2467" w:type="dxa"/>
                  <w:shd w:val="clear" w:color="auto" w:fill="auto"/>
                </w:tcPr>
                <w:p w:rsidR="00CC1EC5" w:rsidRPr="000E334F" w:rsidRDefault="00CC1EC5" w:rsidP="00E30CBA">
                  <w:pPr>
                    <w:rPr>
                      <w:rFonts w:asciiTheme="minorHAnsi" w:hAnsiTheme="minorHAnsi"/>
                      <w:iCs/>
                      <w:sz w:val="18"/>
                      <w:szCs w:val="18"/>
                      <w:lang w:val="en-GB"/>
                    </w:rPr>
                  </w:pPr>
                </w:p>
              </w:tc>
              <w:tc>
                <w:tcPr>
                  <w:tcW w:w="2468" w:type="dxa"/>
                </w:tcPr>
                <w:p w:rsidR="00CC1EC5" w:rsidRPr="000E334F" w:rsidRDefault="00CC1EC5" w:rsidP="00E30CBA">
                  <w:pPr>
                    <w:jc w:val="center"/>
                    <w:rPr>
                      <w:rFonts w:asciiTheme="minorHAnsi" w:hAnsiTheme="minorHAnsi" w:cs="Arial"/>
                      <w:sz w:val="18"/>
                      <w:szCs w:val="18"/>
                      <w:lang w:val="en-GB"/>
                    </w:rPr>
                  </w:pPr>
                </w:p>
              </w:tc>
            </w:tr>
            <w:tr w:rsidR="000E334F" w:rsidRPr="000E334F" w:rsidTr="00E30CBA">
              <w:tc>
                <w:tcPr>
                  <w:tcW w:w="2467" w:type="dxa"/>
                  <w:shd w:val="clear" w:color="auto" w:fill="auto"/>
                </w:tcPr>
                <w:p w:rsidR="00CC1EC5" w:rsidRPr="000E334F" w:rsidRDefault="00CC1EC5" w:rsidP="00E30CBA">
                  <w:pPr>
                    <w:rPr>
                      <w:rFonts w:asciiTheme="minorHAnsi" w:hAnsiTheme="minorHAnsi"/>
                      <w:iCs/>
                      <w:sz w:val="18"/>
                      <w:szCs w:val="18"/>
                      <w:lang w:val="en-GB"/>
                    </w:rPr>
                  </w:pPr>
                </w:p>
              </w:tc>
              <w:tc>
                <w:tcPr>
                  <w:tcW w:w="2468" w:type="dxa"/>
                </w:tcPr>
                <w:p w:rsidR="00CC1EC5" w:rsidRPr="000E334F" w:rsidRDefault="00CC1EC5" w:rsidP="00E30CBA">
                  <w:pPr>
                    <w:jc w:val="center"/>
                    <w:rPr>
                      <w:rFonts w:asciiTheme="minorHAnsi" w:hAnsiTheme="minorHAnsi" w:cs="Arial"/>
                      <w:sz w:val="18"/>
                      <w:szCs w:val="18"/>
                      <w:lang w:val="en-GB"/>
                    </w:rPr>
                  </w:pPr>
                </w:p>
              </w:tc>
            </w:tr>
            <w:tr w:rsidR="000E334F" w:rsidRPr="000E334F" w:rsidTr="00E30CBA">
              <w:tc>
                <w:tcPr>
                  <w:tcW w:w="2467" w:type="dxa"/>
                  <w:shd w:val="clear" w:color="auto" w:fill="auto"/>
                </w:tcPr>
                <w:p w:rsidR="00CC1EC5" w:rsidRPr="000E334F" w:rsidRDefault="00CC1EC5" w:rsidP="00E30CBA">
                  <w:pPr>
                    <w:rPr>
                      <w:rFonts w:asciiTheme="minorHAnsi" w:hAnsiTheme="minorHAnsi"/>
                      <w:iCs/>
                      <w:sz w:val="18"/>
                      <w:szCs w:val="18"/>
                      <w:lang w:val="en-GB"/>
                    </w:rPr>
                  </w:pPr>
                </w:p>
              </w:tc>
              <w:tc>
                <w:tcPr>
                  <w:tcW w:w="2468" w:type="dxa"/>
                </w:tcPr>
                <w:p w:rsidR="00CC1EC5" w:rsidRPr="000E334F" w:rsidRDefault="00CC1EC5" w:rsidP="00E30CBA">
                  <w:pPr>
                    <w:jc w:val="center"/>
                    <w:rPr>
                      <w:rFonts w:asciiTheme="minorHAnsi" w:hAnsiTheme="minorHAnsi" w:cs="Arial"/>
                      <w:sz w:val="18"/>
                      <w:szCs w:val="18"/>
                      <w:lang w:val="en-GB"/>
                    </w:rPr>
                  </w:pPr>
                </w:p>
              </w:tc>
            </w:tr>
            <w:tr w:rsidR="000E334F" w:rsidRPr="000E334F" w:rsidTr="00E30CBA">
              <w:tc>
                <w:tcPr>
                  <w:tcW w:w="2467" w:type="dxa"/>
                  <w:shd w:val="clear" w:color="auto" w:fill="auto"/>
                </w:tcPr>
                <w:p w:rsidR="00CC1EC5" w:rsidRPr="000E334F" w:rsidRDefault="00CC1EC5" w:rsidP="00E30CBA">
                  <w:pPr>
                    <w:rPr>
                      <w:rFonts w:asciiTheme="minorHAnsi" w:hAnsiTheme="minorHAnsi"/>
                      <w:iCs/>
                      <w:sz w:val="18"/>
                      <w:szCs w:val="18"/>
                      <w:lang w:val="en-GB"/>
                    </w:rPr>
                  </w:pPr>
                </w:p>
              </w:tc>
              <w:tc>
                <w:tcPr>
                  <w:tcW w:w="2468" w:type="dxa"/>
                </w:tcPr>
                <w:p w:rsidR="00CC1EC5" w:rsidRPr="000E334F" w:rsidRDefault="00CC1EC5" w:rsidP="00E30CBA">
                  <w:pPr>
                    <w:jc w:val="center"/>
                    <w:rPr>
                      <w:rFonts w:asciiTheme="minorHAnsi" w:hAnsiTheme="minorHAnsi" w:cs="Arial"/>
                      <w:sz w:val="18"/>
                      <w:szCs w:val="18"/>
                      <w:lang w:val="en-GB"/>
                    </w:rPr>
                  </w:pPr>
                </w:p>
              </w:tc>
            </w:tr>
            <w:tr w:rsidR="000E334F" w:rsidRPr="000E334F" w:rsidTr="00E30CBA">
              <w:tc>
                <w:tcPr>
                  <w:tcW w:w="2467" w:type="dxa"/>
                  <w:shd w:val="clear" w:color="auto" w:fill="auto"/>
                </w:tcPr>
                <w:p w:rsidR="00CC1EC5" w:rsidRPr="000E334F" w:rsidRDefault="00CC1EC5" w:rsidP="00E30CBA">
                  <w:pPr>
                    <w:rPr>
                      <w:rFonts w:asciiTheme="minorHAnsi" w:hAnsiTheme="minorHAnsi"/>
                      <w:iCs/>
                      <w:sz w:val="18"/>
                      <w:szCs w:val="18"/>
                      <w:lang w:val="en-GB"/>
                    </w:rPr>
                  </w:pPr>
                </w:p>
              </w:tc>
              <w:tc>
                <w:tcPr>
                  <w:tcW w:w="2468" w:type="dxa"/>
                </w:tcPr>
                <w:p w:rsidR="00CC1EC5" w:rsidRPr="000E334F" w:rsidRDefault="00CC1EC5" w:rsidP="00E30CBA">
                  <w:pPr>
                    <w:rPr>
                      <w:rFonts w:asciiTheme="minorHAnsi" w:hAnsiTheme="minorHAnsi" w:cs="Arial"/>
                      <w:i/>
                      <w:sz w:val="18"/>
                      <w:szCs w:val="18"/>
                      <w:lang w:val="en-GB"/>
                    </w:rPr>
                  </w:pPr>
                </w:p>
              </w:tc>
            </w:tr>
            <w:tr w:rsidR="000E334F" w:rsidRPr="000E334F" w:rsidTr="00E30CBA">
              <w:tc>
                <w:tcPr>
                  <w:tcW w:w="2467" w:type="dxa"/>
                  <w:shd w:val="clear" w:color="auto" w:fill="auto"/>
                </w:tcPr>
                <w:p w:rsidR="00CC1EC5" w:rsidRPr="000E334F" w:rsidRDefault="00CC1EC5" w:rsidP="00E30CBA">
                  <w:pPr>
                    <w:rPr>
                      <w:rFonts w:asciiTheme="minorHAnsi" w:hAnsiTheme="minorHAnsi"/>
                      <w:iCs/>
                      <w:sz w:val="18"/>
                      <w:szCs w:val="18"/>
                      <w:lang w:val="en-GB"/>
                    </w:rPr>
                  </w:pPr>
                </w:p>
              </w:tc>
              <w:tc>
                <w:tcPr>
                  <w:tcW w:w="2468" w:type="dxa"/>
                </w:tcPr>
                <w:p w:rsidR="00CC1EC5" w:rsidRPr="000E334F" w:rsidRDefault="00CC1EC5" w:rsidP="00E30CBA">
                  <w:pPr>
                    <w:rPr>
                      <w:rFonts w:asciiTheme="minorHAnsi" w:hAnsiTheme="minorHAnsi" w:cs="Arial"/>
                      <w:i/>
                      <w:sz w:val="18"/>
                      <w:szCs w:val="18"/>
                      <w:lang w:val="en-GB"/>
                    </w:rPr>
                  </w:pPr>
                </w:p>
              </w:tc>
            </w:tr>
            <w:tr w:rsidR="000E334F" w:rsidRPr="000E334F" w:rsidTr="00E30CBA">
              <w:tc>
                <w:tcPr>
                  <w:tcW w:w="2467" w:type="dxa"/>
                  <w:shd w:val="clear" w:color="auto" w:fill="auto"/>
                </w:tcPr>
                <w:p w:rsidR="00CC1EC5" w:rsidRPr="000E334F" w:rsidRDefault="00CC1EC5" w:rsidP="00E30CBA">
                  <w:pPr>
                    <w:rPr>
                      <w:rFonts w:asciiTheme="minorHAnsi" w:hAnsiTheme="minorHAnsi"/>
                      <w:iCs/>
                      <w:sz w:val="18"/>
                      <w:szCs w:val="18"/>
                      <w:lang w:val="en-GB"/>
                    </w:rPr>
                  </w:pPr>
                </w:p>
              </w:tc>
              <w:tc>
                <w:tcPr>
                  <w:tcW w:w="2468" w:type="dxa"/>
                </w:tcPr>
                <w:p w:rsidR="00CC1EC5" w:rsidRPr="000E334F" w:rsidRDefault="00CC1EC5" w:rsidP="00E30CBA">
                  <w:pPr>
                    <w:rPr>
                      <w:rFonts w:asciiTheme="minorHAnsi" w:hAnsiTheme="minorHAnsi" w:cs="Arial"/>
                      <w:i/>
                      <w:sz w:val="18"/>
                      <w:szCs w:val="18"/>
                      <w:lang w:val="en-GB"/>
                    </w:rPr>
                  </w:pPr>
                </w:p>
              </w:tc>
            </w:tr>
            <w:tr w:rsidR="000E334F" w:rsidRPr="000E334F" w:rsidTr="00E30CBA">
              <w:tc>
                <w:tcPr>
                  <w:tcW w:w="2467" w:type="dxa"/>
                  <w:shd w:val="clear" w:color="auto" w:fill="auto"/>
                </w:tcPr>
                <w:p w:rsidR="00CC1EC5" w:rsidRPr="000E334F" w:rsidRDefault="00CC1EC5" w:rsidP="00E30CBA">
                  <w:pPr>
                    <w:rPr>
                      <w:rFonts w:asciiTheme="minorHAnsi" w:hAnsiTheme="minorHAnsi"/>
                      <w:iCs/>
                      <w:sz w:val="18"/>
                      <w:szCs w:val="18"/>
                      <w:lang w:val="en-GB"/>
                    </w:rPr>
                  </w:pPr>
                </w:p>
              </w:tc>
              <w:tc>
                <w:tcPr>
                  <w:tcW w:w="2468" w:type="dxa"/>
                </w:tcPr>
                <w:p w:rsidR="00CC1EC5" w:rsidRPr="000E334F" w:rsidRDefault="00CC1EC5" w:rsidP="00E30CBA">
                  <w:pPr>
                    <w:jc w:val="center"/>
                    <w:rPr>
                      <w:rFonts w:asciiTheme="minorHAnsi" w:hAnsiTheme="minorHAnsi" w:cs="Arial"/>
                      <w:sz w:val="18"/>
                      <w:szCs w:val="18"/>
                      <w:lang w:val="en-GB"/>
                    </w:rPr>
                  </w:pPr>
                </w:p>
              </w:tc>
            </w:tr>
            <w:tr w:rsidR="000E334F" w:rsidRPr="000E334F" w:rsidTr="00E30CBA">
              <w:tc>
                <w:tcPr>
                  <w:tcW w:w="2467" w:type="dxa"/>
                </w:tcPr>
                <w:p w:rsidR="00CC1EC5" w:rsidRPr="000E334F" w:rsidRDefault="00CC1EC5" w:rsidP="00E30CBA">
                  <w:pPr>
                    <w:rPr>
                      <w:rFonts w:asciiTheme="minorHAnsi" w:hAnsiTheme="minorHAnsi"/>
                      <w:iCs/>
                      <w:sz w:val="18"/>
                      <w:szCs w:val="18"/>
                      <w:lang w:val="en-GB"/>
                    </w:rPr>
                  </w:pPr>
                  <w:r w:rsidRPr="000E334F">
                    <w:rPr>
                      <w:rFonts w:asciiTheme="minorHAnsi" w:hAnsiTheme="minorHAnsi"/>
                      <w:iCs/>
                      <w:sz w:val="18"/>
                      <w:szCs w:val="18"/>
                      <w:lang w:val="en-GB"/>
                    </w:rPr>
                    <w:t xml:space="preserve">Course total </w:t>
                  </w:r>
                </w:p>
              </w:tc>
              <w:tc>
                <w:tcPr>
                  <w:tcW w:w="2468" w:type="dxa"/>
                  <w:vAlign w:val="center"/>
                </w:tcPr>
                <w:p w:rsidR="00CC1EC5" w:rsidRPr="000E334F" w:rsidRDefault="00CC1EC5" w:rsidP="00E30CBA">
                  <w:pPr>
                    <w:jc w:val="center"/>
                    <w:rPr>
                      <w:rFonts w:asciiTheme="minorHAnsi" w:hAnsiTheme="minorHAnsi" w:cs="Arial"/>
                      <w:b/>
                      <w:i/>
                      <w:sz w:val="18"/>
                      <w:szCs w:val="18"/>
                      <w:lang w:val="en-GB"/>
                    </w:rPr>
                  </w:pPr>
                </w:p>
              </w:tc>
            </w:tr>
          </w:tbl>
          <w:p w:rsidR="00CC1EC5" w:rsidRPr="000E334F" w:rsidRDefault="00CC1EC5" w:rsidP="00E30CBA">
            <w:pPr>
              <w:rPr>
                <w:rFonts w:asciiTheme="minorHAnsi" w:hAnsiTheme="minorHAnsi" w:cs="Tahoma"/>
                <w:sz w:val="18"/>
                <w:szCs w:val="18"/>
                <w:lang w:val="en-GB"/>
              </w:rPr>
            </w:pPr>
          </w:p>
        </w:tc>
      </w:tr>
      <w:tr w:rsidR="000E334F" w:rsidRPr="000E334F" w:rsidTr="00E30CBA">
        <w:tc>
          <w:tcPr>
            <w:tcW w:w="3306" w:type="dxa"/>
          </w:tcPr>
          <w:p w:rsidR="00CC1EC5" w:rsidRPr="000E334F" w:rsidRDefault="00CC1EC5" w:rsidP="00E30CBA">
            <w:pPr>
              <w:jc w:val="right"/>
              <w:rPr>
                <w:rFonts w:asciiTheme="minorHAnsi" w:hAnsiTheme="minorHAnsi" w:cs="Arial"/>
                <w:b/>
                <w:sz w:val="18"/>
                <w:szCs w:val="18"/>
                <w:lang w:val="en-GB"/>
              </w:rPr>
            </w:pPr>
            <w:r w:rsidRPr="000E334F">
              <w:rPr>
                <w:rFonts w:asciiTheme="minorHAnsi" w:hAnsiTheme="minorHAnsi" w:cs="Arial"/>
                <w:b/>
                <w:sz w:val="18"/>
                <w:szCs w:val="18"/>
                <w:lang w:val="en-GB"/>
              </w:rPr>
              <w:t>STUDENT PERFORMANCE EVALUATION</w:t>
            </w:r>
          </w:p>
          <w:p w:rsidR="00CC1EC5" w:rsidRPr="000E334F" w:rsidRDefault="00CC1EC5" w:rsidP="00E30CBA">
            <w:pPr>
              <w:jc w:val="both"/>
              <w:rPr>
                <w:rFonts w:asciiTheme="minorHAnsi" w:hAnsiTheme="minorHAnsi" w:cs="Arial"/>
                <w:i/>
                <w:sz w:val="18"/>
                <w:szCs w:val="18"/>
                <w:lang w:val="en-GB"/>
              </w:rPr>
            </w:pPr>
            <w:r w:rsidRPr="000E334F">
              <w:rPr>
                <w:rFonts w:asciiTheme="minorHAnsi" w:hAnsiTheme="minorHAnsi" w:cs="Arial"/>
                <w:i/>
                <w:sz w:val="18"/>
                <w:szCs w:val="18"/>
                <w:lang w:val="en-GB"/>
              </w:rPr>
              <w:t>Description of the evaluation procedure</w:t>
            </w:r>
          </w:p>
          <w:p w:rsidR="00CC1EC5" w:rsidRPr="000E334F" w:rsidRDefault="00CC1EC5" w:rsidP="00E30CBA">
            <w:pPr>
              <w:jc w:val="both"/>
              <w:rPr>
                <w:rFonts w:asciiTheme="minorHAnsi" w:hAnsiTheme="minorHAnsi" w:cs="Arial"/>
                <w:i/>
                <w:sz w:val="18"/>
                <w:szCs w:val="18"/>
                <w:lang w:val="en-GB"/>
              </w:rPr>
            </w:pPr>
          </w:p>
          <w:p w:rsidR="00CC1EC5" w:rsidRPr="000E334F" w:rsidRDefault="00CC1EC5" w:rsidP="00E30CBA">
            <w:pPr>
              <w:jc w:val="both"/>
              <w:rPr>
                <w:rFonts w:asciiTheme="minorHAnsi" w:hAnsiTheme="minorHAnsi" w:cs="Arial"/>
                <w:i/>
                <w:sz w:val="18"/>
                <w:szCs w:val="18"/>
                <w:lang w:val="en-GB"/>
              </w:rPr>
            </w:pPr>
            <w:r w:rsidRPr="000E334F">
              <w:rPr>
                <w:rFonts w:asciiTheme="minorHAnsi" w:hAnsiTheme="minorHAnsi" w:cs="Arial"/>
                <w:i/>
                <w:sz w:val="18"/>
                <w:szCs w:val="18"/>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0E334F" w:rsidRDefault="00CC1EC5" w:rsidP="00E30CBA">
            <w:pPr>
              <w:jc w:val="both"/>
              <w:rPr>
                <w:rFonts w:asciiTheme="minorHAnsi" w:hAnsiTheme="minorHAnsi" w:cs="Arial"/>
                <w:i/>
                <w:sz w:val="18"/>
                <w:szCs w:val="18"/>
                <w:lang w:val="en-GB"/>
              </w:rPr>
            </w:pPr>
          </w:p>
          <w:p w:rsidR="00CC1EC5" w:rsidRPr="000E334F" w:rsidRDefault="00CC1EC5" w:rsidP="00E30CBA">
            <w:pPr>
              <w:jc w:val="both"/>
              <w:rPr>
                <w:rFonts w:asciiTheme="minorHAnsi" w:hAnsiTheme="minorHAnsi" w:cs="Arial"/>
                <w:i/>
                <w:sz w:val="18"/>
                <w:szCs w:val="18"/>
                <w:lang w:val="en-GB"/>
              </w:rPr>
            </w:pPr>
            <w:r w:rsidRPr="000E334F">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rsidR="00CC1EC5" w:rsidRPr="000E334F" w:rsidRDefault="00CC1EC5" w:rsidP="00E30CBA">
            <w:pPr>
              <w:rPr>
                <w:rFonts w:asciiTheme="minorHAnsi" w:hAnsiTheme="minorHAnsi" w:cs="Arial"/>
                <w:sz w:val="18"/>
                <w:szCs w:val="18"/>
                <w:lang w:val="en-GB"/>
              </w:rPr>
            </w:pPr>
          </w:p>
          <w:p w:rsidR="00CC1EC5" w:rsidRPr="000E334F" w:rsidRDefault="00D07E8F" w:rsidP="00E30CBA">
            <w:pPr>
              <w:rPr>
                <w:rFonts w:asciiTheme="minorHAnsi" w:hAnsiTheme="minorHAnsi" w:cs="Arial"/>
                <w:sz w:val="18"/>
                <w:szCs w:val="18"/>
                <w:lang w:val="en-GB"/>
              </w:rPr>
            </w:pPr>
            <w:r w:rsidRPr="000E334F">
              <w:rPr>
                <w:rFonts w:asciiTheme="minorHAnsi" w:hAnsiTheme="minorHAnsi" w:cs="Arial"/>
                <w:sz w:val="18"/>
                <w:szCs w:val="18"/>
                <w:lang w:val="en-GB"/>
              </w:rPr>
              <w:t>Written</w:t>
            </w:r>
            <w:r w:rsidR="004B3F1F" w:rsidRPr="000E334F">
              <w:rPr>
                <w:rFonts w:asciiTheme="minorHAnsi" w:hAnsiTheme="minorHAnsi" w:cs="Arial"/>
                <w:sz w:val="18"/>
                <w:szCs w:val="18"/>
              </w:rPr>
              <w:t xml:space="preserve"> or oral</w:t>
            </w:r>
            <w:r w:rsidRPr="000E334F">
              <w:rPr>
                <w:rFonts w:asciiTheme="minorHAnsi" w:hAnsiTheme="minorHAnsi" w:cs="Arial"/>
                <w:sz w:val="18"/>
                <w:szCs w:val="18"/>
                <w:lang w:val="en-GB"/>
              </w:rPr>
              <w:t xml:space="preserve"> exams at the end of the semester</w:t>
            </w:r>
          </w:p>
          <w:p w:rsidR="00CC1EC5" w:rsidRPr="000E334F" w:rsidRDefault="00CC1EC5" w:rsidP="00E30CBA">
            <w:pPr>
              <w:rPr>
                <w:rFonts w:asciiTheme="minorHAnsi" w:hAnsiTheme="minorHAnsi" w:cs="Arial"/>
                <w:sz w:val="18"/>
                <w:szCs w:val="18"/>
                <w:lang w:val="en-GB"/>
              </w:rPr>
            </w:pPr>
          </w:p>
          <w:p w:rsidR="00CC1EC5" w:rsidRPr="000E334F" w:rsidRDefault="00CC1EC5" w:rsidP="00E30CBA">
            <w:pPr>
              <w:rPr>
                <w:rFonts w:asciiTheme="minorHAnsi" w:hAnsiTheme="minorHAnsi" w:cs="Arial"/>
                <w:sz w:val="18"/>
                <w:szCs w:val="18"/>
                <w:lang w:val="en-GB"/>
              </w:rPr>
            </w:pPr>
          </w:p>
          <w:p w:rsidR="00CC1EC5" w:rsidRPr="000E334F" w:rsidRDefault="00CC1EC5" w:rsidP="00E30CBA">
            <w:pPr>
              <w:rPr>
                <w:rFonts w:asciiTheme="minorHAnsi" w:hAnsiTheme="minorHAnsi" w:cs="Arial"/>
                <w:sz w:val="18"/>
                <w:szCs w:val="18"/>
                <w:lang w:val="en-GB"/>
              </w:rPr>
            </w:pPr>
          </w:p>
          <w:p w:rsidR="00CC1EC5" w:rsidRPr="000E334F" w:rsidRDefault="00CC1EC5" w:rsidP="00E30CBA">
            <w:pPr>
              <w:rPr>
                <w:rFonts w:asciiTheme="minorHAnsi" w:hAnsiTheme="minorHAnsi" w:cs="Arial"/>
                <w:sz w:val="18"/>
                <w:szCs w:val="18"/>
                <w:lang w:val="en-GB"/>
              </w:rPr>
            </w:pPr>
          </w:p>
          <w:p w:rsidR="00CC1EC5" w:rsidRPr="000E334F" w:rsidRDefault="00CC1EC5" w:rsidP="00E30CBA">
            <w:pPr>
              <w:rPr>
                <w:rFonts w:asciiTheme="minorHAnsi" w:hAnsiTheme="minorHAnsi" w:cs="Arial"/>
                <w:sz w:val="18"/>
                <w:szCs w:val="18"/>
                <w:lang w:val="en-GB"/>
              </w:rPr>
            </w:pPr>
          </w:p>
          <w:p w:rsidR="00CC1EC5" w:rsidRPr="000E334F" w:rsidRDefault="00CC1EC5" w:rsidP="00E30CBA">
            <w:pPr>
              <w:rPr>
                <w:rFonts w:asciiTheme="minorHAnsi" w:hAnsiTheme="minorHAnsi" w:cs="Arial"/>
                <w:sz w:val="18"/>
                <w:szCs w:val="18"/>
                <w:lang w:val="en-GB"/>
              </w:rPr>
            </w:pPr>
          </w:p>
          <w:p w:rsidR="00CC1EC5" w:rsidRPr="000E334F" w:rsidRDefault="00CC1EC5" w:rsidP="00E30CBA">
            <w:pPr>
              <w:rPr>
                <w:rFonts w:asciiTheme="minorHAnsi" w:hAnsiTheme="minorHAnsi" w:cs="Arial"/>
                <w:sz w:val="18"/>
                <w:szCs w:val="18"/>
                <w:lang w:val="en-GB"/>
              </w:rPr>
            </w:pPr>
          </w:p>
          <w:p w:rsidR="00CC1EC5" w:rsidRPr="000E334F" w:rsidRDefault="00CC1EC5" w:rsidP="00E30CBA">
            <w:pPr>
              <w:rPr>
                <w:rFonts w:asciiTheme="minorHAnsi" w:hAnsiTheme="minorHAnsi" w:cs="Arial"/>
                <w:sz w:val="18"/>
                <w:szCs w:val="18"/>
                <w:lang w:val="en-GB"/>
              </w:rPr>
            </w:pPr>
          </w:p>
          <w:p w:rsidR="00CC1EC5" w:rsidRPr="000E334F" w:rsidRDefault="00CC1EC5" w:rsidP="00E30CBA">
            <w:pPr>
              <w:rPr>
                <w:rFonts w:asciiTheme="minorHAnsi" w:hAnsiTheme="minorHAnsi" w:cs="Arial"/>
                <w:sz w:val="18"/>
                <w:szCs w:val="18"/>
                <w:lang w:val="en-GB"/>
              </w:rPr>
            </w:pPr>
          </w:p>
        </w:tc>
      </w:tr>
    </w:tbl>
    <w:p w:rsidR="00CC1EC5" w:rsidRPr="000E334F"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0E334F">
        <w:rPr>
          <w:rFonts w:asciiTheme="minorHAnsi" w:hAnsiTheme="minorHAnsi" w:cs="Arial"/>
          <w:b/>
          <w:sz w:val="18"/>
          <w:szCs w:val="18"/>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0E334F" w:rsidTr="00E30CBA">
        <w:tc>
          <w:tcPr>
            <w:tcW w:w="8472" w:type="dxa"/>
          </w:tcPr>
          <w:p w:rsidR="00CC1EC5" w:rsidRPr="000E334F" w:rsidRDefault="00CC1EC5" w:rsidP="00E30CBA">
            <w:pPr>
              <w:jc w:val="both"/>
              <w:rPr>
                <w:rFonts w:asciiTheme="minorHAnsi" w:hAnsiTheme="minorHAnsi" w:cs="Arial"/>
                <w:i/>
                <w:sz w:val="18"/>
                <w:szCs w:val="18"/>
                <w:lang w:val="en-GB"/>
              </w:rPr>
            </w:pPr>
            <w:r w:rsidRPr="000E334F">
              <w:rPr>
                <w:rFonts w:asciiTheme="minorHAnsi" w:hAnsiTheme="minorHAnsi" w:cs="Arial"/>
                <w:i/>
                <w:sz w:val="18"/>
                <w:szCs w:val="18"/>
                <w:lang w:val="en-GB"/>
              </w:rPr>
              <w:t>- Suggested bibliography:</w:t>
            </w:r>
          </w:p>
          <w:p w:rsidR="00085C30" w:rsidRPr="000E334F" w:rsidRDefault="00085C30" w:rsidP="00E30CBA">
            <w:pPr>
              <w:jc w:val="both"/>
              <w:rPr>
                <w:rFonts w:asciiTheme="minorHAnsi" w:hAnsiTheme="minorHAnsi" w:cs="Arial"/>
                <w:i/>
                <w:sz w:val="18"/>
                <w:szCs w:val="18"/>
                <w:lang w:val="en-GB"/>
              </w:rPr>
            </w:pPr>
          </w:p>
          <w:p w:rsidR="00244DE8" w:rsidRPr="000E334F" w:rsidRDefault="00244DE8" w:rsidP="00244DE8">
            <w:pPr>
              <w:jc w:val="both"/>
              <w:rPr>
                <w:rFonts w:asciiTheme="minorHAnsi" w:hAnsiTheme="minorHAnsi" w:cs="Arial"/>
                <w:i/>
                <w:sz w:val="18"/>
                <w:szCs w:val="18"/>
                <w:lang w:val="en-GB"/>
              </w:rPr>
            </w:pPr>
            <w:r w:rsidRPr="000E334F">
              <w:rPr>
                <w:rFonts w:asciiTheme="minorHAnsi" w:hAnsiTheme="minorHAnsi" w:cs="Arial"/>
                <w:i/>
                <w:sz w:val="18"/>
                <w:szCs w:val="18"/>
                <w:lang w:val="en-GB"/>
              </w:rPr>
              <w:t>a) Basic Textbooks:</w:t>
            </w:r>
          </w:p>
          <w:p w:rsidR="00244DE8" w:rsidRPr="000E334F" w:rsidRDefault="00244DE8" w:rsidP="00244DE8">
            <w:pPr>
              <w:jc w:val="both"/>
              <w:rPr>
                <w:rFonts w:asciiTheme="minorHAnsi" w:hAnsiTheme="minorHAnsi" w:cs="Arial"/>
                <w:i/>
                <w:sz w:val="18"/>
                <w:szCs w:val="18"/>
                <w:lang w:val="en-GB"/>
              </w:rPr>
            </w:pPr>
            <w:proofErr w:type="spellStart"/>
            <w:r w:rsidRPr="000E334F">
              <w:rPr>
                <w:rFonts w:asciiTheme="minorHAnsi" w:hAnsiTheme="minorHAnsi" w:cs="Arial"/>
                <w:i/>
                <w:sz w:val="18"/>
                <w:szCs w:val="18"/>
                <w:lang w:val="en-GB"/>
              </w:rPr>
              <w:t>Liritzis</w:t>
            </w:r>
            <w:proofErr w:type="spellEnd"/>
            <w:r w:rsidRPr="000E334F">
              <w:rPr>
                <w:rFonts w:asciiTheme="minorHAnsi" w:hAnsiTheme="minorHAnsi" w:cs="Arial"/>
                <w:i/>
                <w:sz w:val="18"/>
                <w:szCs w:val="18"/>
                <w:lang w:val="en-GB"/>
              </w:rPr>
              <w:t>, I., (</w:t>
            </w:r>
            <w:proofErr w:type="spellStart"/>
            <w:r w:rsidRPr="000E334F">
              <w:rPr>
                <w:rFonts w:asciiTheme="minorHAnsi" w:hAnsiTheme="minorHAnsi" w:cs="Arial"/>
                <w:i/>
                <w:sz w:val="18"/>
                <w:szCs w:val="18"/>
                <w:lang w:val="en-GB"/>
              </w:rPr>
              <w:t>ed</w:t>
            </w:r>
            <w:proofErr w:type="spellEnd"/>
            <w:r w:rsidRPr="000E334F">
              <w:rPr>
                <w:rFonts w:asciiTheme="minorHAnsi" w:hAnsiTheme="minorHAnsi" w:cs="Arial"/>
                <w:i/>
                <w:sz w:val="18"/>
                <w:szCs w:val="18"/>
                <w:lang w:val="en-GB"/>
              </w:rPr>
              <w:t xml:space="preserve">). (2007) New technologies in </w:t>
            </w:r>
            <w:proofErr w:type="spellStart"/>
            <w:r w:rsidRPr="000E334F">
              <w:rPr>
                <w:rFonts w:asciiTheme="minorHAnsi" w:hAnsiTheme="minorHAnsi" w:cs="Arial"/>
                <w:i/>
                <w:sz w:val="18"/>
                <w:szCs w:val="18"/>
                <w:lang w:val="en-GB"/>
              </w:rPr>
              <w:t>Archaeognostic</w:t>
            </w:r>
            <w:proofErr w:type="spellEnd"/>
            <w:r w:rsidRPr="000E334F">
              <w:rPr>
                <w:rFonts w:asciiTheme="minorHAnsi" w:hAnsiTheme="minorHAnsi" w:cs="Arial"/>
                <w:i/>
                <w:sz w:val="18"/>
                <w:szCs w:val="18"/>
                <w:lang w:val="en-GB"/>
              </w:rPr>
              <w:t xml:space="preserve"> Sciences, Gutenberg </w:t>
            </w:r>
            <w:proofErr w:type="spellStart"/>
            <w:r w:rsidRPr="000E334F">
              <w:rPr>
                <w:rFonts w:asciiTheme="minorHAnsi" w:hAnsiTheme="minorHAnsi" w:cs="Arial"/>
                <w:i/>
                <w:sz w:val="18"/>
                <w:szCs w:val="18"/>
                <w:lang w:val="en-GB"/>
              </w:rPr>
              <w:t>Publ</w:t>
            </w:r>
            <w:proofErr w:type="spellEnd"/>
            <w:r w:rsidRPr="000E334F">
              <w:rPr>
                <w:rFonts w:asciiTheme="minorHAnsi" w:hAnsiTheme="minorHAnsi" w:cs="Arial"/>
                <w:i/>
                <w:sz w:val="18"/>
                <w:szCs w:val="18"/>
                <w:lang w:val="en-GB"/>
              </w:rPr>
              <w:t>, Athens</w:t>
            </w:r>
          </w:p>
          <w:p w:rsidR="00244DE8" w:rsidRPr="000E334F" w:rsidRDefault="00244DE8" w:rsidP="00244DE8">
            <w:pPr>
              <w:jc w:val="both"/>
              <w:rPr>
                <w:rFonts w:asciiTheme="minorHAnsi" w:hAnsiTheme="minorHAnsi" w:cs="Arial"/>
                <w:i/>
                <w:sz w:val="18"/>
                <w:szCs w:val="18"/>
                <w:lang w:val="en-GB"/>
              </w:rPr>
            </w:pPr>
          </w:p>
          <w:p w:rsidR="00244DE8" w:rsidRPr="000E334F" w:rsidRDefault="00244DE8" w:rsidP="00244DE8">
            <w:pPr>
              <w:jc w:val="both"/>
              <w:rPr>
                <w:rFonts w:asciiTheme="minorHAnsi" w:hAnsiTheme="minorHAnsi" w:cs="Arial"/>
                <w:i/>
                <w:sz w:val="18"/>
                <w:szCs w:val="18"/>
                <w:lang w:val="en-GB"/>
              </w:rPr>
            </w:pPr>
            <w:r w:rsidRPr="000E334F">
              <w:rPr>
                <w:rFonts w:asciiTheme="minorHAnsi" w:hAnsiTheme="minorHAnsi" w:cs="Arial"/>
                <w:i/>
                <w:sz w:val="18"/>
                <w:szCs w:val="18"/>
                <w:lang w:val="en-GB"/>
              </w:rPr>
              <w:t>b) Additional References:</w:t>
            </w:r>
          </w:p>
          <w:p w:rsidR="00244DE8" w:rsidRPr="000E334F" w:rsidRDefault="00244DE8" w:rsidP="00244DE8">
            <w:pPr>
              <w:jc w:val="both"/>
              <w:rPr>
                <w:rFonts w:asciiTheme="minorHAnsi" w:hAnsiTheme="minorHAnsi" w:cs="Arial"/>
                <w:i/>
                <w:sz w:val="18"/>
                <w:szCs w:val="18"/>
                <w:lang w:val="en-GB"/>
              </w:rPr>
            </w:pPr>
            <w:r w:rsidRPr="000E334F">
              <w:rPr>
                <w:rFonts w:asciiTheme="minorHAnsi" w:hAnsiTheme="minorHAnsi" w:cs="Arial"/>
                <w:i/>
                <w:sz w:val="18"/>
                <w:szCs w:val="18"/>
                <w:lang w:val="en-GB"/>
              </w:rPr>
              <w:t xml:space="preserve">Adcock, E.P (1998) Principles for the care and handling of Library materials. Inter. Federation of Library </w:t>
            </w:r>
            <w:proofErr w:type="spellStart"/>
            <w:r w:rsidRPr="000E334F">
              <w:rPr>
                <w:rFonts w:asciiTheme="minorHAnsi" w:hAnsiTheme="minorHAnsi" w:cs="Arial"/>
                <w:i/>
                <w:sz w:val="18"/>
                <w:szCs w:val="18"/>
                <w:lang w:val="en-GB"/>
              </w:rPr>
              <w:t>Assoc</w:t>
            </w:r>
            <w:proofErr w:type="spellEnd"/>
            <w:r w:rsidRPr="000E334F">
              <w:rPr>
                <w:rFonts w:asciiTheme="minorHAnsi" w:hAnsiTheme="minorHAnsi" w:cs="Arial"/>
                <w:i/>
                <w:sz w:val="18"/>
                <w:szCs w:val="18"/>
                <w:lang w:val="en-GB"/>
              </w:rPr>
              <w:t xml:space="preserve"> &amp; Institutions (IFLA)</w:t>
            </w:r>
          </w:p>
          <w:p w:rsidR="00244DE8" w:rsidRPr="000E334F" w:rsidRDefault="00244DE8" w:rsidP="00244DE8">
            <w:pPr>
              <w:jc w:val="both"/>
              <w:rPr>
                <w:rFonts w:asciiTheme="minorHAnsi" w:hAnsiTheme="minorHAnsi" w:cs="Arial"/>
                <w:i/>
                <w:sz w:val="18"/>
                <w:szCs w:val="18"/>
                <w:lang w:val="en-GB"/>
              </w:rPr>
            </w:pPr>
            <w:r w:rsidRPr="000E334F">
              <w:rPr>
                <w:rFonts w:asciiTheme="minorHAnsi" w:hAnsiTheme="minorHAnsi" w:cs="Arial"/>
                <w:i/>
                <w:sz w:val="18"/>
                <w:szCs w:val="18"/>
                <w:lang w:val="en-GB"/>
              </w:rPr>
              <w:t xml:space="preserve">CIE (2003) Control of damage to museum objects by optical </w:t>
            </w:r>
            <w:proofErr w:type="gramStart"/>
            <w:r w:rsidRPr="000E334F">
              <w:rPr>
                <w:rFonts w:asciiTheme="minorHAnsi" w:hAnsiTheme="minorHAnsi" w:cs="Arial"/>
                <w:i/>
                <w:sz w:val="18"/>
                <w:szCs w:val="18"/>
                <w:lang w:val="en-GB"/>
              </w:rPr>
              <w:t>radiation.,</w:t>
            </w:r>
            <w:proofErr w:type="gramEnd"/>
            <w:r w:rsidRPr="000E334F">
              <w:rPr>
                <w:rFonts w:asciiTheme="minorHAnsi" w:hAnsiTheme="minorHAnsi" w:cs="Arial"/>
                <w:i/>
                <w:sz w:val="18"/>
                <w:szCs w:val="18"/>
                <w:lang w:val="en-GB"/>
              </w:rPr>
              <w:t xml:space="preserve"> TC, Vienna, 3-22.</w:t>
            </w:r>
          </w:p>
          <w:p w:rsidR="00244DE8" w:rsidRPr="000E334F" w:rsidRDefault="00244DE8" w:rsidP="00244DE8">
            <w:pPr>
              <w:jc w:val="both"/>
              <w:rPr>
                <w:rFonts w:asciiTheme="minorHAnsi" w:hAnsiTheme="minorHAnsi" w:cs="Arial"/>
                <w:i/>
                <w:sz w:val="18"/>
                <w:szCs w:val="18"/>
                <w:lang w:val="en-GB"/>
              </w:rPr>
            </w:pPr>
            <w:r w:rsidRPr="000E334F">
              <w:rPr>
                <w:rFonts w:asciiTheme="minorHAnsi" w:hAnsiTheme="minorHAnsi" w:cs="Arial"/>
                <w:i/>
                <w:sz w:val="18"/>
                <w:szCs w:val="18"/>
                <w:lang w:val="en-GB"/>
              </w:rPr>
              <w:t>Weymouth J.W &amp; Higgins, R (1986) Geophysical surveying of archaeological sites. In Rapp, G Jr, &amp; Gifford, J.A (</w:t>
            </w:r>
            <w:proofErr w:type="spellStart"/>
            <w:r w:rsidRPr="000E334F">
              <w:rPr>
                <w:rFonts w:asciiTheme="minorHAnsi" w:hAnsiTheme="minorHAnsi" w:cs="Arial"/>
                <w:i/>
                <w:sz w:val="18"/>
                <w:szCs w:val="18"/>
                <w:lang w:val="en-GB"/>
              </w:rPr>
              <w:t>eds</w:t>
            </w:r>
            <w:proofErr w:type="spellEnd"/>
            <w:r w:rsidRPr="000E334F">
              <w:rPr>
                <w:rFonts w:asciiTheme="minorHAnsi" w:hAnsiTheme="minorHAnsi" w:cs="Arial"/>
                <w:i/>
                <w:sz w:val="18"/>
                <w:szCs w:val="18"/>
                <w:lang w:val="en-GB"/>
              </w:rPr>
              <w:t>) Archaeological Geology, 191-235</w:t>
            </w:r>
          </w:p>
          <w:p w:rsidR="00244DE8" w:rsidRPr="000E334F" w:rsidRDefault="00244DE8" w:rsidP="00244DE8">
            <w:pPr>
              <w:jc w:val="both"/>
              <w:rPr>
                <w:rFonts w:asciiTheme="minorHAnsi" w:hAnsiTheme="minorHAnsi" w:cs="Arial"/>
                <w:i/>
                <w:sz w:val="18"/>
                <w:szCs w:val="18"/>
                <w:lang w:val="en-GB"/>
              </w:rPr>
            </w:pPr>
            <w:proofErr w:type="spellStart"/>
            <w:r w:rsidRPr="000E334F">
              <w:rPr>
                <w:rFonts w:asciiTheme="minorHAnsi" w:hAnsiTheme="minorHAnsi" w:cs="Arial"/>
                <w:i/>
                <w:sz w:val="18"/>
                <w:szCs w:val="18"/>
                <w:lang w:val="en-GB"/>
              </w:rPr>
              <w:t>Dickman</w:t>
            </w:r>
            <w:proofErr w:type="spellEnd"/>
            <w:r w:rsidRPr="000E334F">
              <w:rPr>
                <w:rFonts w:asciiTheme="minorHAnsi" w:hAnsiTheme="minorHAnsi" w:cs="Arial"/>
                <w:i/>
                <w:sz w:val="18"/>
                <w:szCs w:val="18"/>
                <w:lang w:val="en-GB"/>
              </w:rPr>
              <w:t xml:space="preserve">, K </w:t>
            </w:r>
            <w:proofErr w:type="spellStart"/>
            <w:r w:rsidRPr="000E334F">
              <w:rPr>
                <w:rFonts w:asciiTheme="minorHAnsi" w:hAnsiTheme="minorHAnsi" w:cs="Arial"/>
                <w:i/>
                <w:sz w:val="18"/>
                <w:szCs w:val="18"/>
                <w:lang w:val="en-GB"/>
              </w:rPr>
              <w:t>Fotakis</w:t>
            </w:r>
            <w:proofErr w:type="spellEnd"/>
            <w:r w:rsidRPr="000E334F">
              <w:rPr>
                <w:rFonts w:asciiTheme="minorHAnsi" w:hAnsiTheme="minorHAnsi" w:cs="Arial"/>
                <w:i/>
                <w:sz w:val="18"/>
                <w:szCs w:val="18"/>
                <w:lang w:val="en-GB"/>
              </w:rPr>
              <w:t xml:space="preserve"> C &amp; </w:t>
            </w:r>
            <w:proofErr w:type="spellStart"/>
            <w:r w:rsidRPr="000E334F">
              <w:rPr>
                <w:rFonts w:asciiTheme="minorHAnsi" w:hAnsiTheme="minorHAnsi" w:cs="Arial"/>
                <w:i/>
                <w:sz w:val="18"/>
                <w:szCs w:val="18"/>
                <w:lang w:val="en-GB"/>
              </w:rPr>
              <w:t>Asmus</w:t>
            </w:r>
            <w:proofErr w:type="spellEnd"/>
            <w:r w:rsidRPr="000E334F">
              <w:rPr>
                <w:rFonts w:asciiTheme="minorHAnsi" w:hAnsiTheme="minorHAnsi" w:cs="Arial"/>
                <w:i/>
                <w:sz w:val="18"/>
                <w:szCs w:val="18"/>
                <w:lang w:val="en-GB"/>
              </w:rPr>
              <w:t xml:space="preserve"> J.F (</w:t>
            </w:r>
            <w:proofErr w:type="spellStart"/>
            <w:r w:rsidRPr="000E334F">
              <w:rPr>
                <w:rFonts w:asciiTheme="minorHAnsi" w:hAnsiTheme="minorHAnsi" w:cs="Arial"/>
                <w:i/>
                <w:sz w:val="18"/>
                <w:szCs w:val="18"/>
                <w:lang w:val="en-GB"/>
              </w:rPr>
              <w:t>eds</w:t>
            </w:r>
            <w:proofErr w:type="spellEnd"/>
            <w:r w:rsidRPr="000E334F">
              <w:rPr>
                <w:rFonts w:asciiTheme="minorHAnsi" w:hAnsiTheme="minorHAnsi" w:cs="Arial"/>
                <w:i/>
                <w:sz w:val="18"/>
                <w:szCs w:val="18"/>
                <w:lang w:val="en-GB"/>
              </w:rPr>
              <w:t>) (2005) Lasers in the conservation of artworks. LACONA V Proceedings, Springer Proceedings in Physics, Vol.100.</w:t>
            </w:r>
          </w:p>
          <w:p w:rsidR="00D07E8F" w:rsidRPr="000E334F" w:rsidRDefault="00244DE8" w:rsidP="00244DE8">
            <w:pPr>
              <w:jc w:val="both"/>
              <w:rPr>
                <w:rFonts w:asciiTheme="minorHAnsi" w:hAnsiTheme="minorHAnsi" w:cs="Arial"/>
                <w:i/>
                <w:sz w:val="18"/>
                <w:szCs w:val="18"/>
                <w:lang w:val="en-GB"/>
              </w:rPr>
            </w:pPr>
            <w:r w:rsidRPr="000E334F">
              <w:rPr>
                <w:rFonts w:asciiTheme="minorHAnsi" w:hAnsiTheme="minorHAnsi" w:cs="Arial"/>
                <w:i/>
                <w:sz w:val="18"/>
                <w:szCs w:val="18"/>
                <w:lang w:val="en-GB"/>
              </w:rPr>
              <w:t xml:space="preserve">Macdonald, L &amp; Windsor, B (1987) Databases in education and training: Concerns for the educational technologist. In </w:t>
            </w:r>
            <w:proofErr w:type="spellStart"/>
            <w:r w:rsidRPr="000E334F">
              <w:rPr>
                <w:rFonts w:asciiTheme="minorHAnsi" w:hAnsiTheme="minorHAnsi" w:cs="Arial"/>
                <w:i/>
                <w:sz w:val="18"/>
                <w:szCs w:val="18"/>
                <w:lang w:val="en-GB"/>
              </w:rPr>
              <w:t>Rushby</w:t>
            </w:r>
            <w:proofErr w:type="spellEnd"/>
            <w:r w:rsidRPr="000E334F">
              <w:rPr>
                <w:rFonts w:asciiTheme="minorHAnsi" w:hAnsiTheme="minorHAnsi" w:cs="Arial"/>
                <w:i/>
                <w:sz w:val="18"/>
                <w:szCs w:val="18"/>
                <w:lang w:val="en-GB"/>
              </w:rPr>
              <w:t>, N (</w:t>
            </w:r>
            <w:proofErr w:type="spellStart"/>
            <w:r w:rsidRPr="000E334F">
              <w:rPr>
                <w:rFonts w:asciiTheme="minorHAnsi" w:hAnsiTheme="minorHAnsi" w:cs="Arial"/>
                <w:i/>
                <w:sz w:val="18"/>
                <w:szCs w:val="18"/>
                <w:lang w:val="en-GB"/>
              </w:rPr>
              <w:t>ed</w:t>
            </w:r>
            <w:proofErr w:type="spellEnd"/>
            <w:r w:rsidRPr="000E334F">
              <w:rPr>
                <w:rFonts w:asciiTheme="minorHAnsi" w:hAnsiTheme="minorHAnsi" w:cs="Arial"/>
                <w:i/>
                <w:sz w:val="18"/>
                <w:szCs w:val="18"/>
                <w:lang w:val="en-GB"/>
              </w:rPr>
              <w:t xml:space="preserve">) Technology based learning. Selected readings, </w:t>
            </w:r>
            <w:proofErr w:type="spellStart"/>
            <w:r w:rsidRPr="000E334F">
              <w:rPr>
                <w:rFonts w:asciiTheme="minorHAnsi" w:hAnsiTheme="minorHAnsi" w:cs="Arial"/>
                <w:i/>
                <w:sz w:val="18"/>
                <w:szCs w:val="18"/>
                <w:lang w:val="en-GB"/>
              </w:rPr>
              <w:t>Kogan</w:t>
            </w:r>
            <w:proofErr w:type="spellEnd"/>
            <w:r w:rsidRPr="000E334F">
              <w:rPr>
                <w:rFonts w:asciiTheme="minorHAnsi" w:hAnsiTheme="minorHAnsi" w:cs="Arial"/>
                <w:i/>
                <w:sz w:val="18"/>
                <w:szCs w:val="18"/>
                <w:lang w:val="en-GB"/>
              </w:rPr>
              <w:t xml:space="preserve"> Page, London/Nichols Publishing Co., London, 215-221. </w:t>
            </w:r>
          </w:p>
          <w:p w:rsidR="00244DE8" w:rsidRPr="000E334F" w:rsidRDefault="00244DE8" w:rsidP="00244DE8">
            <w:pPr>
              <w:jc w:val="both"/>
              <w:rPr>
                <w:rFonts w:asciiTheme="minorHAnsi" w:hAnsiTheme="minorHAnsi" w:cs="Arial"/>
                <w:i/>
                <w:sz w:val="18"/>
                <w:szCs w:val="18"/>
                <w:lang w:val="en-GB"/>
              </w:rPr>
            </w:pPr>
          </w:p>
          <w:p w:rsidR="00CC1EC5" w:rsidRPr="000E334F" w:rsidRDefault="00CC1EC5" w:rsidP="00E30CBA">
            <w:pPr>
              <w:jc w:val="both"/>
              <w:rPr>
                <w:rFonts w:asciiTheme="minorHAnsi" w:hAnsiTheme="minorHAnsi" w:cs="Arial"/>
                <w:i/>
                <w:sz w:val="18"/>
                <w:szCs w:val="18"/>
                <w:lang w:val="en-GB"/>
              </w:rPr>
            </w:pPr>
            <w:r w:rsidRPr="000E334F">
              <w:rPr>
                <w:rFonts w:asciiTheme="minorHAnsi" w:hAnsiTheme="minorHAnsi" w:cs="Arial"/>
                <w:i/>
                <w:sz w:val="18"/>
                <w:szCs w:val="18"/>
                <w:lang w:val="en-GB"/>
              </w:rPr>
              <w:t>- Related academic journals:</w:t>
            </w:r>
          </w:p>
          <w:p w:rsidR="00CC1EC5" w:rsidRPr="000E334F" w:rsidRDefault="00CC1EC5" w:rsidP="00E30CBA">
            <w:pPr>
              <w:jc w:val="both"/>
              <w:rPr>
                <w:rFonts w:asciiTheme="minorHAnsi" w:eastAsia="Calibri" w:hAnsiTheme="minorHAnsi" w:cs="Arial"/>
                <w:sz w:val="18"/>
                <w:szCs w:val="18"/>
                <w:lang w:val="en-GB"/>
              </w:rPr>
            </w:pPr>
          </w:p>
          <w:p w:rsidR="00CC1EC5" w:rsidRPr="000E334F" w:rsidRDefault="00CC1EC5" w:rsidP="00E30CBA">
            <w:pPr>
              <w:jc w:val="both"/>
              <w:rPr>
                <w:rFonts w:asciiTheme="minorHAnsi" w:hAnsiTheme="minorHAnsi" w:cs="Arial"/>
                <w:b/>
                <w:sz w:val="18"/>
                <w:szCs w:val="18"/>
                <w:lang w:val="en-GB"/>
              </w:rPr>
            </w:pPr>
          </w:p>
        </w:tc>
      </w:tr>
      <w:bookmarkEnd w:id="0"/>
    </w:tbl>
    <w:p w:rsidR="00B22020" w:rsidRPr="000E334F" w:rsidRDefault="00B22020">
      <w:pPr>
        <w:rPr>
          <w:rFonts w:asciiTheme="minorHAnsi" w:hAnsiTheme="minorHAnsi"/>
          <w:sz w:val="18"/>
          <w:szCs w:val="18"/>
        </w:rPr>
      </w:pPr>
    </w:p>
    <w:sectPr w:rsidR="00B22020" w:rsidRPr="000E33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 w15:restartNumberingAfterBreak="0">
    <w:nsid w:val="6FCD6502"/>
    <w:multiLevelType w:val="hybridMultilevel"/>
    <w:tmpl w:val="B9FC7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85C30"/>
    <w:rsid w:val="00094C52"/>
    <w:rsid w:val="000E334F"/>
    <w:rsid w:val="00167D01"/>
    <w:rsid w:val="001A7AFC"/>
    <w:rsid w:val="00244DE8"/>
    <w:rsid w:val="004B3F1F"/>
    <w:rsid w:val="00510791"/>
    <w:rsid w:val="005D62E2"/>
    <w:rsid w:val="006A5903"/>
    <w:rsid w:val="00845121"/>
    <w:rsid w:val="008865E5"/>
    <w:rsid w:val="0099409F"/>
    <w:rsid w:val="00A771EB"/>
    <w:rsid w:val="00B22020"/>
    <w:rsid w:val="00C36535"/>
    <w:rsid w:val="00CC1EC5"/>
    <w:rsid w:val="00D07E8F"/>
    <w:rsid w:val="00E82D07"/>
    <w:rsid w:val="00F1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1123</Words>
  <Characters>6066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6</cp:revision>
  <dcterms:created xsi:type="dcterms:W3CDTF">2017-05-15T10:03:00Z</dcterms:created>
  <dcterms:modified xsi:type="dcterms:W3CDTF">2017-09-28T05:30:00Z</dcterms:modified>
</cp:coreProperties>
</file>