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EC5" w:rsidRPr="00C14139" w:rsidRDefault="00CC1EC5" w:rsidP="00CC1EC5">
      <w:pPr>
        <w:spacing w:before="120" w:line="276" w:lineRule="auto"/>
        <w:ind w:firstLine="357"/>
        <w:jc w:val="center"/>
        <w:rPr>
          <w:rFonts w:asciiTheme="minorHAnsi" w:hAnsiTheme="minorHAnsi" w:cs="Arial"/>
          <w:sz w:val="18"/>
          <w:szCs w:val="18"/>
          <w:lang w:val="en-GB"/>
        </w:rPr>
      </w:pPr>
      <w:bookmarkStart w:id="0" w:name="_GoBack"/>
      <w:r w:rsidRPr="00C14139">
        <w:rPr>
          <w:rFonts w:asciiTheme="minorHAnsi" w:hAnsiTheme="minorHAnsi" w:cs="Arial"/>
          <w:b/>
          <w:sz w:val="18"/>
          <w:szCs w:val="18"/>
          <w:lang w:val="en-GB"/>
        </w:rPr>
        <w:t>COURSE OUTLINE</w:t>
      </w:r>
    </w:p>
    <w:p w:rsidR="00CC1EC5" w:rsidRPr="00C14139" w:rsidRDefault="00CC1EC5" w:rsidP="00CC1EC5">
      <w:pPr>
        <w:widowControl w:val="0"/>
        <w:numPr>
          <w:ilvl w:val="0"/>
          <w:numId w:val="1"/>
        </w:numPr>
        <w:autoSpaceDE w:val="0"/>
        <w:autoSpaceDN w:val="0"/>
        <w:adjustRightInd w:val="0"/>
        <w:spacing w:before="120" w:after="200" w:line="276" w:lineRule="auto"/>
        <w:ind w:left="357" w:hanging="357"/>
        <w:rPr>
          <w:rFonts w:asciiTheme="minorHAnsi" w:hAnsiTheme="minorHAnsi" w:cs="Arial"/>
          <w:b/>
          <w:sz w:val="18"/>
          <w:szCs w:val="18"/>
          <w:lang w:val="en-GB"/>
        </w:rPr>
      </w:pPr>
      <w:r w:rsidRPr="00C14139">
        <w:rPr>
          <w:rFonts w:asciiTheme="minorHAnsi" w:hAnsiTheme="minorHAnsi" w:cs="Arial"/>
          <w:b/>
          <w:sz w:val="18"/>
          <w:szCs w:val="18"/>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C14139" w:rsidRPr="00C14139" w:rsidTr="00E30CBA">
        <w:tc>
          <w:tcPr>
            <w:tcW w:w="3205" w:type="dxa"/>
            <w:shd w:val="clear" w:color="auto" w:fill="D0CECE" w:themeFill="background2" w:themeFillShade="E6"/>
          </w:tcPr>
          <w:p w:rsidR="008A48F2" w:rsidRPr="00C14139" w:rsidRDefault="008A48F2" w:rsidP="00E30CBA">
            <w:pPr>
              <w:jc w:val="right"/>
              <w:rPr>
                <w:rFonts w:asciiTheme="minorHAnsi" w:hAnsiTheme="minorHAnsi" w:cs="Arial"/>
                <w:b/>
                <w:sz w:val="18"/>
                <w:szCs w:val="18"/>
                <w:lang w:val="en-GB"/>
              </w:rPr>
            </w:pPr>
            <w:r w:rsidRPr="00C14139">
              <w:rPr>
                <w:rFonts w:asciiTheme="minorHAnsi" w:hAnsiTheme="minorHAnsi" w:cs="Arial"/>
                <w:b/>
                <w:sz w:val="18"/>
                <w:szCs w:val="18"/>
                <w:lang w:val="en-GB"/>
              </w:rPr>
              <w:t>SCHOOL</w:t>
            </w:r>
          </w:p>
        </w:tc>
        <w:tc>
          <w:tcPr>
            <w:tcW w:w="5231" w:type="dxa"/>
            <w:gridSpan w:val="5"/>
          </w:tcPr>
          <w:p w:rsidR="008A48F2" w:rsidRPr="00C14139" w:rsidRDefault="00602E46" w:rsidP="00D42ABE">
            <w:pPr>
              <w:rPr>
                <w:rFonts w:asciiTheme="minorHAnsi" w:hAnsiTheme="minorHAnsi" w:cs="Arial"/>
                <w:sz w:val="18"/>
                <w:szCs w:val="18"/>
                <w:lang w:val="en-GB"/>
              </w:rPr>
            </w:pPr>
            <w:r w:rsidRPr="00C14139">
              <w:rPr>
                <w:rFonts w:asciiTheme="minorHAnsi" w:hAnsiTheme="minorHAnsi" w:cs="Arial"/>
                <w:sz w:val="18"/>
                <w:szCs w:val="18"/>
                <w:lang w:val="en-GB"/>
              </w:rPr>
              <w:t>o</w:t>
            </w:r>
            <w:r w:rsidR="008A48F2" w:rsidRPr="00C14139">
              <w:rPr>
                <w:rFonts w:asciiTheme="minorHAnsi" w:hAnsiTheme="minorHAnsi" w:cs="Arial"/>
                <w:sz w:val="18"/>
                <w:szCs w:val="18"/>
                <w:lang w:val="en-GB"/>
              </w:rPr>
              <w:t>f Humanities</w:t>
            </w:r>
          </w:p>
        </w:tc>
      </w:tr>
      <w:tr w:rsidR="00C14139" w:rsidRPr="00C14139" w:rsidTr="00E30CBA">
        <w:tc>
          <w:tcPr>
            <w:tcW w:w="3205" w:type="dxa"/>
            <w:shd w:val="clear" w:color="auto" w:fill="D0CECE" w:themeFill="background2" w:themeFillShade="E6"/>
          </w:tcPr>
          <w:p w:rsidR="008A48F2" w:rsidRPr="00C14139" w:rsidRDefault="008A48F2" w:rsidP="00E30CBA">
            <w:pPr>
              <w:jc w:val="right"/>
              <w:rPr>
                <w:rFonts w:asciiTheme="minorHAnsi" w:hAnsiTheme="minorHAnsi" w:cs="Arial"/>
                <w:b/>
                <w:sz w:val="18"/>
                <w:szCs w:val="18"/>
                <w:lang w:val="en-GB"/>
              </w:rPr>
            </w:pPr>
            <w:r w:rsidRPr="00C14139">
              <w:rPr>
                <w:rFonts w:asciiTheme="minorHAnsi" w:hAnsiTheme="minorHAnsi" w:cs="Arial"/>
                <w:b/>
                <w:sz w:val="18"/>
                <w:szCs w:val="18"/>
                <w:lang w:val="en-GB"/>
              </w:rPr>
              <w:t>ACADEMIC UNIT</w:t>
            </w:r>
          </w:p>
        </w:tc>
        <w:tc>
          <w:tcPr>
            <w:tcW w:w="5231" w:type="dxa"/>
            <w:gridSpan w:val="5"/>
          </w:tcPr>
          <w:p w:rsidR="008A48F2" w:rsidRPr="00C14139" w:rsidRDefault="008A48F2" w:rsidP="00D42ABE">
            <w:pPr>
              <w:rPr>
                <w:rFonts w:asciiTheme="minorHAnsi" w:hAnsiTheme="minorHAnsi" w:cs="Arial"/>
                <w:sz w:val="18"/>
                <w:szCs w:val="18"/>
                <w:lang w:val="en-GB"/>
              </w:rPr>
            </w:pPr>
            <w:r w:rsidRPr="00C14139">
              <w:rPr>
                <w:rFonts w:asciiTheme="minorHAnsi" w:hAnsiTheme="minorHAnsi" w:cs="Arial"/>
                <w:sz w:val="18"/>
                <w:szCs w:val="18"/>
                <w:lang w:val="en-GB"/>
              </w:rPr>
              <w:t>Department of Mediterranean Studies</w:t>
            </w:r>
          </w:p>
        </w:tc>
      </w:tr>
      <w:tr w:rsidR="00C14139" w:rsidRPr="00C14139" w:rsidTr="00E30CBA">
        <w:tc>
          <w:tcPr>
            <w:tcW w:w="3205" w:type="dxa"/>
            <w:shd w:val="clear" w:color="auto" w:fill="D0CECE" w:themeFill="background2" w:themeFillShade="E6"/>
          </w:tcPr>
          <w:p w:rsidR="008A48F2" w:rsidRPr="00C14139" w:rsidRDefault="008A48F2" w:rsidP="00E30CBA">
            <w:pPr>
              <w:jc w:val="right"/>
              <w:rPr>
                <w:rFonts w:asciiTheme="minorHAnsi" w:hAnsiTheme="minorHAnsi" w:cs="Arial"/>
                <w:b/>
                <w:sz w:val="18"/>
                <w:szCs w:val="18"/>
                <w:lang w:val="en-GB"/>
              </w:rPr>
            </w:pPr>
            <w:r w:rsidRPr="00C14139">
              <w:rPr>
                <w:rFonts w:asciiTheme="minorHAnsi" w:hAnsiTheme="minorHAnsi" w:cs="Arial"/>
                <w:b/>
                <w:sz w:val="18"/>
                <w:szCs w:val="18"/>
                <w:lang w:val="en-GB"/>
              </w:rPr>
              <w:t>LEVEL OF STUDIES</w:t>
            </w:r>
          </w:p>
        </w:tc>
        <w:tc>
          <w:tcPr>
            <w:tcW w:w="5231" w:type="dxa"/>
            <w:gridSpan w:val="5"/>
          </w:tcPr>
          <w:p w:rsidR="008A48F2" w:rsidRPr="00C14139" w:rsidRDefault="008A48F2" w:rsidP="00D42ABE">
            <w:pPr>
              <w:rPr>
                <w:rFonts w:asciiTheme="minorHAnsi" w:hAnsiTheme="minorHAnsi" w:cs="Arial"/>
                <w:sz w:val="18"/>
                <w:szCs w:val="18"/>
                <w:lang w:val="en-GB"/>
              </w:rPr>
            </w:pPr>
            <w:r w:rsidRPr="00C14139">
              <w:rPr>
                <w:rFonts w:asciiTheme="minorHAnsi" w:hAnsiTheme="minorHAnsi" w:cs="Arial"/>
                <w:sz w:val="18"/>
                <w:szCs w:val="18"/>
                <w:lang w:val="en-GB"/>
              </w:rPr>
              <w:t>Undergraduate</w:t>
            </w:r>
          </w:p>
        </w:tc>
      </w:tr>
      <w:tr w:rsidR="00C14139" w:rsidRPr="00C14139" w:rsidTr="00B256FC">
        <w:trPr>
          <w:trHeight w:val="129"/>
        </w:trPr>
        <w:tc>
          <w:tcPr>
            <w:tcW w:w="3205" w:type="dxa"/>
            <w:shd w:val="clear" w:color="auto" w:fill="D0CECE" w:themeFill="background2" w:themeFillShade="E6"/>
          </w:tcPr>
          <w:p w:rsidR="00CC1EC5" w:rsidRPr="00C14139" w:rsidRDefault="00CC1EC5" w:rsidP="00E30CBA">
            <w:pPr>
              <w:jc w:val="right"/>
              <w:rPr>
                <w:rFonts w:asciiTheme="minorHAnsi" w:hAnsiTheme="minorHAnsi" w:cs="Arial"/>
                <w:b/>
                <w:sz w:val="18"/>
                <w:szCs w:val="18"/>
                <w:lang w:val="en-GB"/>
              </w:rPr>
            </w:pPr>
            <w:r w:rsidRPr="00C14139">
              <w:rPr>
                <w:rFonts w:asciiTheme="minorHAnsi" w:hAnsiTheme="minorHAnsi" w:cs="Arial"/>
                <w:b/>
                <w:sz w:val="18"/>
                <w:szCs w:val="18"/>
                <w:lang w:val="en-GB"/>
              </w:rPr>
              <w:t>COURSE CODE</w:t>
            </w:r>
          </w:p>
        </w:tc>
        <w:tc>
          <w:tcPr>
            <w:tcW w:w="1135" w:type="dxa"/>
          </w:tcPr>
          <w:p w:rsidR="00CC1EC5" w:rsidRPr="00C14139" w:rsidRDefault="00B256FC" w:rsidP="00E30CBA">
            <w:pPr>
              <w:rPr>
                <w:rFonts w:asciiTheme="minorHAnsi" w:hAnsiTheme="minorHAnsi" w:cs="Arial"/>
                <w:b/>
                <w:sz w:val="18"/>
                <w:szCs w:val="18"/>
                <w:lang w:val="en-GB"/>
              </w:rPr>
            </w:pPr>
            <w:r w:rsidRPr="00C14139">
              <w:rPr>
                <w:rFonts w:asciiTheme="minorHAnsi" w:hAnsiTheme="minorHAnsi"/>
                <w:sz w:val="18"/>
                <w:szCs w:val="18"/>
              </w:rPr>
              <w:t>ΑΥ-19</w:t>
            </w:r>
          </w:p>
        </w:tc>
        <w:tc>
          <w:tcPr>
            <w:tcW w:w="2505" w:type="dxa"/>
            <w:gridSpan w:val="2"/>
            <w:shd w:val="clear" w:color="auto" w:fill="D0CECE" w:themeFill="background2" w:themeFillShade="E6"/>
          </w:tcPr>
          <w:p w:rsidR="00CC1EC5" w:rsidRPr="00C14139" w:rsidRDefault="00CC1EC5" w:rsidP="00E30CBA">
            <w:pPr>
              <w:jc w:val="right"/>
              <w:rPr>
                <w:rFonts w:asciiTheme="minorHAnsi" w:hAnsiTheme="minorHAnsi" w:cs="Arial"/>
                <w:b/>
                <w:sz w:val="18"/>
                <w:szCs w:val="18"/>
                <w:lang w:val="en-GB"/>
              </w:rPr>
            </w:pPr>
            <w:r w:rsidRPr="00C14139">
              <w:rPr>
                <w:rFonts w:asciiTheme="minorHAnsi" w:hAnsiTheme="minorHAnsi" w:cs="Arial"/>
                <w:b/>
                <w:sz w:val="18"/>
                <w:szCs w:val="18"/>
                <w:lang w:val="en-GB"/>
              </w:rPr>
              <w:t>SEMESTER</w:t>
            </w:r>
          </w:p>
        </w:tc>
        <w:tc>
          <w:tcPr>
            <w:tcW w:w="1591" w:type="dxa"/>
            <w:gridSpan w:val="2"/>
          </w:tcPr>
          <w:p w:rsidR="00CC1EC5" w:rsidRPr="00C14139" w:rsidRDefault="00E05F4E" w:rsidP="00E30CBA">
            <w:pPr>
              <w:rPr>
                <w:rFonts w:asciiTheme="minorHAnsi" w:hAnsiTheme="minorHAnsi" w:cs="Arial"/>
                <w:sz w:val="18"/>
                <w:szCs w:val="18"/>
              </w:rPr>
            </w:pPr>
            <w:r w:rsidRPr="00C14139">
              <w:rPr>
                <w:rFonts w:asciiTheme="minorHAnsi" w:hAnsiTheme="minorHAnsi" w:cs="Arial"/>
                <w:sz w:val="18"/>
                <w:szCs w:val="18"/>
                <w:lang w:val="el-GR"/>
              </w:rPr>
              <w:t>8</w:t>
            </w:r>
            <w:proofErr w:type="spellStart"/>
            <w:r w:rsidRPr="00C14139">
              <w:rPr>
                <w:rFonts w:asciiTheme="minorHAnsi" w:hAnsiTheme="minorHAnsi" w:cs="Arial"/>
                <w:sz w:val="18"/>
                <w:szCs w:val="18"/>
              </w:rPr>
              <w:t>th</w:t>
            </w:r>
            <w:proofErr w:type="spellEnd"/>
          </w:p>
        </w:tc>
      </w:tr>
      <w:tr w:rsidR="00C14139" w:rsidRPr="00C14139" w:rsidTr="00E30CBA">
        <w:trPr>
          <w:trHeight w:val="375"/>
        </w:trPr>
        <w:tc>
          <w:tcPr>
            <w:tcW w:w="3205" w:type="dxa"/>
            <w:shd w:val="clear" w:color="auto" w:fill="D0CECE" w:themeFill="background2" w:themeFillShade="E6"/>
            <w:vAlign w:val="center"/>
          </w:tcPr>
          <w:p w:rsidR="00CC1EC5" w:rsidRPr="00C14139" w:rsidRDefault="00CC1EC5" w:rsidP="00E30CBA">
            <w:pPr>
              <w:jc w:val="right"/>
              <w:rPr>
                <w:rFonts w:asciiTheme="minorHAnsi" w:hAnsiTheme="minorHAnsi" w:cs="Arial"/>
                <w:b/>
                <w:sz w:val="18"/>
                <w:szCs w:val="18"/>
                <w:lang w:val="en-GB"/>
              </w:rPr>
            </w:pPr>
            <w:r w:rsidRPr="00C14139">
              <w:rPr>
                <w:rFonts w:asciiTheme="minorHAnsi" w:hAnsiTheme="minorHAnsi" w:cs="Arial"/>
                <w:b/>
                <w:sz w:val="18"/>
                <w:szCs w:val="18"/>
                <w:lang w:val="en-GB"/>
              </w:rPr>
              <w:t>COURSE TITLE</w:t>
            </w:r>
          </w:p>
        </w:tc>
        <w:tc>
          <w:tcPr>
            <w:tcW w:w="5231" w:type="dxa"/>
            <w:gridSpan w:val="5"/>
            <w:vAlign w:val="center"/>
          </w:tcPr>
          <w:p w:rsidR="00CC1EC5" w:rsidRPr="00C14139" w:rsidRDefault="00E05F4E" w:rsidP="00E30CBA">
            <w:pPr>
              <w:rPr>
                <w:rFonts w:asciiTheme="minorHAnsi" w:hAnsiTheme="minorHAnsi" w:cs="Arial"/>
                <w:sz w:val="18"/>
                <w:szCs w:val="18"/>
                <w:lang w:val="en-GB"/>
              </w:rPr>
            </w:pPr>
            <w:r w:rsidRPr="00C14139">
              <w:rPr>
                <w:rFonts w:asciiTheme="minorHAnsi" w:hAnsiTheme="minorHAnsi"/>
                <w:sz w:val="18"/>
                <w:szCs w:val="18"/>
              </w:rPr>
              <w:t>The Mediterranean during Hellenistic and Roman times</w:t>
            </w:r>
          </w:p>
        </w:tc>
      </w:tr>
      <w:tr w:rsidR="00C14139" w:rsidRPr="00C14139" w:rsidTr="00E30CBA">
        <w:trPr>
          <w:trHeight w:val="196"/>
        </w:trPr>
        <w:tc>
          <w:tcPr>
            <w:tcW w:w="5637" w:type="dxa"/>
            <w:gridSpan w:val="3"/>
            <w:shd w:val="clear" w:color="auto" w:fill="D0CECE" w:themeFill="background2" w:themeFillShade="E6"/>
            <w:vAlign w:val="center"/>
          </w:tcPr>
          <w:p w:rsidR="00CC1EC5" w:rsidRPr="00C14139" w:rsidRDefault="00CC1EC5" w:rsidP="00E30CBA">
            <w:pPr>
              <w:jc w:val="center"/>
              <w:rPr>
                <w:rFonts w:asciiTheme="minorHAnsi" w:hAnsiTheme="minorHAnsi" w:cs="Arial"/>
                <w:b/>
                <w:sz w:val="18"/>
                <w:szCs w:val="18"/>
                <w:lang w:val="en-GB"/>
              </w:rPr>
            </w:pPr>
            <w:r w:rsidRPr="00C14139">
              <w:rPr>
                <w:rFonts w:asciiTheme="minorHAnsi" w:hAnsiTheme="minorHAnsi" w:cs="Arial"/>
                <w:b/>
                <w:sz w:val="18"/>
                <w:szCs w:val="18"/>
                <w:lang w:val="en-GB"/>
              </w:rPr>
              <w:t xml:space="preserve">INDEPENDENT TEACHING ACTIVITIES </w:t>
            </w:r>
            <w:r w:rsidRPr="00C14139">
              <w:rPr>
                <w:rFonts w:asciiTheme="minorHAnsi" w:hAnsiTheme="minorHAnsi" w:cs="Arial"/>
                <w:b/>
                <w:sz w:val="18"/>
                <w:szCs w:val="18"/>
                <w:lang w:val="en-GB"/>
              </w:rPr>
              <w:br/>
            </w:r>
            <w:r w:rsidRPr="00C14139">
              <w:rPr>
                <w:rFonts w:asciiTheme="minorHAnsi" w:hAnsiTheme="minorHAnsi" w:cs="Arial"/>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59" w:type="dxa"/>
            <w:gridSpan w:val="2"/>
            <w:shd w:val="clear" w:color="auto" w:fill="D0CECE" w:themeFill="background2" w:themeFillShade="E6"/>
            <w:vAlign w:val="center"/>
          </w:tcPr>
          <w:p w:rsidR="00CC1EC5" w:rsidRPr="00C14139" w:rsidRDefault="00CC1EC5" w:rsidP="00E30CBA">
            <w:pPr>
              <w:jc w:val="center"/>
              <w:rPr>
                <w:rFonts w:asciiTheme="minorHAnsi" w:hAnsiTheme="minorHAnsi" w:cs="Arial"/>
                <w:b/>
                <w:sz w:val="18"/>
                <w:szCs w:val="18"/>
                <w:lang w:val="en-GB"/>
              </w:rPr>
            </w:pPr>
            <w:r w:rsidRPr="00C14139">
              <w:rPr>
                <w:rFonts w:asciiTheme="minorHAnsi" w:hAnsiTheme="minorHAnsi" w:cs="Arial"/>
                <w:b/>
                <w:sz w:val="18"/>
                <w:szCs w:val="18"/>
                <w:lang w:val="en-GB"/>
              </w:rPr>
              <w:t>WEEKLY TEACHING HOURS</w:t>
            </w:r>
          </w:p>
        </w:tc>
        <w:tc>
          <w:tcPr>
            <w:tcW w:w="1240" w:type="dxa"/>
            <w:shd w:val="clear" w:color="auto" w:fill="D0CECE" w:themeFill="background2" w:themeFillShade="E6"/>
            <w:vAlign w:val="center"/>
          </w:tcPr>
          <w:p w:rsidR="00CC1EC5" w:rsidRPr="00C14139" w:rsidRDefault="00CC1EC5" w:rsidP="00E30CBA">
            <w:pPr>
              <w:jc w:val="center"/>
              <w:rPr>
                <w:rFonts w:asciiTheme="minorHAnsi" w:hAnsiTheme="minorHAnsi" w:cs="Arial"/>
                <w:b/>
                <w:sz w:val="18"/>
                <w:szCs w:val="18"/>
                <w:lang w:val="en-GB"/>
              </w:rPr>
            </w:pPr>
            <w:r w:rsidRPr="00C14139">
              <w:rPr>
                <w:rFonts w:asciiTheme="minorHAnsi" w:hAnsiTheme="minorHAnsi" w:cs="Arial"/>
                <w:b/>
                <w:sz w:val="18"/>
                <w:szCs w:val="18"/>
                <w:lang w:val="en-GB"/>
              </w:rPr>
              <w:t>CREDITS</w:t>
            </w:r>
          </w:p>
        </w:tc>
      </w:tr>
      <w:tr w:rsidR="00C14139" w:rsidRPr="00C14139" w:rsidTr="00E30CBA">
        <w:trPr>
          <w:trHeight w:val="194"/>
        </w:trPr>
        <w:tc>
          <w:tcPr>
            <w:tcW w:w="5637" w:type="dxa"/>
            <w:gridSpan w:val="3"/>
          </w:tcPr>
          <w:p w:rsidR="00CC1EC5" w:rsidRPr="00C14139" w:rsidRDefault="00CC1EC5" w:rsidP="00E30CBA">
            <w:pPr>
              <w:jc w:val="right"/>
              <w:rPr>
                <w:rFonts w:asciiTheme="minorHAnsi" w:hAnsiTheme="minorHAnsi" w:cs="Arial"/>
                <w:sz w:val="18"/>
                <w:szCs w:val="18"/>
                <w:lang w:val="en-GB"/>
              </w:rPr>
            </w:pPr>
          </w:p>
        </w:tc>
        <w:tc>
          <w:tcPr>
            <w:tcW w:w="1559" w:type="dxa"/>
            <w:gridSpan w:val="2"/>
          </w:tcPr>
          <w:p w:rsidR="00CC1EC5" w:rsidRPr="00C14139" w:rsidRDefault="00602E46" w:rsidP="00E30CBA">
            <w:pPr>
              <w:jc w:val="center"/>
              <w:rPr>
                <w:rFonts w:asciiTheme="minorHAnsi" w:hAnsiTheme="minorHAnsi" w:cs="Arial"/>
                <w:sz w:val="18"/>
                <w:szCs w:val="18"/>
                <w:lang w:val="en-GB"/>
              </w:rPr>
            </w:pPr>
            <w:r w:rsidRPr="00C14139">
              <w:rPr>
                <w:rFonts w:asciiTheme="minorHAnsi" w:hAnsiTheme="minorHAnsi" w:cs="Arial"/>
                <w:sz w:val="18"/>
                <w:szCs w:val="18"/>
                <w:lang w:val="en-GB"/>
              </w:rPr>
              <w:t>3</w:t>
            </w:r>
          </w:p>
        </w:tc>
        <w:tc>
          <w:tcPr>
            <w:tcW w:w="1240" w:type="dxa"/>
          </w:tcPr>
          <w:p w:rsidR="00CC1EC5" w:rsidRPr="00C14139" w:rsidRDefault="00602E46" w:rsidP="00E30CBA">
            <w:pPr>
              <w:jc w:val="center"/>
              <w:rPr>
                <w:rFonts w:asciiTheme="minorHAnsi" w:hAnsiTheme="minorHAnsi" w:cs="Arial"/>
                <w:sz w:val="18"/>
                <w:szCs w:val="18"/>
                <w:lang w:val="en-GB"/>
              </w:rPr>
            </w:pPr>
            <w:r w:rsidRPr="00C14139">
              <w:rPr>
                <w:rFonts w:asciiTheme="minorHAnsi" w:hAnsiTheme="minorHAnsi" w:cs="Arial"/>
                <w:sz w:val="18"/>
                <w:szCs w:val="18"/>
                <w:lang w:val="en-GB"/>
              </w:rPr>
              <w:t>5</w:t>
            </w:r>
          </w:p>
        </w:tc>
      </w:tr>
      <w:tr w:rsidR="00C14139" w:rsidRPr="00C14139" w:rsidTr="00E30CBA">
        <w:trPr>
          <w:trHeight w:val="194"/>
        </w:trPr>
        <w:tc>
          <w:tcPr>
            <w:tcW w:w="5637" w:type="dxa"/>
            <w:gridSpan w:val="3"/>
          </w:tcPr>
          <w:p w:rsidR="00CC1EC5" w:rsidRPr="00C14139" w:rsidRDefault="00CC1EC5" w:rsidP="00E30CBA">
            <w:pPr>
              <w:jc w:val="right"/>
              <w:rPr>
                <w:rFonts w:asciiTheme="minorHAnsi" w:hAnsiTheme="minorHAnsi" w:cs="Arial"/>
                <w:b/>
                <w:sz w:val="18"/>
                <w:szCs w:val="18"/>
                <w:lang w:val="en-GB"/>
              </w:rPr>
            </w:pPr>
          </w:p>
        </w:tc>
        <w:tc>
          <w:tcPr>
            <w:tcW w:w="1559" w:type="dxa"/>
            <w:gridSpan w:val="2"/>
          </w:tcPr>
          <w:p w:rsidR="00CC1EC5" w:rsidRPr="00C14139" w:rsidRDefault="00CC1EC5" w:rsidP="00E30CBA">
            <w:pPr>
              <w:jc w:val="right"/>
              <w:rPr>
                <w:rFonts w:asciiTheme="minorHAnsi" w:hAnsiTheme="minorHAnsi" w:cs="Arial"/>
                <w:sz w:val="18"/>
                <w:szCs w:val="18"/>
                <w:lang w:val="en-GB"/>
              </w:rPr>
            </w:pPr>
          </w:p>
        </w:tc>
        <w:tc>
          <w:tcPr>
            <w:tcW w:w="1240" w:type="dxa"/>
          </w:tcPr>
          <w:p w:rsidR="00CC1EC5" w:rsidRPr="00C14139" w:rsidRDefault="00CC1EC5" w:rsidP="00E30CBA">
            <w:pPr>
              <w:rPr>
                <w:rFonts w:asciiTheme="minorHAnsi" w:hAnsiTheme="minorHAnsi" w:cs="Arial"/>
                <w:sz w:val="18"/>
                <w:szCs w:val="18"/>
                <w:lang w:val="en-GB"/>
              </w:rPr>
            </w:pPr>
          </w:p>
        </w:tc>
      </w:tr>
      <w:tr w:rsidR="00C14139" w:rsidRPr="00C14139" w:rsidTr="00E30CBA">
        <w:trPr>
          <w:trHeight w:val="194"/>
        </w:trPr>
        <w:tc>
          <w:tcPr>
            <w:tcW w:w="5637" w:type="dxa"/>
            <w:gridSpan w:val="3"/>
          </w:tcPr>
          <w:p w:rsidR="00CC1EC5" w:rsidRPr="00C14139" w:rsidRDefault="00CC1EC5" w:rsidP="00E30CBA">
            <w:pPr>
              <w:rPr>
                <w:rFonts w:asciiTheme="minorHAnsi" w:hAnsiTheme="minorHAnsi" w:cs="Arial"/>
                <w:b/>
                <w:sz w:val="18"/>
                <w:szCs w:val="18"/>
                <w:lang w:val="en-GB"/>
              </w:rPr>
            </w:pPr>
          </w:p>
        </w:tc>
        <w:tc>
          <w:tcPr>
            <w:tcW w:w="1559" w:type="dxa"/>
            <w:gridSpan w:val="2"/>
          </w:tcPr>
          <w:p w:rsidR="00CC1EC5" w:rsidRPr="00C14139" w:rsidRDefault="00CC1EC5" w:rsidP="00E30CBA">
            <w:pPr>
              <w:jc w:val="right"/>
              <w:rPr>
                <w:rFonts w:asciiTheme="minorHAnsi" w:hAnsiTheme="minorHAnsi" w:cs="Arial"/>
                <w:sz w:val="18"/>
                <w:szCs w:val="18"/>
                <w:lang w:val="en-GB"/>
              </w:rPr>
            </w:pPr>
          </w:p>
        </w:tc>
        <w:tc>
          <w:tcPr>
            <w:tcW w:w="1240" w:type="dxa"/>
          </w:tcPr>
          <w:p w:rsidR="00CC1EC5" w:rsidRPr="00C14139" w:rsidRDefault="00CC1EC5" w:rsidP="00E30CBA">
            <w:pPr>
              <w:rPr>
                <w:rFonts w:asciiTheme="minorHAnsi" w:hAnsiTheme="minorHAnsi" w:cs="Arial"/>
                <w:sz w:val="18"/>
                <w:szCs w:val="18"/>
                <w:lang w:val="en-GB"/>
              </w:rPr>
            </w:pPr>
          </w:p>
        </w:tc>
      </w:tr>
      <w:tr w:rsidR="00C14139" w:rsidRPr="00C14139" w:rsidTr="00E30CBA">
        <w:trPr>
          <w:trHeight w:val="194"/>
        </w:trPr>
        <w:tc>
          <w:tcPr>
            <w:tcW w:w="5637" w:type="dxa"/>
            <w:gridSpan w:val="3"/>
            <w:shd w:val="clear" w:color="auto" w:fill="D0CECE" w:themeFill="background2" w:themeFillShade="E6"/>
          </w:tcPr>
          <w:p w:rsidR="00CC1EC5" w:rsidRPr="00C14139" w:rsidRDefault="00CC1EC5" w:rsidP="00E30CBA">
            <w:pPr>
              <w:rPr>
                <w:rFonts w:asciiTheme="minorHAnsi" w:hAnsiTheme="minorHAnsi" w:cs="Arial"/>
                <w:i/>
                <w:sz w:val="18"/>
                <w:szCs w:val="18"/>
                <w:lang w:val="en-GB"/>
              </w:rPr>
            </w:pPr>
            <w:r w:rsidRPr="00C14139">
              <w:rPr>
                <w:rFonts w:asciiTheme="minorHAnsi" w:hAnsiTheme="minorHAnsi" w:cs="Arial"/>
                <w:i/>
                <w:sz w:val="18"/>
                <w:szCs w:val="18"/>
                <w:lang w:val="en-GB"/>
              </w:rPr>
              <w:t>Add rows if necessary. The organisation of teaching and the teaching methods used are described in detail at (d).</w:t>
            </w:r>
          </w:p>
        </w:tc>
        <w:tc>
          <w:tcPr>
            <w:tcW w:w="1559" w:type="dxa"/>
            <w:gridSpan w:val="2"/>
          </w:tcPr>
          <w:p w:rsidR="00CC1EC5" w:rsidRPr="00C14139" w:rsidRDefault="00CC1EC5" w:rsidP="00E30CBA">
            <w:pPr>
              <w:jc w:val="right"/>
              <w:rPr>
                <w:rFonts w:asciiTheme="minorHAnsi" w:hAnsiTheme="minorHAnsi" w:cs="Arial"/>
                <w:sz w:val="18"/>
                <w:szCs w:val="18"/>
                <w:lang w:val="en-GB"/>
              </w:rPr>
            </w:pPr>
          </w:p>
        </w:tc>
        <w:tc>
          <w:tcPr>
            <w:tcW w:w="1240" w:type="dxa"/>
          </w:tcPr>
          <w:p w:rsidR="00CC1EC5" w:rsidRPr="00C14139" w:rsidRDefault="00CC1EC5" w:rsidP="00E30CBA">
            <w:pPr>
              <w:rPr>
                <w:rFonts w:asciiTheme="minorHAnsi" w:hAnsiTheme="minorHAnsi" w:cs="Arial"/>
                <w:sz w:val="18"/>
                <w:szCs w:val="18"/>
                <w:lang w:val="en-GB"/>
              </w:rPr>
            </w:pPr>
          </w:p>
        </w:tc>
      </w:tr>
      <w:tr w:rsidR="00C14139" w:rsidRPr="00C14139" w:rsidTr="00E30CBA">
        <w:trPr>
          <w:trHeight w:val="599"/>
        </w:trPr>
        <w:tc>
          <w:tcPr>
            <w:tcW w:w="3205" w:type="dxa"/>
            <w:shd w:val="clear" w:color="auto" w:fill="D0CECE" w:themeFill="background2" w:themeFillShade="E6"/>
          </w:tcPr>
          <w:p w:rsidR="00CC1EC5" w:rsidRPr="00C14139" w:rsidRDefault="00CC1EC5" w:rsidP="00E30CBA">
            <w:pPr>
              <w:jc w:val="right"/>
              <w:rPr>
                <w:rFonts w:asciiTheme="minorHAnsi" w:hAnsiTheme="minorHAnsi" w:cs="Arial"/>
                <w:i/>
                <w:sz w:val="18"/>
                <w:szCs w:val="18"/>
                <w:lang w:val="en-GB"/>
              </w:rPr>
            </w:pPr>
            <w:r w:rsidRPr="00C14139">
              <w:rPr>
                <w:rFonts w:asciiTheme="minorHAnsi" w:hAnsiTheme="minorHAnsi" w:cs="Arial"/>
                <w:b/>
                <w:sz w:val="18"/>
                <w:szCs w:val="18"/>
                <w:lang w:val="en-GB"/>
              </w:rPr>
              <w:t>COURSE TYPE</w:t>
            </w:r>
          </w:p>
          <w:p w:rsidR="00CC1EC5" w:rsidRPr="00C14139" w:rsidRDefault="00CC1EC5" w:rsidP="00E30CBA">
            <w:pPr>
              <w:jc w:val="right"/>
              <w:rPr>
                <w:rFonts w:asciiTheme="minorHAnsi" w:hAnsiTheme="minorHAnsi" w:cs="Arial"/>
                <w:b/>
                <w:sz w:val="18"/>
                <w:szCs w:val="18"/>
                <w:lang w:val="en-GB"/>
              </w:rPr>
            </w:pPr>
            <w:r w:rsidRPr="00C14139">
              <w:rPr>
                <w:rFonts w:asciiTheme="minorHAnsi" w:hAnsiTheme="minorHAnsi" w:cs="Arial"/>
                <w:i/>
                <w:sz w:val="18"/>
                <w:szCs w:val="18"/>
                <w:lang w:val="en-GB"/>
              </w:rPr>
              <w:t xml:space="preserve">general background, </w:t>
            </w:r>
            <w:r w:rsidRPr="00C14139">
              <w:rPr>
                <w:rFonts w:asciiTheme="minorHAnsi" w:hAnsiTheme="minorHAnsi" w:cs="Arial"/>
                <w:i/>
                <w:sz w:val="18"/>
                <w:szCs w:val="18"/>
                <w:lang w:val="en-GB"/>
              </w:rPr>
              <w:br/>
              <w:t>special background, specialised general knowledge, skills development</w:t>
            </w:r>
          </w:p>
        </w:tc>
        <w:tc>
          <w:tcPr>
            <w:tcW w:w="5231" w:type="dxa"/>
            <w:gridSpan w:val="5"/>
          </w:tcPr>
          <w:p w:rsidR="00CC1EC5" w:rsidRPr="00C14139" w:rsidRDefault="00602E46" w:rsidP="00E30CBA">
            <w:pPr>
              <w:rPr>
                <w:rFonts w:asciiTheme="minorHAnsi" w:hAnsiTheme="minorHAnsi" w:cs="Arial"/>
                <w:sz w:val="18"/>
                <w:szCs w:val="18"/>
              </w:rPr>
            </w:pPr>
            <w:r w:rsidRPr="00C14139">
              <w:rPr>
                <w:rFonts w:asciiTheme="minorHAnsi" w:hAnsiTheme="minorHAnsi" w:cs="Arial"/>
                <w:i/>
                <w:sz w:val="18"/>
                <w:szCs w:val="18"/>
                <w:lang w:val="en-GB"/>
              </w:rPr>
              <w:t>specialised general knowledge</w:t>
            </w:r>
            <w:r w:rsidR="009748C4" w:rsidRPr="00C14139">
              <w:rPr>
                <w:rFonts w:asciiTheme="minorHAnsi" w:hAnsiTheme="minorHAnsi" w:cs="Arial"/>
                <w:i/>
                <w:sz w:val="18"/>
                <w:szCs w:val="18"/>
              </w:rPr>
              <w:t xml:space="preserve"> and </w:t>
            </w:r>
            <w:r w:rsidR="009748C4" w:rsidRPr="00C14139">
              <w:rPr>
                <w:rFonts w:asciiTheme="minorHAnsi" w:hAnsiTheme="minorHAnsi" w:cs="Arial"/>
                <w:i/>
                <w:sz w:val="18"/>
                <w:szCs w:val="18"/>
                <w:lang w:val="en-GB"/>
              </w:rPr>
              <w:t>skills development</w:t>
            </w:r>
          </w:p>
        </w:tc>
      </w:tr>
      <w:tr w:rsidR="00C14139" w:rsidRPr="00C14139" w:rsidTr="00E30CBA">
        <w:tc>
          <w:tcPr>
            <w:tcW w:w="3205" w:type="dxa"/>
            <w:shd w:val="clear" w:color="auto" w:fill="D0CECE" w:themeFill="background2" w:themeFillShade="E6"/>
          </w:tcPr>
          <w:p w:rsidR="00CC1EC5" w:rsidRPr="00C14139" w:rsidRDefault="00CC1EC5" w:rsidP="00E30CBA">
            <w:pPr>
              <w:jc w:val="right"/>
              <w:rPr>
                <w:rFonts w:asciiTheme="minorHAnsi" w:hAnsiTheme="minorHAnsi" w:cs="Arial"/>
                <w:b/>
                <w:sz w:val="18"/>
                <w:szCs w:val="18"/>
                <w:lang w:val="en-GB"/>
              </w:rPr>
            </w:pPr>
            <w:r w:rsidRPr="00C14139">
              <w:rPr>
                <w:rFonts w:asciiTheme="minorHAnsi" w:hAnsiTheme="minorHAnsi" w:cs="Arial"/>
                <w:b/>
                <w:sz w:val="18"/>
                <w:szCs w:val="18"/>
                <w:lang w:val="en-GB"/>
              </w:rPr>
              <w:t>PREREQUISITE COURSES:</w:t>
            </w:r>
          </w:p>
          <w:p w:rsidR="00CC1EC5" w:rsidRPr="00C14139" w:rsidRDefault="00CC1EC5" w:rsidP="00E30CBA">
            <w:pPr>
              <w:jc w:val="right"/>
              <w:rPr>
                <w:rFonts w:asciiTheme="minorHAnsi" w:hAnsiTheme="minorHAnsi" w:cs="Arial"/>
                <w:b/>
                <w:sz w:val="18"/>
                <w:szCs w:val="18"/>
                <w:lang w:val="en-GB"/>
              </w:rPr>
            </w:pPr>
          </w:p>
        </w:tc>
        <w:tc>
          <w:tcPr>
            <w:tcW w:w="5231" w:type="dxa"/>
            <w:gridSpan w:val="5"/>
          </w:tcPr>
          <w:p w:rsidR="00CC1EC5" w:rsidRPr="00C14139" w:rsidRDefault="00602E46" w:rsidP="00E30CBA">
            <w:pPr>
              <w:rPr>
                <w:rFonts w:asciiTheme="minorHAnsi" w:hAnsiTheme="minorHAnsi" w:cs="Arial"/>
                <w:sz w:val="18"/>
                <w:szCs w:val="18"/>
                <w:lang w:val="en-GB"/>
              </w:rPr>
            </w:pPr>
            <w:r w:rsidRPr="00C14139">
              <w:rPr>
                <w:rFonts w:asciiTheme="minorHAnsi" w:hAnsiTheme="minorHAnsi" w:cs="Arial"/>
                <w:sz w:val="18"/>
                <w:szCs w:val="18"/>
                <w:lang w:val="en-GB"/>
              </w:rPr>
              <w:t>NO</w:t>
            </w:r>
          </w:p>
        </w:tc>
      </w:tr>
      <w:tr w:rsidR="00C14139" w:rsidRPr="00C14139" w:rsidTr="00E30CBA">
        <w:tc>
          <w:tcPr>
            <w:tcW w:w="3205" w:type="dxa"/>
            <w:shd w:val="clear" w:color="auto" w:fill="D0CECE" w:themeFill="background2" w:themeFillShade="E6"/>
          </w:tcPr>
          <w:p w:rsidR="00CC1EC5" w:rsidRPr="00C14139" w:rsidRDefault="00CC1EC5" w:rsidP="00E30CBA">
            <w:pPr>
              <w:jc w:val="right"/>
              <w:rPr>
                <w:rFonts w:asciiTheme="minorHAnsi" w:hAnsiTheme="minorHAnsi" w:cs="Arial"/>
                <w:b/>
                <w:sz w:val="18"/>
                <w:szCs w:val="18"/>
                <w:lang w:val="en-GB"/>
              </w:rPr>
            </w:pPr>
            <w:r w:rsidRPr="00C14139">
              <w:rPr>
                <w:rFonts w:asciiTheme="minorHAnsi" w:hAnsiTheme="minorHAnsi" w:cs="Arial"/>
                <w:b/>
                <w:sz w:val="18"/>
                <w:szCs w:val="18"/>
                <w:lang w:val="en-GB"/>
              </w:rPr>
              <w:t>LANGUAGE OF INSTRUCTION and EXAMINATIONS:</w:t>
            </w:r>
          </w:p>
        </w:tc>
        <w:tc>
          <w:tcPr>
            <w:tcW w:w="5231" w:type="dxa"/>
            <w:gridSpan w:val="5"/>
          </w:tcPr>
          <w:p w:rsidR="00CC1EC5" w:rsidRPr="00C14139" w:rsidRDefault="00602E46" w:rsidP="00E30CBA">
            <w:pPr>
              <w:rPr>
                <w:rFonts w:asciiTheme="minorHAnsi" w:hAnsiTheme="minorHAnsi" w:cs="Arial"/>
                <w:sz w:val="18"/>
                <w:szCs w:val="18"/>
                <w:lang w:val="en-GB"/>
              </w:rPr>
            </w:pPr>
            <w:r w:rsidRPr="00C14139">
              <w:rPr>
                <w:rFonts w:asciiTheme="minorHAnsi" w:hAnsiTheme="minorHAnsi" w:cs="Arial"/>
                <w:sz w:val="18"/>
                <w:szCs w:val="18"/>
                <w:lang w:val="en-GB"/>
              </w:rPr>
              <w:t>GREEK</w:t>
            </w:r>
          </w:p>
        </w:tc>
      </w:tr>
      <w:tr w:rsidR="00C14139" w:rsidRPr="00C14139" w:rsidTr="00E30CBA">
        <w:tc>
          <w:tcPr>
            <w:tcW w:w="3205" w:type="dxa"/>
            <w:shd w:val="clear" w:color="auto" w:fill="D0CECE" w:themeFill="background2" w:themeFillShade="E6"/>
          </w:tcPr>
          <w:p w:rsidR="00CC1EC5" w:rsidRPr="00C14139" w:rsidRDefault="00CC1EC5" w:rsidP="00E30CBA">
            <w:pPr>
              <w:jc w:val="right"/>
              <w:rPr>
                <w:rFonts w:asciiTheme="minorHAnsi" w:hAnsiTheme="minorHAnsi" w:cs="Arial"/>
                <w:b/>
                <w:sz w:val="18"/>
                <w:szCs w:val="18"/>
                <w:lang w:val="en-GB"/>
              </w:rPr>
            </w:pPr>
            <w:r w:rsidRPr="00C14139">
              <w:rPr>
                <w:rFonts w:asciiTheme="minorHAnsi" w:hAnsiTheme="minorHAnsi" w:cs="Arial"/>
                <w:b/>
                <w:sz w:val="18"/>
                <w:szCs w:val="18"/>
                <w:lang w:val="en-GB"/>
              </w:rPr>
              <w:t>IS THE COURSE OFFERED TO ERASMUS STUDENTS</w:t>
            </w:r>
          </w:p>
        </w:tc>
        <w:tc>
          <w:tcPr>
            <w:tcW w:w="5231" w:type="dxa"/>
            <w:gridSpan w:val="5"/>
          </w:tcPr>
          <w:p w:rsidR="00CC1EC5" w:rsidRPr="00C14139" w:rsidRDefault="00602E46" w:rsidP="00E30CBA">
            <w:pPr>
              <w:rPr>
                <w:rFonts w:asciiTheme="minorHAnsi" w:hAnsiTheme="minorHAnsi" w:cs="Arial"/>
                <w:sz w:val="18"/>
                <w:szCs w:val="18"/>
                <w:lang w:val="en-GB"/>
              </w:rPr>
            </w:pPr>
            <w:r w:rsidRPr="00C14139">
              <w:rPr>
                <w:rFonts w:asciiTheme="minorHAnsi" w:hAnsiTheme="minorHAnsi" w:cs="Arial"/>
                <w:sz w:val="18"/>
                <w:szCs w:val="18"/>
                <w:lang w:val="en-GB"/>
              </w:rPr>
              <w:t>NO</w:t>
            </w:r>
          </w:p>
        </w:tc>
      </w:tr>
      <w:tr w:rsidR="00C14139" w:rsidRPr="00C14139" w:rsidTr="00E30CBA">
        <w:tc>
          <w:tcPr>
            <w:tcW w:w="3205" w:type="dxa"/>
            <w:shd w:val="clear" w:color="auto" w:fill="D0CECE" w:themeFill="background2" w:themeFillShade="E6"/>
          </w:tcPr>
          <w:p w:rsidR="00CC1EC5" w:rsidRPr="00C14139" w:rsidRDefault="00CC1EC5" w:rsidP="00E30CBA">
            <w:pPr>
              <w:jc w:val="right"/>
              <w:rPr>
                <w:rFonts w:asciiTheme="minorHAnsi" w:hAnsiTheme="minorHAnsi" w:cs="Arial"/>
                <w:b/>
                <w:sz w:val="18"/>
                <w:szCs w:val="18"/>
                <w:lang w:val="en-GB"/>
              </w:rPr>
            </w:pPr>
            <w:r w:rsidRPr="00C14139">
              <w:rPr>
                <w:rFonts w:asciiTheme="minorHAnsi" w:hAnsiTheme="minorHAnsi" w:cs="Arial"/>
                <w:b/>
                <w:sz w:val="18"/>
                <w:szCs w:val="18"/>
                <w:lang w:val="en-GB"/>
              </w:rPr>
              <w:t>COURSE WEBSITE (URL)</w:t>
            </w:r>
          </w:p>
        </w:tc>
        <w:tc>
          <w:tcPr>
            <w:tcW w:w="5231" w:type="dxa"/>
            <w:gridSpan w:val="5"/>
          </w:tcPr>
          <w:p w:rsidR="00CC1EC5" w:rsidRPr="00C14139" w:rsidRDefault="00CC1EC5" w:rsidP="00E30CBA">
            <w:pPr>
              <w:spacing w:after="200" w:line="276" w:lineRule="auto"/>
              <w:rPr>
                <w:rFonts w:asciiTheme="minorHAnsi" w:eastAsia="Calibri" w:hAnsiTheme="minorHAnsi" w:cs="Arial"/>
                <w:sz w:val="18"/>
                <w:szCs w:val="18"/>
                <w:lang w:val="en-GB"/>
              </w:rPr>
            </w:pPr>
          </w:p>
        </w:tc>
      </w:tr>
    </w:tbl>
    <w:p w:rsidR="00CC1EC5" w:rsidRPr="00C14139" w:rsidRDefault="00CC1EC5" w:rsidP="00CC1EC5">
      <w:pPr>
        <w:widowControl w:val="0"/>
        <w:numPr>
          <w:ilvl w:val="0"/>
          <w:numId w:val="1"/>
        </w:numPr>
        <w:autoSpaceDE w:val="0"/>
        <w:autoSpaceDN w:val="0"/>
        <w:adjustRightInd w:val="0"/>
        <w:spacing w:before="120" w:after="200" w:line="276" w:lineRule="auto"/>
        <w:ind w:left="357" w:hanging="357"/>
        <w:rPr>
          <w:rFonts w:asciiTheme="minorHAnsi" w:hAnsiTheme="minorHAnsi" w:cs="Arial"/>
          <w:b/>
          <w:sz w:val="18"/>
          <w:szCs w:val="18"/>
          <w:lang w:val="en-GB"/>
        </w:rPr>
      </w:pPr>
      <w:r w:rsidRPr="00C14139">
        <w:rPr>
          <w:rFonts w:asciiTheme="minorHAnsi" w:hAnsiTheme="minorHAnsi" w:cs="Arial"/>
          <w:b/>
          <w:sz w:val="18"/>
          <w:szCs w:val="18"/>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C14139" w:rsidRPr="00C14139" w:rsidTr="00E30CBA">
        <w:tc>
          <w:tcPr>
            <w:tcW w:w="8472" w:type="dxa"/>
            <w:gridSpan w:val="2"/>
            <w:tcBorders>
              <w:bottom w:val="nil"/>
            </w:tcBorders>
            <w:shd w:val="clear" w:color="auto" w:fill="D0CECE" w:themeFill="background2" w:themeFillShade="E6"/>
          </w:tcPr>
          <w:p w:rsidR="00CC1EC5" w:rsidRPr="00C14139" w:rsidRDefault="00CC1EC5" w:rsidP="00E30CBA">
            <w:pPr>
              <w:rPr>
                <w:rFonts w:asciiTheme="minorHAnsi" w:hAnsiTheme="minorHAnsi" w:cs="Arial"/>
                <w:i/>
                <w:sz w:val="18"/>
                <w:szCs w:val="18"/>
                <w:lang w:val="en-GB"/>
              </w:rPr>
            </w:pPr>
            <w:r w:rsidRPr="00C14139">
              <w:rPr>
                <w:rFonts w:asciiTheme="minorHAnsi" w:hAnsiTheme="minorHAnsi" w:cs="Arial"/>
                <w:b/>
                <w:sz w:val="18"/>
                <w:szCs w:val="18"/>
                <w:lang w:val="en-GB"/>
              </w:rPr>
              <w:t>Learning outcomes</w:t>
            </w:r>
          </w:p>
        </w:tc>
      </w:tr>
      <w:tr w:rsidR="00C14139" w:rsidRPr="00C14139" w:rsidTr="00E30CBA">
        <w:tc>
          <w:tcPr>
            <w:tcW w:w="8472" w:type="dxa"/>
            <w:gridSpan w:val="2"/>
            <w:tcBorders>
              <w:top w:val="nil"/>
            </w:tcBorders>
            <w:shd w:val="clear" w:color="auto" w:fill="D0CECE" w:themeFill="background2" w:themeFillShade="E6"/>
          </w:tcPr>
          <w:p w:rsidR="00CC1EC5" w:rsidRPr="00C14139" w:rsidRDefault="00CC1EC5" w:rsidP="00E30CBA">
            <w:pPr>
              <w:widowControl w:val="0"/>
              <w:autoSpaceDE w:val="0"/>
              <w:autoSpaceDN w:val="0"/>
              <w:adjustRightInd w:val="0"/>
              <w:spacing w:after="60"/>
              <w:rPr>
                <w:rFonts w:asciiTheme="minorHAnsi" w:hAnsiTheme="minorHAnsi" w:cs="Arial"/>
                <w:i/>
                <w:sz w:val="18"/>
                <w:szCs w:val="18"/>
                <w:lang w:val="en-GB"/>
              </w:rPr>
            </w:pPr>
            <w:r w:rsidRPr="00C14139">
              <w:rPr>
                <w:rFonts w:asciiTheme="minorHAnsi" w:hAnsiTheme="minorHAnsi" w:cs="Arial"/>
                <w:i/>
                <w:sz w:val="18"/>
                <w:szCs w:val="18"/>
                <w:lang w:val="en-GB"/>
              </w:rPr>
              <w:t>The course learning outcomes, specific knowledge, skills and competences of an appropriate level, which the students will acquire with the successful completion of the course are described.</w:t>
            </w:r>
          </w:p>
          <w:p w:rsidR="00CC1EC5" w:rsidRPr="00C14139" w:rsidRDefault="00CC1EC5" w:rsidP="00E30CBA">
            <w:pPr>
              <w:autoSpaceDE w:val="0"/>
              <w:autoSpaceDN w:val="0"/>
              <w:adjustRightInd w:val="0"/>
              <w:rPr>
                <w:rFonts w:asciiTheme="minorHAnsi" w:hAnsiTheme="minorHAnsi" w:cs="Arial"/>
                <w:i/>
                <w:sz w:val="18"/>
                <w:szCs w:val="18"/>
                <w:lang w:val="en-GB"/>
              </w:rPr>
            </w:pPr>
            <w:r w:rsidRPr="00C14139">
              <w:rPr>
                <w:rFonts w:asciiTheme="minorHAnsi" w:hAnsiTheme="minorHAnsi" w:cs="Arial"/>
                <w:i/>
                <w:sz w:val="18"/>
                <w:szCs w:val="18"/>
                <w:lang w:val="en-GB"/>
              </w:rPr>
              <w:t xml:space="preserve">Consult Appendix A </w:t>
            </w:r>
          </w:p>
          <w:p w:rsidR="00CC1EC5" w:rsidRPr="00C14139" w:rsidRDefault="00CC1EC5" w:rsidP="00CC1EC5">
            <w:pPr>
              <w:widowControl w:val="0"/>
              <w:numPr>
                <w:ilvl w:val="0"/>
                <w:numId w:val="2"/>
              </w:numPr>
              <w:autoSpaceDE w:val="0"/>
              <w:autoSpaceDN w:val="0"/>
              <w:adjustRightInd w:val="0"/>
              <w:spacing w:after="200" w:line="276" w:lineRule="auto"/>
              <w:ind w:left="313" w:hanging="219"/>
              <w:contextualSpacing/>
              <w:rPr>
                <w:rFonts w:asciiTheme="minorHAnsi" w:hAnsiTheme="minorHAnsi" w:cs="Arial"/>
                <w:i/>
                <w:sz w:val="18"/>
                <w:szCs w:val="18"/>
                <w:lang w:val="en-GB"/>
              </w:rPr>
            </w:pPr>
            <w:r w:rsidRPr="00C14139">
              <w:rPr>
                <w:rFonts w:asciiTheme="minorHAnsi" w:hAnsiTheme="minorHAnsi" w:cs="Arial"/>
                <w:i/>
                <w:sz w:val="18"/>
                <w:szCs w:val="18"/>
                <w:lang w:val="en-GB"/>
              </w:rPr>
              <w:t>Description of the level of learning outcomes for each qualifications cycle, according to the Qualifications Framework of the European Higher Education Area</w:t>
            </w:r>
          </w:p>
          <w:p w:rsidR="00CC1EC5" w:rsidRPr="00C14139" w:rsidRDefault="00CC1EC5" w:rsidP="00CC1EC5">
            <w:pPr>
              <w:widowControl w:val="0"/>
              <w:numPr>
                <w:ilvl w:val="0"/>
                <w:numId w:val="2"/>
              </w:numPr>
              <w:autoSpaceDE w:val="0"/>
              <w:autoSpaceDN w:val="0"/>
              <w:adjustRightInd w:val="0"/>
              <w:spacing w:after="200" w:line="276" w:lineRule="auto"/>
              <w:ind w:left="313" w:hanging="219"/>
              <w:contextualSpacing/>
              <w:rPr>
                <w:rFonts w:asciiTheme="minorHAnsi" w:hAnsiTheme="minorHAnsi" w:cs="Arial"/>
                <w:i/>
                <w:sz w:val="18"/>
                <w:szCs w:val="18"/>
                <w:lang w:val="en-GB"/>
              </w:rPr>
            </w:pPr>
            <w:r w:rsidRPr="00C14139">
              <w:rPr>
                <w:rFonts w:asciiTheme="minorHAnsi" w:hAnsiTheme="minorHAnsi" w:cs="Arial"/>
                <w:i/>
                <w:sz w:val="18"/>
                <w:szCs w:val="18"/>
                <w:lang w:val="en-GB"/>
              </w:rPr>
              <w:t>Descriptors for Levels 6, 7 &amp; 8 of the European Qualifications Framework for Lifelong Learning and Appendix B</w:t>
            </w:r>
          </w:p>
          <w:p w:rsidR="00CC1EC5" w:rsidRPr="00C14139" w:rsidRDefault="00CC1EC5" w:rsidP="00CC1EC5">
            <w:pPr>
              <w:widowControl w:val="0"/>
              <w:numPr>
                <w:ilvl w:val="0"/>
                <w:numId w:val="2"/>
              </w:numPr>
              <w:autoSpaceDE w:val="0"/>
              <w:autoSpaceDN w:val="0"/>
              <w:adjustRightInd w:val="0"/>
              <w:spacing w:after="200" w:line="276" w:lineRule="auto"/>
              <w:ind w:left="313" w:hanging="219"/>
              <w:contextualSpacing/>
              <w:rPr>
                <w:rFonts w:asciiTheme="minorHAnsi" w:hAnsiTheme="minorHAnsi" w:cs="Arial"/>
                <w:i/>
                <w:sz w:val="18"/>
                <w:szCs w:val="18"/>
                <w:lang w:val="en-GB"/>
              </w:rPr>
            </w:pPr>
            <w:r w:rsidRPr="00C14139">
              <w:rPr>
                <w:rFonts w:asciiTheme="minorHAnsi" w:hAnsiTheme="minorHAnsi" w:cs="Arial"/>
                <w:i/>
                <w:sz w:val="18"/>
                <w:szCs w:val="18"/>
                <w:lang w:val="en-GB"/>
              </w:rPr>
              <w:t xml:space="preserve">Guidelines for writing Learning Outcomes </w:t>
            </w:r>
          </w:p>
        </w:tc>
      </w:tr>
      <w:tr w:rsidR="00C14139" w:rsidRPr="00C14139" w:rsidTr="00E30CBA">
        <w:tc>
          <w:tcPr>
            <w:tcW w:w="8472" w:type="dxa"/>
            <w:gridSpan w:val="2"/>
          </w:tcPr>
          <w:p w:rsidR="006A5903" w:rsidRPr="00C14139" w:rsidRDefault="006A5903" w:rsidP="006A5903">
            <w:pPr>
              <w:widowControl w:val="0"/>
              <w:autoSpaceDE w:val="0"/>
              <w:autoSpaceDN w:val="0"/>
              <w:adjustRightInd w:val="0"/>
              <w:rPr>
                <w:rFonts w:asciiTheme="minorHAnsi" w:eastAsia="Calibri" w:hAnsiTheme="minorHAnsi"/>
                <w:b/>
                <w:sz w:val="18"/>
                <w:szCs w:val="18"/>
              </w:rPr>
            </w:pPr>
          </w:p>
          <w:p w:rsidR="00E05F4E" w:rsidRPr="00C14139" w:rsidRDefault="00E05F4E" w:rsidP="00B256FC">
            <w:pPr>
              <w:jc w:val="both"/>
              <w:rPr>
                <w:rFonts w:asciiTheme="minorHAnsi" w:hAnsiTheme="minorHAnsi"/>
                <w:sz w:val="18"/>
                <w:szCs w:val="18"/>
                <w:lang w:eastAsia="el-GR"/>
              </w:rPr>
            </w:pPr>
            <w:r w:rsidRPr="00C14139">
              <w:rPr>
                <w:rFonts w:asciiTheme="minorHAnsi" w:eastAsia="Calibri" w:hAnsiTheme="minorHAnsi"/>
                <w:sz w:val="18"/>
                <w:szCs w:val="18"/>
                <w:lang w:eastAsia="el-GR"/>
              </w:rPr>
              <w:t>With the successful completion of the course students should be able</w:t>
            </w:r>
            <w:r w:rsidRPr="00C14139">
              <w:rPr>
                <w:rFonts w:asciiTheme="minorHAnsi" w:hAnsiTheme="minorHAnsi"/>
                <w:sz w:val="18"/>
                <w:szCs w:val="18"/>
                <w:lang w:eastAsia="el-GR"/>
              </w:rPr>
              <w:t xml:space="preserve"> to</w:t>
            </w:r>
            <w:r w:rsidRPr="00C14139">
              <w:rPr>
                <w:rFonts w:asciiTheme="minorHAnsi" w:eastAsia="Calibri" w:hAnsiTheme="minorHAnsi"/>
                <w:sz w:val="18"/>
                <w:szCs w:val="18"/>
                <w:lang w:eastAsia="el-GR"/>
              </w:rPr>
              <w:t>:</w:t>
            </w:r>
          </w:p>
          <w:p w:rsidR="00E05F4E" w:rsidRPr="00C14139" w:rsidRDefault="00E05F4E" w:rsidP="00B256FC">
            <w:pPr>
              <w:jc w:val="both"/>
              <w:rPr>
                <w:rFonts w:asciiTheme="minorHAnsi" w:hAnsiTheme="minorHAnsi"/>
                <w:sz w:val="18"/>
                <w:szCs w:val="18"/>
                <w:lang w:eastAsia="el-GR"/>
              </w:rPr>
            </w:pPr>
            <w:r w:rsidRPr="00C14139">
              <w:rPr>
                <w:rFonts w:asciiTheme="minorHAnsi" w:hAnsiTheme="minorHAnsi"/>
                <w:sz w:val="18"/>
                <w:szCs w:val="18"/>
                <w:lang w:eastAsia="el-GR"/>
              </w:rPr>
              <w:t>–define and understand the historical, political, social and economic context of the Hellenistic period (ca.</w:t>
            </w:r>
            <w:r w:rsidRPr="00C14139">
              <w:rPr>
                <w:rFonts w:asciiTheme="minorHAnsi" w:hAnsiTheme="minorHAnsi"/>
                <w:sz w:val="18"/>
                <w:szCs w:val="18"/>
              </w:rPr>
              <w:t xml:space="preserve"> 330/20- 31 </w:t>
            </w:r>
            <w:r w:rsidRPr="00C14139">
              <w:rPr>
                <w:rFonts w:asciiTheme="minorHAnsi" w:hAnsiTheme="minorHAnsi"/>
                <w:sz w:val="18"/>
                <w:szCs w:val="18"/>
                <w:lang w:eastAsia="el-GR"/>
              </w:rPr>
              <w:t>BC).</w:t>
            </w:r>
          </w:p>
          <w:p w:rsidR="00E05F4E" w:rsidRPr="00C14139" w:rsidRDefault="00E05F4E" w:rsidP="00B256FC">
            <w:pPr>
              <w:jc w:val="both"/>
              <w:rPr>
                <w:rFonts w:asciiTheme="minorHAnsi" w:hAnsiTheme="minorHAnsi"/>
                <w:sz w:val="18"/>
                <w:szCs w:val="18"/>
                <w:lang w:eastAsia="el-GR"/>
              </w:rPr>
            </w:pPr>
            <w:r w:rsidRPr="00C14139">
              <w:rPr>
                <w:rFonts w:asciiTheme="minorHAnsi" w:hAnsiTheme="minorHAnsi"/>
                <w:sz w:val="18"/>
                <w:szCs w:val="18"/>
                <w:lang w:eastAsia="el-GR"/>
              </w:rPr>
              <w:t xml:space="preserve">–understand and explain the styles of sculpture, the evolution of architecture, urban development and monumental topography of the major sanctuaries, and the pottery in the Hellenistic kingdoms from ca. </w:t>
            </w:r>
            <w:r w:rsidRPr="00C14139">
              <w:rPr>
                <w:rFonts w:asciiTheme="minorHAnsi" w:hAnsiTheme="minorHAnsi"/>
                <w:sz w:val="18"/>
                <w:szCs w:val="18"/>
              </w:rPr>
              <w:t xml:space="preserve">330/20 </w:t>
            </w:r>
            <w:r w:rsidRPr="00C14139">
              <w:rPr>
                <w:rFonts w:asciiTheme="minorHAnsi" w:hAnsiTheme="minorHAnsi"/>
                <w:sz w:val="18"/>
                <w:szCs w:val="18"/>
                <w:lang w:eastAsia="el-GR"/>
              </w:rPr>
              <w:t xml:space="preserve">BC to ca. </w:t>
            </w:r>
            <w:r w:rsidRPr="00C14139">
              <w:rPr>
                <w:rFonts w:asciiTheme="minorHAnsi" w:hAnsiTheme="minorHAnsi"/>
                <w:sz w:val="18"/>
                <w:szCs w:val="18"/>
              </w:rPr>
              <w:t xml:space="preserve">31 </w:t>
            </w:r>
            <w:r w:rsidRPr="00C14139">
              <w:rPr>
                <w:rFonts w:asciiTheme="minorHAnsi" w:hAnsiTheme="minorHAnsi"/>
                <w:sz w:val="18"/>
                <w:szCs w:val="18"/>
                <w:lang w:eastAsia="el-GR"/>
              </w:rPr>
              <w:t>BC.</w:t>
            </w:r>
          </w:p>
          <w:p w:rsidR="00E05F4E" w:rsidRPr="00C14139" w:rsidRDefault="00E05F4E" w:rsidP="00B256FC">
            <w:pPr>
              <w:jc w:val="both"/>
              <w:rPr>
                <w:rFonts w:asciiTheme="minorHAnsi" w:hAnsiTheme="minorHAnsi"/>
                <w:sz w:val="18"/>
                <w:szCs w:val="18"/>
                <w:lang w:eastAsia="el-GR"/>
              </w:rPr>
            </w:pPr>
            <w:r w:rsidRPr="00C14139">
              <w:rPr>
                <w:rFonts w:asciiTheme="minorHAnsi" w:hAnsiTheme="minorHAnsi"/>
                <w:sz w:val="18"/>
                <w:szCs w:val="18"/>
                <w:lang w:eastAsia="el-GR"/>
              </w:rPr>
              <w:t>–distinguish the major pieces of art of the Hellenistic period in the Mediterranean and the East.</w:t>
            </w:r>
          </w:p>
          <w:p w:rsidR="00E05F4E" w:rsidRPr="00C14139" w:rsidRDefault="00E05F4E" w:rsidP="00B256FC">
            <w:pPr>
              <w:jc w:val="both"/>
              <w:rPr>
                <w:rFonts w:asciiTheme="minorHAnsi" w:hAnsiTheme="minorHAnsi"/>
                <w:sz w:val="18"/>
                <w:szCs w:val="18"/>
                <w:lang w:eastAsia="el-GR"/>
              </w:rPr>
            </w:pPr>
            <w:r w:rsidRPr="00C14139">
              <w:rPr>
                <w:rFonts w:asciiTheme="minorHAnsi" w:hAnsiTheme="minorHAnsi"/>
                <w:sz w:val="18"/>
                <w:szCs w:val="18"/>
                <w:lang w:eastAsia="el-GR"/>
              </w:rPr>
              <w:t>–analyze, compare and assess monuments of art of the Hellenistic period.</w:t>
            </w:r>
          </w:p>
          <w:p w:rsidR="00E05F4E" w:rsidRPr="00C14139" w:rsidRDefault="00E05F4E" w:rsidP="00B256FC">
            <w:pPr>
              <w:jc w:val="both"/>
              <w:rPr>
                <w:rFonts w:asciiTheme="minorHAnsi" w:hAnsiTheme="minorHAnsi"/>
                <w:sz w:val="18"/>
                <w:szCs w:val="18"/>
                <w:lang w:eastAsia="el-GR"/>
              </w:rPr>
            </w:pPr>
            <w:r w:rsidRPr="00C14139">
              <w:rPr>
                <w:rFonts w:asciiTheme="minorHAnsi" w:hAnsiTheme="minorHAnsi"/>
                <w:sz w:val="18"/>
                <w:szCs w:val="18"/>
                <w:lang w:eastAsia="el-GR"/>
              </w:rPr>
              <w:t>–reconstruct a general overview of art and civilization of a certain area in a given period of time (early, middle and late Hellenistic periods).</w:t>
            </w:r>
          </w:p>
          <w:p w:rsidR="00E05F4E" w:rsidRPr="00C14139" w:rsidRDefault="00E05F4E" w:rsidP="00B256FC">
            <w:pPr>
              <w:jc w:val="both"/>
              <w:rPr>
                <w:rFonts w:asciiTheme="minorHAnsi" w:hAnsiTheme="minorHAnsi"/>
                <w:sz w:val="18"/>
                <w:szCs w:val="18"/>
                <w:lang w:eastAsia="el-GR"/>
              </w:rPr>
            </w:pPr>
            <w:r w:rsidRPr="00C14139">
              <w:rPr>
                <w:rFonts w:asciiTheme="minorHAnsi" w:hAnsiTheme="minorHAnsi"/>
                <w:sz w:val="18"/>
                <w:szCs w:val="18"/>
                <w:lang w:eastAsia="el-GR"/>
              </w:rPr>
              <w:t>–define and understand the historical, political, social and economic context of the Roman period (ca.</w:t>
            </w:r>
            <w:r w:rsidRPr="00C14139">
              <w:rPr>
                <w:rFonts w:asciiTheme="minorHAnsi" w:hAnsiTheme="minorHAnsi"/>
                <w:sz w:val="18"/>
                <w:szCs w:val="18"/>
              </w:rPr>
              <w:t xml:space="preserve"> 3</w:t>
            </w:r>
            <w:r w:rsidRPr="00C14139">
              <w:rPr>
                <w:rFonts w:asciiTheme="minorHAnsi" w:hAnsiTheme="minorHAnsi"/>
                <w:sz w:val="18"/>
                <w:szCs w:val="18"/>
                <w:vertAlign w:val="superscript"/>
              </w:rPr>
              <w:t xml:space="preserve">rd </w:t>
            </w:r>
            <w:r w:rsidRPr="00C14139">
              <w:rPr>
                <w:rFonts w:asciiTheme="minorHAnsi" w:hAnsiTheme="minorHAnsi"/>
                <w:sz w:val="18"/>
                <w:szCs w:val="18"/>
              </w:rPr>
              <w:t>century BC to A.D. 330).</w:t>
            </w:r>
          </w:p>
          <w:p w:rsidR="00E05F4E" w:rsidRPr="00C14139" w:rsidRDefault="00E05F4E" w:rsidP="00B256FC">
            <w:pPr>
              <w:jc w:val="both"/>
              <w:rPr>
                <w:rFonts w:asciiTheme="minorHAnsi" w:hAnsiTheme="minorHAnsi"/>
                <w:sz w:val="18"/>
                <w:szCs w:val="18"/>
                <w:lang w:eastAsia="el-GR"/>
              </w:rPr>
            </w:pPr>
            <w:r w:rsidRPr="00C14139">
              <w:rPr>
                <w:rFonts w:asciiTheme="minorHAnsi" w:hAnsiTheme="minorHAnsi"/>
                <w:sz w:val="18"/>
                <w:szCs w:val="18"/>
                <w:lang w:eastAsia="el-GR"/>
              </w:rPr>
              <w:t>–understand and explain, in general, the arts and civilization during the roman republican period (sculpture, architecture, urban development and monumental topography) and the roman imperial period (sculpture, architecture, urban development and monumental topography).</w:t>
            </w:r>
          </w:p>
          <w:p w:rsidR="00E05F4E" w:rsidRPr="00C14139" w:rsidRDefault="00E05F4E" w:rsidP="00B256FC">
            <w:pPr>
              <w:jc w:val="both"/>
              <w:rPr>
                <w:rFonts w:asciiTheme="minorHAnsi" w:hAnsiTheme="minorHAnsi"/>
                <w:sz w:val="18"/>
                <w:szCs w:val="18"/>
                <w:lang w:eastAsia="el-GR"/>
              </w:rPr>
            </w:pPr>
            <w:r w:rsidRPr="00C14139">
              <w:rPr>
                <w:rFonts w:asciiTheme="minorHAnsi" w:hAnsiTheme="minorHAnsi"/>
                <w:sz w:val="18"/>
                <w:szCs w:val="18"/>
                <w:lang w:eastAsia="el-GR"/>
              </w:rPr>
              <w:t>–distinguish the major pieces of art of the Roman Empire in the Mediterranean, with particular reference to Italy and Greece.</w:t>
            </w:r>
          </w:p>
          <w:p w:rsidR="00E05F4E" w:rsidRPr="00C14139" w:rsidRDefault="00E05F4E" w:rsidP="00B256FC">
            <w:pPr>
              <w:jc w:val="both"/>
              <w:rPr>
                <w:rFonts w:asciiTheme="minorHAnsi" w:hAnsiTheme="minorHAnsi"/>
                <w:sz w:val="18"/>
                <w:szCs w:val="18"/>
                <w:lang w:eastAsia="el-GR"/>
              </w:rPr>
            </w:pPr>
            <w:r w:rsidRPr="00C14139">
              <w:rPr>
                <w:rFonts w:asciiTheme="minorHAnsi" w:hAnsiTheme="minorHAnsi"/>
                <w:sz w:val="18"/>
                <w:szCs w:val="18"/>
                <w:lang w:eastAsia="el-GR"/>
              </w:rPr>
              <w:lastRenderedPageBreak/>
              <w:t>–reconstruct a general overview of art and civilization of a certain area in a given period of time (roman republican and imperial periods).</w:t>
            </w:r>
          </w:p>
          <w:p w:rsidR="006A5903" w:rsidRPr="00C14139" w:rsidRDefault="006A5903" w:rsidP="00B256FC">
            <w:pPr>
              <w:widowControl w:val="0"/>
              <w:autoSpaceDE w:val="0"/>
              <w:autoSpaceDN w:val="0"/>
              <w:adjustRightInd w:val="0"/>
              <w:rPr>
                <w:rFonts w:asciiTheme="minorHAnsi" w:eastAsia="Calibri" w:hAnsiTheme="minorHAnsi"/>
                <w:b/>
                <w:sz w:val="18"/>
                <w:szCs w:val="18"/>
              </w:rPr>
            </w:pPr>
          </w:p>
          <w:p w:rsidR="006A5903" w:rsidRPr="00C14139" w:rsidRDefault="006A5903" w:rsidP="006A5903">
            <w:pPr>
              <w:widowControl w:val="0"/>
              <w:autoSpaceDE w:val="0"/>
              <w:autoSpaceDN w:val="0"/>
              <w:adjustRightInd w:val="0"/>
              <w:rPr>
                <w:rFonts w:asciiTheme="minorHAnsi" w:eastAsia="Calibri" w:hAnsiTheme="minorHAnsi"/>
                <w:b/>
                <w:sz w:val="18"/>
                <w:szCs w:val="18"/>
              </w:rPr>
            </w:pPr>
          </w:p>
          <w:p w:rsidR="006A5903" w:rsidRPr="00C14139" w:rsidRDefault="006A5903" w:rsidP="006A5903">
            <w:pPr>
              <w:widowControl w:val="0"/>
              <w:autoSpaceDE w:val="0"/>
              <w:autoSpaceDN w:val="0"/>
              <w:adjustRightInd w:val="0"/>
              <w:rPr>
                <w:rFonts w:asciiTheme="minorHAnsi" w:eastAsia="Calibri" w:hAnsiTheme="minorHAnsi"/>
                <w:b/>
                <w:sz w:val="18"/>
                <w:szCs w:val="18"/>
              </w:rPr>
            </w:pPr>
          </w:p>
          <w:p w:rsidR="006A5903" w:rsidRPr="00C14139" w:rsidRDefault="006A5903" w:rsidP="006A5903">
            <w:pPr>
              <w:widowControl w:val="0"/>
              <w:autoSpaceDE w:val="0"/>
              <w:autoSpaceDN w:val="0"/>
              <w:adjustRightInd w:val="0"/>
              <w:rPr>
                <w:rFonts w:asciiTheme="minorHAnsi" w:eastAsia="Calibri" w:hAnsiTheme="minorHAnsi"/>
                <w:b/>
                <w:sz w:val="18"/>
                <w:szCs w:val="18"/>
              </w:rPr>
            </w:pPr>
          </w:p>
          <w:p w:rsidR="006A5903" w:rsidRPr="00C14139" w:rsidRDefault="006A5903" w:rsidP="006A5903">
            <w:pPr>
              <w:widowControl w:val="0"/>
              <w:autoSpaceDE w:val="0"/>
              <w:autoSpaceDN w:val="0"/>
              <w:adjustRightInd w:val="0"/>
              <w:rPr>
                <w:rFonts w:asciiTheme="minorHAnsi" w:eastAsia="Calibri" w:hAnsiTheme="minorHAnsi"/>
                <w:b/>
                <w:sz w:val="18"/>
                <w:szCs w:val="18"/>
              </w:rPr>
            </w:pPr>
          </w:p>
          <w:p w:rsidR="006A5903" w:rsidRPr="00C14139" w:rsidRDefault="006A5903" w:rsidP="006A5903">
            <w:pPr>
              <w:widowControl w:val="0"/>
              <w:autoSpaceDE w:val="0"/>
              <w:autoSpaceDN w:val="0"/>
              <w:adjustRightInd w:val="0"/>
              <w:spacing w:after="60"/>
              <w:rPr>
                <w:rFonts w:asciiTheme="minorHAnsi" w:hAnsiTheme="minorHAnsi" w:cs="Arial"/>
                <w:i/>
                <w:sz w:val="18"/>
                <w:szCs w:val="18"/>
              </w:rPr>
            </w:pPr>
          </w:p>
          <w:p w:rsidR="006A5903" w:rsidRPr="00C14139" w:rsidRDefault="006A5903" w:rsidP="006A5903">
            <w:pPr>
              <w:widowControl w:val="0"/>
              <w:autoSpaceDE w:val="0"/>
              <w:autoSpaceDN w:val="0"/>
              <w:adjustRightInd w:val="0"/>
              <w:spacing w:after="60"/>
              <w:rPr>
                <w:rFonts w:asciiTheme="minorHAnsi" w:hAnsiTheme="minorHAnsi" w:cs="Arial"/>
                <w:i/>
                <w:sz w:val="18"/>
                <w:szCs w:val="18"/>
              </w:rPr>
            </w:pPr>
          </w:p>
          <w:p w:rsidR="006A5903" w:rsidRPr="00C14139" w:rsidRDefault="006A5903" w:rsidP="006A5903">
            <w:pPr>
              <w:widowControl w:val="0"/>
              <w:autoSpaceDE w:val="0"/>
              <w:autoSpaceDN w:val="0"/>
              <w:adjustRightInd w:val="0"/>
              <w:spacing w:after="60"/>
              <w:rPr>
                <w:rFonts w:asciiTheme="minorHAnsi" w:hAnsiTheme="minorHAnsi" w:cs="Arial"/>
                <w:i/>
                <w:sz w:val="18"/>
                <w:szCs w:val="18"/>
              </w:rPr>
            </w:pPr>
          </w:p>
          <w:p w:rsidR="00CC1EC5" w:rsidRPr="00C14139" w:rsidRDefault="00CC1EC5" w:rsidP="00E30CBA">
            <w:pPr>
              <w:widowControl w:val="0"/>
              <w:autoSpaceDE w:val="0"/>
              <w:autoSpaceDN w:val="0"/>
              <w:adjustRightInd w:val="0"/>
              <w:spacing w:after="60"/>
              <w:rPr>
                <w:rFonts w:asciiTheme="minorHAnsi" w:hAnsiTheme="minorHAnsi" w:cs="Arial"/>
                <w:i/>
                <w:sz w:val="18"/>
                <w:szCs w:val="18"/>
                <w:lang w:val="en-GB"/>
              </w:rPr>
            </w:pPr>
          </w:p>
        </w:tc>
      </w:tr>
      <w:tr w:rsidR="00C14139" w:rsidRPr="00C14139" w:rsidTr="00E30CBA">
        <w:tblPrEx>
          <w:tblLook w:val="0000" w:firstRow="0" w:lastRow="0" w:firstColumn="0" w:lastColumn="0" w:noHBand="0" w:noVBand="0"/>
        </w:tblPrEx>
        <w:tc>
          <w:tcPr>
            <w:tcW w:w="8472" w:type="dxa"/>
            <w:gridSpan w:val="2"/>
            <w:tcBorders>
              <w:bottom w:val="nil"/>
            </w:tcBorders>
            <w:shd w:val="clear" w:color="auto" w:fill="D0CECE" w:themeFill="background2" w:themeFillShade="E6"/>
          </w:tcPr>
          <w:p w:rsidR="00CC1EC5" w:rsidRPr="00C14139" w:rsidRDefault="00CC1EC5" w:rsidP="00E30CBA">
            <w:pPr>
              <w:rPr>
                <w:rFonts w:asciiTheme="minorHAnsi" w:hAnsiTheme="minorHAnsi" w:cs="Arial"/>
                <w:b/>
                <w:sz w:val="18"/>
                <w:szCs w:val="18"/>
                <w:lang w:val="en-GB"/>
              </w:rPr>
            </w:pPr>
            <w:r w:rsidRPr="00C14139">
              <w:rPr>
                <w:rFonts w:asciiTheme="minorHAnsi" w:hAnsiTheme="minorHAnsi" w:cs="Arial"/>
                <w:b/>
                <w:sz w:val="18"/>
                <w:szCs w:val="18"/>
                <w:lang w:val="en-GB"/>
              </w:rPr>
              <w:lastRenderedPageBreak/>
              <w:t xml:space="preserve">General Competences </w:t>
            </w:r>
          </w:p>
        </w:tc>
      </w:tr>
      <w:tr w:rsidR="00C14139" w:rsidRPr="00C14139" w:rsidTr="00E30CBA">
        <w:tc>
          <w:tcPr>
            <w:tcW w:w="8472" w:type="dxa"/>
            <w:gridSpan w:val="2"/>
            <w:tcBorders>
              <w:top w:val="nil"/>
              <w:bottom w:val="nil"/>
            </w:tcBorders>
            <w:shd w:val="clear" w:color="auto" w:fill="D0CECE" w:themeFill="background2" w:themeFillShade="E6"/>
          </w:tcPr>
          <w:p w:rsidR="00CC1EC5" w:rsidRPr="00C14139" w:rsidRDefault="00CC1EC5" w:rsidP="00E30CBA">
            <w:pPr>
              <w:widowControl w:val="0"/>
              <w:autoSpaceDE w:val="0"/>
              <w:autoSpaceDN w:val="0"/>
              <w:adjustRightInd w:val="0"/>
              <w:spacing w:after="60"/>
              <w:rPr>
                <w:rFonts w:asciiTheme="minorHAnsi" w:hAnsiTheme="minorHAnsi" w:cs="Arial"/>
                <w:i/>
                <w:sz w:val="18"/>
                <w:szCs w:val="18"/>
                <w:lang w:val="en-GB"/>
              </w:rPr>
            </w:pPr>
            <w:r w:rsidRPr="00C14139">
              <w:rPr>
                <w:rFonts w:asciiTheme="minorHAnsi" w:hAnsiTheme="minorHAnsi" w:cs="Arial"/>
                <w:i/>
                <w:sz w:val="18"/>
                <w:szCs w:val="18"/>
                <w:lang w:val="en-GB"/>
              </w:rPr>
              <w:t>Taking into consideration the general competences that the degree-holder must acquire (as these appear in the Diploma Supplement and appear below), at which of the following does the course aim?</w:t>
            </w:r>
          </w:p>
        </w:tc>
      </w:tr>
      <w:tr w:rsidR="00C14139" w:rsidRPr="00C14139" w:rsidTr="00E30CBA">
        <w:tblPrEx>
          <w:tblLook w:val="0000" w:firstRow="0" w:lastRow="0" w:firstColumn="0" w:lastColumn="0" w:noHBand="0" w:noVBand="0"/>
        </w:tblPrEx>
        <w:tc>
          <w:tcPr>
            <w:tcW w:w="3964" w:type="dxa"/>
            <w:tcBorders>
              <w:top w:val="nil"/>
              <w:bottom w:val="single" w:sz="4" w:space="0" w:color="auto"/>
              <w:right w:val="nil"/>
            </w:tcBorders>
            <w:shd w:val="clear" w:color="auto" w:fill="D0CECE" w:themeFill="background2" w:themeFillShade="E6"/>
          </w:tcPr>
          <w:p w:rsidR="00CC1EC5" w:rsidRPr="00C14139" w:rsidRDefault="00CC1EC5" w:rsidP="00E30CBA">
            <w:pPr>
              <w:widowControl w:val="0"/>
              <w:autoSpaceDE w:val="0"/>
              <w:autoSpaceDN w:val="0"/>
              <w:adjustRightInd w:val="0"/>
              <w:rPr>
                <w:rFonts w:asciiTheme="minorHAnsi" w:hAnsiTheme="minorHAnsi" w:cs="Arial"/>
                <w:i/>
                <w:sz w:val="18"/>
                <w:szCs w:val="18"/>
                <w:lang w:val="en-GB"/>
              </w:rPr>
            </w:pPr>
            <w:r w:rsidRPr="00C14139">
              <w:rPr>
                <w:rFonts w:asciiTheme="minorHAnsi" w:hAnsiTheme="minorHAnsi" w:cs="Arial"/>
                <w:i/>
                <w:sz w:val="18"/>
                <w:szCs w:val="18"/>
                <w:lang w:val="en-GB"/>
              </w:rPr>
              <w:t xml:space="preserve">Search for, analysis and synthesis of data and information, with the use of the necessary technology </w:t>
            </w:r>
          </w:p>
          <w:p w:rsidR="00CC1EC5" w:rsidRPr="00C14139" w:rsidRDefault="00CC1EC5" w:rsidP="00E30CBA">
            <w:pPr>
              <w:widowControl w:val="0"/>
              <w:autoSpaceDE w:val="0"/>
              <w:autoSpaceDN w:val="0"/>
              <w:adjustRightInd w:val="0"/>
              <w:rPr>
                <w:rFonts w:asciiTheme="minorHAnsi" w:hAnsiTheme="minorHAnsi" w:cs="Arial"/>
                <w:i/>
                <w:sz w:val="18"/>
                <w:szCs w:val="18"/>
                <w:lang w:val="en-GB"/>
              </w:rPr>
            </w:pPr>
            <w:r w:rsidRPr="00C14139">
              <w:rPr>
                <w:rFonts w:asciiTheme="minorHAnsi" w:hAnsiTheme="minorHAnsi" w:cs="Arial"/>
                <w:i/>
                <w:sz w:val="18"/>
                <w:szCs w:val="18"/>
                <w:lang w:val="en-GB"/>
              </w:rPr>
              <w:t xml:space="preserve">Adapting to new situations </w:t>
            </w:r>
          </w:p>
          <w:p w:rsidR="00CC1EC5" w:rsidRPr="00C14139" w:rsidRDefault="00CC1EC5" w:rsidP="00E30CBA">
            <w:pPr>
              <w:widowControl w:val="0"/>
              <w:autoSpaceDE w:val="0"/>
              <w:autoSpaceDN w:val="0"/>
              <w:adjustRightInd w:val="0"/>
              <w:rPr>
                <w:rFonts w:asciiTheme="minorHAnsi" w:hAnsiTheme="minorHAnsi" w:cs="Arial"/>
                <w:i/>
                <w:sz w:val="18"/>
                <w:szCs w:val="18"/>
                <w:lang w:val="en-GB"/>
              </w:rPr>
            </w:pPr>
            <w:r w:rsidRPr="00C14139">
              <w:rPr>
                <w:rFonts w:asciiTheme="minorHAnsi" w:hAnsiTheme="minorHAnsi" w:cs="Arial"/>
                <w:i/>
                <w:sz w:val="18"/>
                <w:szCs w:val="18"/>
                <w:lang w:val="en-GB"/>
              </w:rPr>
              <w:t xml:space="preserve">Decision-making </w:t>
            </w:r>
          </w:p>
          <w:p w:rsidR="00CC1EC5" w:rsidRPr="00C14139" w:rsidRDefault="00CC1EC5" w:rsidP="00E30CBA">
            <w:pPr>
              <w:widowControl w:val="0"/>
              <w:autoSpaceDE w:val="0"/>
              <w:autoSpaceDN w:val="0"/>
              <w:adjustRightInd w:val="0"/>
              <w:rPr>
                <w:rFonts w:asciiTheme="minorHAnsi" w:hAnsiTheme="minorHAnsi" w:cs="Arial"/>
                <w:i/>
                <w:sz w:val="18"/>
                <w:szCs w:val="18"/>
                <w:lang w:val="en-GB"/>
              </w:rPr>
            </w:pPr>
            <w:r w:rsidRPr="00C14139">
              <w:rPr>
                <w:rFonts w:asciiTheme="minorHAnsi" w:hAnsiTheme="minorHAnsi" w:cs="Arial"/>
                <w:i/>
                <w:sz w:val="18"/>
                <w:szCs w:val="18"/>
                <w:lang w:val="en-GB"/>
              </w:rPr>
              <w:t xml:space="preserve">Working independently </w:t>
            </w:r>
          </w:p>
          <w:p w:rsidR="00CC1EC5" w:rsidRPr="00C14139" w:rsidRDefault="00CC1EC5" w:rsidP="00E30CBA">
            <w:pPr>
              <w:widowControl w:val="0"/>
              <w:autoSpaceDE w:val="0"/>
              <w:autoSpaceDN w:val="0"/>
              <w:adjustRightInd w:val="0"/>
              <w:rPr>
                <w:rFonts w:asciiTheme="minorHAnsi" w:hAnsiTheme="minorHAnsi" w:cs="Arial"/>
                <w:i/>
                <w:sz w:val="18"/>
                <w:szCs w:val="18"/>
                <w:lang w:val="en-GB"/>
              </w:rPr>
            </w:pPr>
            <w:r w:rsidRPr="00C14139">
              <w:rPr>
                <w:rFonts w:asciiTheme="minorHAnsi" w:hAnsiTheme="minorHAnsi" w:cs="Arial"/>
                <w:i/>
                <w:sz w:val="18"/>
                <w:szCs w:val="18"/>
                <w:lang w:val="en-GB"/>
              </w:rPr>
              <w:t>Team work</w:t>
            </w:r>
          </w:p>
          <w:p w:rsidR="00CC1EC5" w:rsidRPr="00C14139" w:rsidRDefault="00CC1EC5" w:rsidP="00E30CBA">
            <w:pPr>
              <w:widowControl w:val="0"/>
              <w:autoSpaceDE w:val="0"/>
              <w:autoSpaceDN w:val="0"/>
              <w:adjustRightInd w:val="0"/>
              <w:rPr>
                <w:rFonts w:asciiTheme="minorHAnsi" w:hAnsiTheme="minorHAnsi" w:cs="Arial"/>
                <w:i/>
                <w:sz w:val="18"/>
                <w:szCs w:val="18"/>
                <w:lang w:val="en-GB"/>
              </w:rPr>
            </w:pPr>
            <w:r w:rsidRPr="00C14139">
              <w:rPr>
                <w:rFonts w:asciiTheme="minorHAnsi" w:hAnsiTheme="minorHAnsi" w:cs="Arial"/>
                <w:i/>
                <w:sz w:val="18"/>
                <w:szCs w:val="18"/>
                <w:lang w:val="en-GB"/>
              </w:rPr>
              <w:t xml:space="preserve">Working in an international environment </w:t>
            </w:r>
          </w:p>
          <w:p w:rsidR="00CC1EC5" w:rsidRPr="00C14139" w:rsidRDefault="00CC1EC5" w:rsidP="00E30CBA">
            <w:pPr>
              <w:widowControl w:val="0"/>
              <w:autoSpaceDE w:val="0"/>
              <w:autoSpaceDN w:val="0"/>
              <w:adjustRightInd w:val="0"/>
              <w:rPr>
                <w:rFonts w:asciiTheme="minorHAnsi" w:hAnsiTheme="minorHAnsi" w:cs="Arial"/>
                <w:i/>
                <w:sz w:val="18"/>
                <w:szCs w:val="18"/>
                <w:lang w:val="en-GB"/>
              </w:rPr>
            </w:pPr>
            <w:r w:rsidRPr="00C14139">
              <w:rPr>
                <w:rFonts w:asciiTheme="minorHAnsi" w:hAnsiTheme="minorHAnsi" w:cs="Arial"/>
                <w:i/>
                <w:sz w:val="18"/>
                <w:szCs w:val="18"/>
                <w:lang w:val="en-GB"/>
              </w:rPr>
              <w:t xml:space="preserve">Working in an interdisciplinary environment </w:t>
            </w:r>
          </w:p>
          <w:p w:rsidR="00CC1EC5" w:rsidRPr="00C14139" w:rsidRDefault="00CC1EC5" w:rsidP="00E30CBA">
            <w:pPr>
              <w:widowControl w:val="0"/>
              <w:autoSpaceDE w:val="0"/>
              <w:autoSpaceDN w:val="0"/>
              <w:adjustRightInd w:val="0"/>
              <w:rPr>
                <w:rFonts w:asciiTheme="minorHAnsi" w:hAnsiTheme="minorHAnsi" w:cs="Arial"/>
                <w:i/>
                <w:sz w:val="18"/>
                <w:szCs w:val="18"/>
                <w:lang w:val="en-GB"/>
              </w:rPr>
            </w:pPr>
            <w:r w:rsidRPr="00C14139">
              <w:rPr>
                <w:rFonts w:asciiTheme="minorHAnsi" w:hAnsiTheme="minorHAnsi" w:cs="Arial"/>
                <w:i/>
                <w:sz w:val="18"/>
                <w:szCs w:val="18"/>
                <w:lang w:val="en-GB"/>
              </w:rPr>
              <w:t xml:space="preserve">Production of new research ideas </w:t>
            </w:r>
          </w:p>
        </w:tc>
        <w:tc>
          <w:tcPr>
            <w:tcW w:w="4508" w:type="dxa"/>
            <w:tcBorders>
              <w:top w:val="nil"/>
              <w:left w:val="nil"/>
              <w:bottom w:val="single" w:sz="4" w:space="0" w:color="auto"/>
            </w:tcBorders>
            <w:shd w:val="clear" w:color="auto" w:fill="D0CECE" w:themeFill="background2" w:themeFillShade="E6"/>
          </w:tcPr>
          <w:p w:rsidR="00CC1EC5" w:rsidRPr="00C14139" w:rsidRDefault="00CC1EC5" w:rsidP="00E30CBA">
            <w:pPr>
              <w:widowControl w:val="0"/>
              <w:autoSpaceDE w:val="0"/>
              <w:autoSpaceDN w:val="0"/>
              <w:adjustRightInd w:val="0"/>
              <w:rPr>
                <w:rFonts w:asciiTheme="minorHAnsi" w:hAnsiTheme="minorHAnsi" w:cs="Arial"/>
                <w:i/>
                <w:sz w:val="18"/>
                <w:szCs w:val="18"/>
                <w:lang w:val="en-GB"/>
              </w:rPr>
            </w:pPr>
            <w:r w:rsidRPr="00C14139">
              <w:rPr>
                <w:rFonts w:asciiTheme="minorHAnsi" w:hAnsiTheme="minorHAnsi" w:cs="Arial"/>
                <w:i/>
                <w:sz w:val="18"/>
                <w:szCs w:val="18"/>
                <w:lang w:val="en-GB"/>
              </w:rPr>
              <w:t xml:space="preserve">Project planning and management </w:t>
            </w:r>
          </w:p>
          <w:p w:rsidR="00CC1EC5" w:rsidRPr="00C14139" w:rsidRDefault="00CC1EC5" w:rsidP="00E30CBA">
            <w:pPr>
              <w:widowControl w:val="0"/>
              <w:autoSpaceDE w:val="0"/>
              <w:autoSpaceDN w:val="0"/>
              <w:adjustRightInd w:val="0"/>
              <w:rPr>
                <w:rFonts w:asciiTheme="minorHAnsi" w:hAnsiTheme="minorHAnsi" w:cs="Arial"/>
                <w:i/>
                <w:sz w:val="18"/>
                <w:szCs w:val="18"/>
                <w:lang w:val="en-GB"/>
              </w:rPr>
            </w:pPr>
            <w:r w:rsidRPr="00C14139">
              <w:rPr>
                <w:rFonts w:asciiTheme="minorHAnsi" w:hAnsiTheme="minorHAnsi" w:cs="Arial"/>
                <w:i/>
                <w:sz w:val="18"/>
                <w:szCs w:val="18"/>
                <w:lang w:val="en-GB"/>
              </w:rPr>
              <w:t xml:space="preserve">Respect for difference and multiculturalism </w:t>
            </w:r>
          </w:p>
          <w:p w:rsidR="00CC1EC5" w:rsidRPr="00C14139" w:rsidRDefault="00CC1EC5" w:rsidP="00E30CBA">
            <w:pPr>
              <w:widowControl w:val="0"/>
              <w:autoSpaceDE w:val="0"/>
              <w:autoSpaceDN w:val="0"/>
              <w:adjustRightInd w:val="0"/>
              <w:rPr>
                <w:rFonts w:asciiTheme="minorHAnsi" w:hAnsiTheme="minorHAnsi" w:cs="Arial"/>
                <w:i/>
                <w:sz w:val="18"/>
                <w:szCs w:val="18"/>
                <w:lang w:val="en-GB"/>
              </w:rPr>
            </w:pPr>
            <w:r w:rsidRPr="00C14139">
              <w:rPr>
                <w:rFonts w:asciiTheme="minorHAnsi" w:hAnsiTheme="minorHAnsi" w:cs="Arial"/>
                <w:i/>
                <w:sz w:val="18"/>
                <w:szCs w:val="18"/>
                <w:lang w:val="en-GB"/>
              </w:rPr>
              <w:t xml:space="preserve">Respect for the natural environment </w:t>
            </w:r>
          </w:p>
          <w:p w:rsidR="00CC1EC5" w:rsidRPr="00C14139" w:rsidRDefault="00CC1EC5" w:rsidP="00E30CBA">
            <w:pPr>
              <w:widowControl w:val="0"/>
              <w:autoSpaceDE w:val="0"/>
              <w:autoSpaceDN w:val="0"/>
              <w:adjustRightInd w:val="0"/>
              <w:rPr>
                <w:rFonts w:asciiTheme="minorHAnsi" w:hAnsiTheme="minorHAnsi" w:cs="Arial"/>
                <w:i/>
                <w:sz w:val="18"/>
                <w:szCs w:val="18"/>
                <w:lang w:val="en-GB"/>
              </w:rPr>
            </w:pPr>
            <w:r w:rsidRPr="00C14139">
              <w:rPr>
                <w:rFonts w:asciiTheme="minorHAnsi" w:hAnsiTheme="minorHAnsi" w:cs="Arial"/>
                <w:i/>
                <w:sz w:val="18"/>
                <w:szCs w:val="18"/>
                <w:lang w:val="en-GB"/>
              </w:rPr>
              <w:t xml:space="preserve">Showing social, professional and ethical responsibility and sensitivity to gender issues </w:t>
            </w:r>
          </w:p>
          <w:p w:rsidR="00CC1EC5" w:rsidRPr="00C14139" w:rsidRDefault="00CC1EC5" w:rsidP="00E30CBA">
            <w:pPr>
              <w:widowControl w:val="0"/>
              <w:autoSpaceDE w:val="0"/>
              <w:autoSpaceDN w:val="0"/>
              <w:adjustRightInd w:val="0"/>
              <w:rPr>
                <w:rFonts w:asciiTheme="minorHAnsi" w:hAnsiTheme="minorHAnsi" w:cs="Arial"/>
                <w:i/>
                <w:sz w:val="18"/>
                <w:szCs w:val="18"/>
                <w:lang w:val="en-GB"/>
              </w:rPr>
            </w:pPr>
            <w:r w:rsidRPr="00C14139">
              <w:rPr>
                <w:rFonts w:asciiTheme="minorHAnsi" w:hAnsiTheme="minorHAnsi" w:cs="Arial"/>
                <w:i/>
                <w:sz w:val="18"/>
                <w:szCs w:val="18"/>
                <w:lang w:val="en-GB"/>
              </w:rPr>
              <w:t xml:space="preserve">Criticism and self-criticism </w:t>
            </w:r>
          </w:p>
          <w:p w:rsidR="00CC1EC5" w:rsidRPr="00C14139" w:rsidRDefault="00CC1EC5" w:rsidP="00E30CBA">
            <w:pPr>
              <w:rPr>
                <w:rFonts w:asciiTheme="minorHAnsi" w:hAnsiTheme="minorHAnsi" w:cs="Arial"/>
                <w:i/>
                <w:sz w:val="18"/>
                <w:szCs w:val="18"/>
                <w:lang w:val="en-GB"/>
              </w:rPr>
            </w:pPr>
            <w:r w:rsidRPr="00C14139">
              <w:rPr>
                <w:rFonts w:asciiTheme="minorHAnsi" w:hAnsiTheme="minorHAnsi" w:cs="Arial"/>
                <w:i/>
                <w:sz w:val="18"/>
                <w:szCs w:val="18"/>
                <w:lang w:val="en-GB"/>
              </w:rPr>
              <w:t>Production of free, creative and inductive thinking</w:t>
            </w:r>
          </w:p>
          <w:p w:rsidR="00CC1EC5" w:rsidRPr="00C14139" w:rsidRDefault="00CC1EC5" w:rsidP="00E30CBA">
            <w:pPr>
              <w:rPr>
                <w:rFonts w:asciiTheme="minorHAnsi" w:hAnsiTheme="minorHAnsi" w:cs="Arial"/>
                <w:i/>
                <w:sz w:val="18"/>
                <w:szCs w:val="18"/>
                <w:lang w:val="en-GB"/>
              </w:rPr>
            </w:pPr>
            <w:r w:rsidRPr="00C14139">
              <w:rPr>
                <w:rFonts w:asciiTheme="minorHAnsi" w:hAnsiTheme="minorHAnsi" w:cs="Arial"/>
                <w:i/>
                <w:sz w:val="18"/>
                <w:szCs w:val="18"/>
                <w:lang w:val="en-GB"/>
              </w:rPr>
              <w:t>……</w:t>
            </w:r>
          </w:p>
          <w:p w:rsidR="00CC1EC5" w:rsidRPr="00C14139" w:rsidRDefault="00CC1EC5" w:rsidP="00E30CBA">
            <w:pPr>
              <w:rPr>
                <w:rFonts w:asciiTheme="minorHAnsi" w:hAnsiTheme="minorHAnsi" w:cs="Arial"/>
                <w:i/>
                <w:sz w:val="18"/>
                <w:szCs w:val="18"/>
                <w:lang w:val="en-GB"/>
              </w:rPr>
            </w:pPr>
            <w:r w:rsidRPr="00C14139">
              <w:rPr>
                <w:rFonts w:asciiTheme="minorHAnsi" w:hAnsiTheme="minorHAnsi" w:cs="Arial"/>
                <w:i/>
                <w:sz w:val="18"/>
                <w:szCs w:val="18"/>
                <w:lang w:val="en-GB"/>
              </w:rPr>
              <w:t>Others…</w:t>
            </w:r>
          </w:p>
          <w:p w:rsidR="00CC1EC5" w:rsidRPr="00C14139" w:rsidRDefault="00CC1EC5" w:rsidP="00E30CBA">
            <w:pPr>
              <w:rPr>
                <w:rFonts w:asciiTheme="minorHAnsi" w:hAnsiTheme="minorHAnsi" w:cs="Arial"/>
                <w:b/>
                <w:sz w:val="18"/>
                <w:szCs w:val="18"/>
                <w:lang w:val="en-GB"/>
              </w:rPr>
            </w:pPr>
            <w:r w:rsidRPr="00C14139">
              <w:rPr>
                <w:rFonts w:asciiTheme="minorHAnsi" w:hAnsiTheme="minorHAnsi" w:cs="Arial"/>
                <w:i/>
                <w:sz w:val="18"/>
                <w:szCs w:val="18"/>
                <w:lang w:val="en-GB"/>
              </w:rPr>
              <w:t>…….</w:t>
            </w:r>
          </w:p>
        </w:tc>
      </w:tr>
      <w:tr w:rsidR="00C14139" w:rsidRPr="00C14139" w:rsidTr="00E30CBA">
        <w:tc>
          <w:tcPr>
            <w:tcW w:w="8472" w:type="dxa"/>
            <w:gridSpan w:val="2"/>
            <w:tcBorders>
              <w:bottom w:val="single" w:sz="4" w:space="0" w:color="auto"/>
            </w:tcBorders>
          </w:tcPr>
          <w:p w:rsidR="006A5903" w:rsidRPr="00C14139" w:rsidRDefault="006A5903" w:rsidP="006A5903">
            <w:pPr>
              <w:rPr>
                <w:rFonts w:asciiTheme="minorHAnsi" w:hAnsiTheme="minorHAnsi" w:cs="Arial"/>
                <w:sz w:val="18"/>
                <w:szCs w:val="18"/>
              </w:rPr>
            </w:pPr>
          </w:p>
          <w:p w:rsidR="00B256FC" w:rsidRPr="00C14139" w:rsidRDefault="00B256FC" w:rsidP="00B256FC">
            <w:pPr>
              <w:widowControl w:val="0"/>
              <w:autoSpaceDE w:val="0"/>
              <w:autoSpaceDN w:val="0"/>
              <w:adjustRightInd w:val="0"/>
              <w:rPr>
                <w:rFonts w:asciiTheme="minorHAnsi" w:hAnsiTheme="minorHAnsi" w:cs="Arial"/>
                <w:i/>
                <w:sz w:val="18"/>
                <w:szCs w:val="18"/>
                <w:lang w:val="en-GB"/>
              </w:rPr>
            </w:pPr>
            <w:r w:rsidRPr="00C14139">
              <w:rPr>
                <w:rFonts w:asciiTheme="minorHAnsi" w:hAnsiTheme="minorHAnsi" w:cs="Arial"/>
                <w:i/>
                <w:sz w:val="18"/>
                <w:szCs w:val="18"/>
                <w:lang w:val="en-GB"/>
              </w:rPr>
              <w:t xml:space="preserve">Search for, analysis and synthesis of data and information, with the use of the necessary technology </w:t>
            </w:r>
          </w:p>
          <w:p w:rsidR="00B256FC" w:rsidRPr="00C14139" w:rsidRDefault="00B256FC" w:rsidP="00B256FC">
            <w:pPr>
              <w:widowControl w:val="0"/>
              <w:autoSpaceDE w:val="0"/>
              <w:autoSpaceDN w:val="0"/>
              <w:adjustRightInd w:val="0"/>
              <w:rPr>
                <w:rFonts w:asciiTheme="minorHAnsi" w:hAnsiTheme="minorHAnsi" w:cs="Arial"/>
                <w:i/>
                <w:sz w:val="18"/>
                <w:szCs w:val="18"/>
                <w:lang w:val="en-GB"/>
              </w:rPr>
            </w:pPr>
            <w:r w:rsidRPr="00C14139">
              <w:rPr>
                <w:rFonts w:asciiTheme="minorHAnsi" w:hAnsiTheme="minorHAnsi" w:cs="Arial"/>
                <w:i/>
                <w:sz w:val="18"/>
                <w:szCs w:val="18"/>
                <w:lang w:val="en-GB"/>
              </w:rPr>
              <w:t xml:space="preserve">Decision-making </w:t>
            </w:r>
          </w:p>
          <w:p w:rsidR="00B256FC" w:rsidRPr="00C14139" w:rsidRDefault="00B256FC" w:rsidP="00B256FC">
            <w:pPr>
              <w:widowControl w:val="0"/>
              <w:autoSpaceDE w:val="0"/>
              <w:autoSpaceDN w:val="0"/>
              <w:adjustRightInd w:val="0"/>
              <w:rPr>
                <w:rFonts w:asciiTheme="minorHAnsi" w:hAnsiTheme="minorHAnsi" w:cs="Arial"/>
                <w:i/>
                <w:sz w:val="18"/>
                <w:szCs w:val="18"/>
                <w:lang w:val="en-GB"/>
              </w:rPr>
            </w:pPr>
            <w:r w:rsidRPr="00C14139">
              <w:rPr>
                <w:rFonts w:asciiTheme="minorHAnsi" w:hAnsiTheme="minorHAnsi" w:cs="Arial"/>
                <w:i/>
                <w:sz w:val="18"/>
                <w:szCs w:val="18"/>
                <w:lang w:val="en-GB"/>
              </w:rPr>
              <w:t xml:space="preserve">Working independently </w:t>
            </w:r>
          </w:p>
          <w:p w:rsidR="00B256FC" w:rsidRPr="00C14139" w:rsidRDefault="00B256FC" w:rsidP="00B256FC">
            <w:pPr>
              <w:widowControl w:val="0"/>
              <w:autoSpaceDE w:val="0"/>
              <w:autoSpaceDN w:val="0"/>
              <w:adjustRightInd w:val="0"/>
              <w:rPr>
                <w:rFonts w:asciiTheme="minorHAnsi" w:hAnsiTheme="minorHAnsi" w:cs="Arial"/>
                <w:i/>
                <w:sz w:val="18"/>
                <w:szCs w:val="18"/>
                <w:lang w:val="en-GB"/>
              </w:rPr>
            </w:pPr>
            <w:r w:rsidRPr="00C14139">
              <w:rPr>
                <w:rFonts w:asciiTheme="minorHAnsi" w:hAnsiTheme="minorHAnsi" w:cs="Arial"/>
                <w:i/>
                <w:sz w:val="18"/>
                <w:szCs w:val="18"/>
                <w:lang w:val="en-GB"/>
              </w:rPr>
              <w:t>Team work</w:t>
            </w:r>
          </w:p>
          <w:p w:rsidR="00B256FC" w:rsidRPr="00C14139" w:rsidRDefault="00B256FC" w:rsidP="00B256FC">
            <w:pPr>
              <w:widowControl w:val="0"/>
              <w:autoSpaceDE w:val="0"/>
              <w:autoSpaceDN w:val="0"/>
              <w:adjustRightInd w:val="0"/>
              <w:rPr>
                <w:rFonts w:asciiTheme="minorHAnsi" w:hAnsiTheme="minorHAnsi" w:cs="Arial"/>
                <w:i/>
                <w:sz w:val="18"/>
                <w:szCs w:val="18"/>
                <w:lang w:val="en-GB"/>
              </w:rPr>
            </w:pPr>
            <w:r w:rsidRPr="00C14139">
              <w:rPr>
                <w:rFonts w:asciiTheme="minorHAnsi" w:hAnsiTheme="minorHAnsi" w:cs="Arial"/>
                <w:i/>
                <w:sz w:val="18"/>
                <w:szCs w:val="18"/>
                <w:lang w:val="en-GB"/>
              </w:rPr>
              <w:t xml:space="preserve">Working in an international environment </w:t>
            </w:r>
          </w:p>
          <w:p w:rsidR="00B256FC" w:rsidRPr="00C14139" w:rsidRDefault="00B256FC" w:rsidP="00B256FC">
            <w:pPr>
              <w:widowControl w:val="0"/>
              <w:autoSpaceDE w:val="0"/>
              <w:autoSpaceDN w:val="0"/>
              <w:adjustRightInd w:val="0"/>
              <w:rPr>
                <w:rFonts w:asciiTheme="minorHAnsi" w:hAnsiTheme="minorHAnsi" w:cs="Arial"/>
                <w:i/>
                <w:sz w:val="18"/>
                <w:szCs w:val="18"/>
                <w:lang w:val="en-GB"/>
              </w:rPr>
            </w:pPr>
            <w:r w:rsidRPr="00C14139">
              <w:rPr>
                <w:rFonts w:asciiTheme="minorHAnsi" w:hAnsiTheme="minorHAnsi" w:cs="Arial"/>
                <w:i/>
                <w:sz w:val="18"/>
                <w:szCs w:val="18"/>
                <w:lang w:val="en-GB"/>
              </w:rPr>
              <w:t xml:space="preserve">Working in an interdisciplinary environment </w:t>
            </w:r>
          </w:p>
          <w:p w:rsidR="006A5903" w:rsidRPr="00C14139" w:rsidRDefault="00B256FC" w:rsidP="00B256FC">
            <w:pPr>
              <w:widowControl w:val="0"/>
              <w:autoSpaceDE w:val="0"/>
              <w:autoSpaceDN w:val="0"/>
              <w:adjustRightInd w:val="0"/>
              <w:rPr>
                <w:rFonts w:asciiTheme="minorHAnsi" w:eastAsia="Calibri" w:hAnsiTheme="minorHAnsi"/>
                <w:sz w:val="18"/>
                <w:szCs w:val="18"/>
              </w:rPr>
            </w:pPr>
            <w:r w:rsidRPr="00C14139">
              <w:rPr>
                <w:rFonts w:asciiTheme="minorHAnsi" w:hAnsiTheme="minorHAnsi" w:cs="Arial"/>
                <w:i/>
                <w:sz w:val="18"/>
                <w:szCs w:val="18"/>
                <w:lang w:val="en-GB"/>
              </w:rPr>
              <w:t>Production of new research ideas</w:t>
            </w:r>
          </w:p>
          <w:p w:rsidR="006A5903" w:rsidRPr="00C14139" w:rsidRDefault="006A5903" w:rsidP="006A5903">
            <w:pPr>
              <w:widowControl w:val="0"/>
              <w:autoSpaceDE w:val="0"/>
              <w:autoSpaceDN w:val="0"/>
              <w:adjustRightInd w:val="0"/>
              <w:rPr>
                <w:rFonts w:asciiTheme="minorHAnsi" w:eastAsia="Calibri" w:hAnsiTheme="minorHAnsi"/>
                <w:sz w:val="18"/>
                <w:szCs w:val="18"/>
              </w:rPr>
            </w:pPr>
          </w:p>
          <w:p w:rsidR="006A5903" w:rsidRPr="00C14139" w:rsidRDefault="006A5903" w:rsidP="006A5903">
            <w:pPr>
              <w:widowControl w:val="0"/>
              <w:autoSpaceDE w:val="0"/>
              <w:autoSpaceDN w:val="0"/>
              <w:adjustRightInd w:val="0"/>
              <w:rPr>
                <w:rFonts w:asciiTheme="minorHAnsi" w:eastAsia="Calibri" w:hAnsiTheme="minorHAnsi"/>
                <w:sz w:val="18"/>
                <w:szCs w:val="18"/>
              </w:rPr>
            </w:pPr>
          </w:p>
          <w:p w:rsidR="006A5903" w:rsidRPr="00C14139" w:rsidRDefault="006A5903" w:rsidP="006A5903">
            <w:pPr>
              <w:widowControl w:val="0"/>
              <w:autoSpaceDE w:val="0"/>
              <w:autoSpaceDN w:val="0"/>
              <w:adjustRightInd w:val="0"/>
              <w:rPr>
                <w:rFonts w:asciiTheme="minorHAnsi" w:eastAsia="Calibri" w:hAnsiTheme="minorHAnsi"/>
                <w:sz w:val="18"/>
                <w:szCs w:val="18"/>
              </w:rPr>
            </w:pPr>
          </w:p>
          <w:p w:rsidR="006A5903" w:rsidRPr="00C14139" w:rsidRDefault="006A5903" w:rsidP="006A5903">
            <w:pPr>
              <w:widowControl w:val="0"/>
              <w:autoSpaceDE w:val="0"/>
              <w:autoSpaceDN w:val="0"/>
              <w:adjustRightInd w:val="0"/>
              <w:rPr>
                <w:rFonts w:asciiTheme="minorHAnsi" w:eastAsia="Calibri" w:hAnsiTheme="minorHAnsi"/>
                <w:sz w:val="18"/>
                <w:szCs w:val="18"/>
              </w:rPr>
            </w:pPr>
          </w:p>
          <w:p w:rsidR="006A5903" w:rsidRPr="00C14139" w:rsidRDefault="006A5903" w:rsidP="006A5903">
            <w:pPr>
              <w:widowControl w:val="0"/>
              <w:autoSpaceDE w:val="0"/>
              <w:autoSpaceDN w:val="0"/>
              <w:adjustRightInd w:val="0"/>
              <w:rPr>
                <w:rFonts w:asciiTheme="minorHAnsi" w:eastAsia="Calibri" w:hAnsiTheme="minorHAnsi"/>
                <w:sz w:val="18"/>
                <w:szCs w:val="18"/>
              </w:rPr>
            </w:pPr>
          </w:p>
          <w:p w:rsidR="006A5903" w:rsidRPr="00C14139" w:rsidRDefault="006A5903" w:rsidP="006A5903">
            <w:pPr>
              <w:widowControl w:val="0"/>
              <w:autoSpaceDE w:val="0"/>
              <w:autoSpaceDN w:val="0"/>
              <w:adjustRightInd w:val="0"/>
              <w:rPr>
                <w:rFonts w:asciiTheme="minorHAnsi" w:eastAsia="Calibri" w:hAnsiTheme="minorHAnsi"/>
                <w:sz w:val="18"/>
                <w:szCs w:val="18"/>
              </w:rPr>
            </w:pPr>
          </w:p>
          <w:p w:rsidR="006A5903" w:rsidRPr="00C14139" w:rsidRDefault="006A5903" w:rsidP="006A5903">
            <w:pPr>
              <w:widowControl w:val="0"/>
              <w:autoSpaceDE w:val="0"/>
              <w:autoSpaceDN w:val="0"/>
              <w:adjustRightInd w:val="0"/>
              <w:rPr>
                <w:rFonts w:asciiTheme="minorHAnsi" w:eastAsia="Calibri" w:hAnsiTheme="minorHAnsi"/>
                <w:sz w:val="18"/>
                <w:szCs w:val="18"/>
              </w:rPr>
            </w:pPr>
          </w:p>
          <w:p w:rsidR="006A5903" w:rsidRPr="00C14139" w:rsidRDefault="006A5903" w:rsidP="006A5903">
            <w:pPr>
              <w:widowControl w:val="0"/>
              <w:autoSpaceDE w:val="0"/>
              <w:autoSpaceDN w:val="0"/>
              <w:adjustRightInd w:val="0"/>
              <w:rPr>
                <w:rFonts w:asciiTheme="minorHAnsi" w:eastAsia="Calibri" w:hAnsiTheme="minorHAnsi"/>
                <w:sz w:val="18"/>
                <w:szCs w:val="18"/>
              </w:rPr>
            </w:pPr>
          </w:p>
          <w:p w:rsidR="006A5903" w:rsidRPr="00C14139" w:rsidRDefault="006A5903" w:rsidP="006A5903">
            <w:pPr>
              <w:widowControl w:val="0"/>
              <w:autoSpaceDE w:val="0"/>
              <w:autoSpaceDN w:val="0"/>
              <w:adjustRightInd w:val="0"/>
              <w:rPr>
                <w:rFonts w:asciiTheme="minorHAnsi" w:eastAsia="Calibri" w:hAnsiTheme="minorHAnsi"/>
                <w:sz w:val="18"/>
                <w:szCs w:val="18"/>
              </w:rPr>
            </w:pPr>
          </w:p>
          <w:p w:rsidR="006A5903" w:rsidRPr="00C14139" w:rsidRDefault="006A5903" w:rsidP="006A5903">
            <w:pPr>
              <w:widowControl w:val="0"/>
              <w:autoSpaceDE w:val="0"/>
              <w:autoSpaceDN w:val="0"/>
              <w:adjustRightInd w:val="0"/>
              <w:rPr>
                <w:rFonts w:asciiTheme="minorHAnsi" w:eastAsia="Calibri" w:hAnsiTheme="minorHAnsi"/>
                <w:sz w:val="18"/>
                <w:szCs w:val="18"/>
              </w:rPr>
            </w:pPr>
          </w:p>
          <w:p w:rsidR="00CC1EC5" w:rsidRPr="00C14139" w:rsidRDefault="00CC1EC5" w:rsidP="00E30CBA">
            <w:pPr>
              <w:widowControl w:val="0"/>
              <w:autoSpaceDE w:val="0"/>
              <w:autoSpaceDN w:val="0"/>
              <w:adjustRightInd w:val="0"/>
              <w:spacing w:after="60"/>
              <w:rPr>
                <w:rFonts w:asciiTheme="minorHAnsi" w:hAnsiTheme="minorHAnsi" w:cs="Arial"/>
                <w:i/>
                <w:sz w:val="18"/>
                <w:szCs w:val="18"/>
                <w:lang w:val="en-GB"/>
              </w:rPr>
            </w:pPr>
          </w:p>
        </w:tc>
      </w:tr>
    </w:tbl>
    <w:p w:rsidR="00CC1EC5" w:rsidRPr="00C14139" w:rsidRDefault="00CC1EC5" w:rsidP="00CC1EC5">
      <w:pPr>
        <w:widowControl w:val="0"/>
        <w:numPr>
          <w:ilvl w:val="0"/>
          <w:numId w:val="1"/>
        </w:numPr>
        <w:autoSpaceDE w:val="0"/>
        <w:autoSpaceDN w:val="0"/>
        <w:adjustRightInd w:val="0"/>
        <w:spacing w:before="120" w:after="200" w:line="276" w:lineRule="auto"/>
        <w:ind w:left="357" w:hanging="357"/>
        <w:rPr>
          <w:rFonts w:asciiTheme="minorHAnsi" w:hAnsiTheme="minorHAnsi" w:cs="Arial"/>
          <w:b/>
          <w:sz w:val="18"/>
          <w:szCs w:val="18"/>
          <w:lang w:val="en-GB"/>
        </w:rPr>
      </w:pPr>
      <w:r w:rsidRPr="00C14139">
        <w:rPr>
          <w:rFonts w:asciiTheme="minorHAnsi" w:hAnsiTheme="minorHAnsi" w:cs="Arial"/>
          <w:b/>
          <w:sz w:val="18"/>
          <w:szCs w:val="18"/>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CC1EC5" w:rsidRPr="00C14139" w:rsidTr="00E30CBA">
        <w:tc>
          <w:tcPr>
            <w:tcW w:w="8472" w:type="dxa"/>
          </w:tcPr>
          <w:p w:rsidR="00E05F4E" w:rsidRPr="00C14139" w:rsidRDefault="00E05F4E" w:rsidP="00B256FC">
            <w:pPr>
              <w:jc w:val="both"/>
              <w:rPr>
                <w:rFonts w:asciiTheme="minorHAnsi" w:hAnsiTheme="minorHAnsi"/>
                <w:sz w:val="18"/>
                <w:szCs w:val="18"/>
              </w:rPr>
            </w:pPr>
            <w:r w:rsidRPr="00C14139">
              <w:rPr>
                <w:rFonts w:asciiTheme="minorHAnsi" w:hAnsiTheme="minorHAnsi"/>
                <w:sz w:val="18"/>
                <w:szCs w:val="18"/>
              </w:rPr>
              <w:t>- Historical, political, social and economic context of the Hellenistic period (ca. 330/20- 31 BCE)</w:t>
            </w:r>
          </w:p>
          <w:p w:rsidR="00E05F4E" w:rsidRPr="00C14139" w:rsidRDefault="00E05F4E" w:rsidP="00B256FC">
            <w:pPr>
              <w:jc w:val="both"/>
              <w:rPr>
                <w:rFonts w:asciiTheme="minorHAnsi" w:hAnsiTheme="minorHAnsi"/>
                <w:sz w:val="18"/>
                <w:szCs w:val="18"/>
              </w:rPr>
            </w:pPr>
            <w:r w:rsidRPr="00C14139">
              <w:rPr>
                <w:rFonts w:asciiTheme="minorHAnsi" w:hAnsiTheme="minorHAnsi"/>
                <w:sz w:val="18"/>
                <w:szCs w:val="18"/>
              </w:rPr>
              <w:t xml:space="preserve">- Sculpture styles, masterpieces of </w:t>
            </w:r>
            <w:proofErr w:type="spellStart"/>
            <w:r w:rsidRPr="00C14139">
              <w:rPr>
                <w:rFonts w:asciiTheme="minorHAnsi" w:hAnsiTheme="minorHAnsi"/>
                <w:sz w:val="18"/>
                <w:szCs w:val="18"/>
              </w:rPr>
              <w:t>hellenistic</w:t>
            </w:r>
            <w:proofErr w:type="spellEnd"/>
            <w:r w:rsidRPr="00C14139">
              <w:rPr>
                <w:rFonts w:asciiTheme="minorHAnsi" w:hAnsiTheme="minorHAnsi"/>
                <w:sz w:val="18"/>
                <w:szCs w:val="18"/>
              </w:rPr>
              <w:t xml:space="preserve"> sculpture (self-standing, relief and architectural sculptures) </w:t>
            </w:r>
          </w:p>
          <w:p w:rsidR="00E05F4E" w:rsidRPr="00C14139" w:rsidRDefault="00E05F4E" w:rsidP="00B256FC">
            <w:pPr>
              <w:jc w:val="both"/>
              <w:rPr>
                <w:rFonts w:asciiTheme="minorHAnsi" w:hAnsiTheme="minorHAnsi"/>
                <w:sz w:val="18"/>
                <w:szCs w:val="18"/>
              </w:rPr>
            </w:pPr>
            <w:r w:rsidRPr="00C14139">
              <w:rPr>
                <w:rFonts w:asciiTheme="minorHAnsi" w:hAnsiTheme="minorHAnsi"/>
                <w:sz w:val="18"/>
                <w:szCs w:val="18"/>
              </w:rPr>
              <w:t>- Architecture, town planning and monumental topography of the Hellenistic period</w:t>
            </w:r>
          </w:p>
          <w:p w:rsidR="00E05F4E" w:rsidRPr="00C14139" w:rsidRDefault="00E05F4E" w:rsidP="00B256FC">
            <w:pPr>
              <w:jc w:val="both"/>
              <w:rPr>
                <w:rFonts w:asciiTheme="minorHAnsi" w:hAnsiTheme="minorHAnsi"/>
                <w:sz w:val="18"/>
                <w:szCs w:val="18"/>
              </w:rPr>
            </w:pPr>
            <w:r w:rsidRPr="00C14139">
              <w:rPr>
                <w:rFonts w:asciiTheme="minorHAnsi" w:hAnsiTheme="minorHAnsi"/>
                <w:sz w:val="18"/>
                <w:szCs w:val="18"/>
              </w:rPr>
              <w:t>- Pottery of the Hellenistic period</w:t>
            </w:r>
          </w:p>
          <w:p w:rsidR="00E05F4E" w:rsidRPr="00C14139" w:rsidRDefault="00E05F4E" w:rsidP="00B256FC">
            <w:pPr>
              <w:jc w:val="both"/>
              <w:rPr>
                <w:rFonts w:asciiTheme="minorHAnsi" w:hAnsiTheme="minorHAnsi"/>
                <w:sz w:val="18"/>
                <w:szCs w:val="18"/>
              </w:rPr>
            </w:pPr>
            <w:r w:rsidRPr="00C14139">
              <w:rPr>
                <w:rFonts w:asciiTheme="minorHAnsi" w:hAnsiTheme="minorHAnsi"/>
                <w:sz w:val="18"/>
                <w:szCs w:val="18"/>
              </w:rPr>
              <w:t>- Historical, political, social and economic context of the italic and roman period (ca. 3</w:t>
            </w:r>
            <w:r w:rsidRPr="00C14139">
              <w:rPr>
                <w:rFonts w:asciiTheme="minorHAnsi" w:hAnsiTheme="minorHAnsi"/>
                <w:sz w:val="18"/>
                <w:szCs w:val="18"/>
                <w:vertAlign w:val="superscript"/>
              </w:rPr>
              <w:t>rd</w:t>
            </w:r>
            <w:r w:rsidRPr="00C14139">
              <w:rPr>
                <w:rFonts w:asciiTheme="minorHAnsi" w:hAnsiTheme="minorHAnsi"/>
                <w:sz w:val="18"/>
                <w:szCs w:val="18"/>
              </w:rPr>
              <w:t xml:space="preserve"> cent. BCE- CE 330)</w:t>
            </w:r>
          </w:p>
          <w:p w:rsidR="00E05F4E" w:rsidRPr="00C14139" w:rsidRDefault="00E05F4E" w:rsidP="00B256FC">
            <w:pPr>
              <w:jc w:val="both"/>
              <w:rPr>
                <w:rFonts w:asciiTheme="minorHAnsi" w:hAnsiTheme="minorHAnsi"/>
                <w:sz w:val="18"/>
                <w:szCs w:val="18"/>
              </w:rPr>
            </w:pPr>
            <w:r w:rsidRPr="00C14139">
              <w:rPr>
                <w:rFonts w:asciiTheme="minorHAnsi" w:hAnsiTheme="minorHAnsi"/>
                <w:sz w:val="18"/>
                <w:szCs w:val="18"/>
              </w:rPr>
              <w:t>-Period of the Republic (masterpieces of architecture-pottery-sculpture)</w:t>
            </w:r>
          </w:p>
          <w:p w:rsidR="00E05F4E" w:rsidRPr="00C14139" w:rsidRDefault="00E05F4E" w:rsidP="00B256FC">
            <w:pPr>
              <w:jc w:val="both"/>
              <w:rPr>
                <w:rFonts w:asciiTheme="minorHAnsi" w:hAnsiTheme="minorHAnsi"/>
                <w:sz w:val="18"/>
                <w:szCs w:val="18"/>
              </w:rPr>
            </w:pPr>
            <w:r w:rsidRPr="00C14139">
              <w:rPr>
                <w:rFonts w:asciiTheme="minorHAnsi" w:hAnsiTheme="minorHAnsi"/>
                <w:sz w:val="18"/>
                <w:szCs w:val="18"/>
              </w:rPr>
              <w:t>-Roman Imperial Period (masterpieces of architecture-pottery-sculpture, major sites and monuments of the Roman Empire)</w:t>
            </w:r>
          </w:p>
          <w:p w:rsidR="00C36535" w:rsidRPr="00C14139" w:rsidRDefault="00C36535" w:rsidP="00C36535">
            <w:pPr>
              <w:ind w:left="360"/>
              <w:rPr>
                <w:rFonts w:asciiTheme="minorHAnsi" w:eastAsia="Calibri" w:hAnsiTheme="minorHAnsi"/>
                <w:iCs/>
                <w:sz w:val="18"/>
                <w:szCs w:val="18"/>
              </w:rPr>
            </w:pPr>
          </w:p>
          <w:p w:rsidR="00C36535" w:rsidRPr="00C14139" w:rsidRDefault="00C36535" w:rsidP="00C36535">
            <w:pPr>
              <w:ind w:left="360"/>
              <w:rPr>
                <w:rFonts w:asciiTheme="minorHAnsi" w:eastAsia="Calibri" w:hAnsiTheme="minorHAnsi"/>
                <w:iCs/>
                <w:sz w:val="18"/>
                <w:szCs w:val="18"/>
              </w:rPr>
            </w:pPr>
          </w:p>
          <w:p w:rsidR="00C36535" w:rsidRPr="00C14139" w:rsidRDefault="00C36535" w:rsidP="00C36535">
            <w:pPr>
              <w:ind w:left="360"/>
              <w:rPr>
                <w:rFonts w:asciiTheme="minorHAnsi" w:eastAsia="Calibri" w:hAnsiTheme="minorHAnsi"/>
                <w:iCs/>
                <w:sz w:val="18"/>
                <w:szCs w:val="18"/>
              </w:rPr>
            </w:pPr>
          </w:p>
          <w:p w:rsidR="00C36535" w:rsidRPr="00C14139" w:rsidRDefault="00C36535" w:rsidP="00C36535">
            <w:pPr>
              <w:ind w:left="360"/>
              <w:rPr>
                <w:rFonts w:asciiTheme="minorHAnsi" w:eastAsia="Calibri" w:hAnsiTheme="minorHAnsi"/>
                <w:iCs/>
                <w:sz w:val="18"/>
                <w:szCs w:val="18"/>
              </w:rPr>
            </w:pPr>
          </w:p>
          <w:p w:rsidR="00C36535" w:rsidRPr="00C14139" w:rsidRDefault="00C36535" w:rsidP="00C36535">
            <w:pPr>
              <w:ind w:left="360"/>
              <w:rPr>
                <w:rFonts w:asciiTheme="minorHAnsi" w:eastAsia="Calibri" w:hAnsiTheme="minorHAnsi"/>
                <w:iCs/>
                <w:sz w:val="18"/>
                <w:szCs w:val="18"/>
              </w:rPr>
            </w:pPr>
          </w:p>
          <w:p w:rsidR="00C36535" w:rsidRPr="00C14139" w:rsidRDefault="00C36535" w:rsidP="00C36535">
            <w:pPr>
              <w:ind w:left="360"/>
              <w:rPr>
                <w:rFonts w:asciiTheme="minorHAnsi" w:eastAsia="Calibri" w:hAnsiTheme="minorHAnsi"/>
                <w:iCs/>
                <w:sz w:val="18"/>
                <w:szCs w:val="18"/>
              </w:rPr>
            </w:pPr>
          </w:p>
          <w:p w:rsidR="00C36535" w:rsidRPr="00C14139" w:rsidRDefault="00C36535" w:rsidP="00C36535">
            <w:pPr>
              <w:ind w:left="360"/>
              <w:rPr>
                <w:rFonts w:asciiTheme="minorHAnsi" w:eastAsia="Calibri" w:hAnsiTheme="minorHAnsi"/>
                <w:iCs/>
                <w:sz w:val="18"/>
                <w:szCs w:val="18"/>
              </w:rPr>
            </w:pPr>
          </w:p>
          <w:p w:rsidR="00C36535" w:rsidRPr="00C14139" w:rsidRDefault="00C36535" w:rsidP="00C36535">
            <w:pPr>
              <w:ind w:left="360"/>
              <w:rPr>
                <w:rFonts w:asciiTheme="minorHAnsi" w:eastAsia="Calibri" w:hAnsiTheme="minorHAnsi"/>
                <w:iCs/>
                <w:sz w:val="18"/>
                <w:szCs w:val="18"/>
              </w:rPr>
            </w:pPr>
          </w:p>
          <w:p w:rsidR="00C36535" w:rsidRPr="00C14139" w:rsidRDefault="00C36535" w:rsidP="00C36535">
            <w:pPr>
              <w:ind w:left="360"/>
              <w:rPr>
                <w:rFonts w:asciiTheme="minorHAnsi" w:eastAsia="Calibri" w:hAnsiTheme="minorHAnsi"/>
                <w:iCs/>
                <w:sz w:val="18"/>
                <w:szCs w:val="18"/>
              </w:rPr>
            </w:pPr>
          </w:p>
          <w:p w:rsidR="00C36535" w:rsidRPr="00C14139" w:rsidRDefault="00C36535" w:rsidP="00C36535">
            <w:pPr>
              <w:ind w:left="360"/>
              <w:rPr>
                <w:rFonts w:asciiTheme="minorHAnsi" w:eastAsia="Calibri" w:hAnsiTheme="minorHAnsi"/>
                <w:iCs/>
                <w:sz w:val="18"/>
                <w:szCs w:val="18"/>
              </w:rPr>
            </w:pPr>
          </w:p>
          <w:p w:rsidR="00C36535" w:rsidRPr="00C14139" w:rsidRDefault="00C36535" w:rsidP="00C36535">
            <w:pPr>
              <w:ind w:left="360"/>
              <w:rPr>
                <w:rFonts w:asciiTheme="minorHAnsi" w:eastAsia="Calibri" w:hAnsiTheme="minorHAnsi"/>
                <w:iCs/>
                <w:sz w:val="18"/>
                <w:szCs w:val="18"/>
              </w:rPr>
            </w:pPr>
          </w:p>
          <w:p w:rsidR="00C36535" w:rsidRPr="00C14139" w:rsidRDefault="00C36535" w:rsidP="00C36535">
            <w:pPr>
              <w:ind w:left="360"/>
              <w:rPr>
                <w:rFonts w:asciiTheme="minorHAnsi" w:eastAsia="Calibri" w:hAnsiTheme="minorHAnsi"/>
                <w:iCs/>
                <w:sz w:val="18"/>
                <w:szCs w:val="18"/>
              </w:rPr>
            </w:pPr>
          </w:p>
          <w:p w:rsidR="00C36535" w:rsidRPr="00C14139" w:rsidRDefault="00C36535" w:rsidP="00C36535">
            <w:pPr>
              <w:ind w:left="360"/>
              <w:rPr>
                <w:rFonts w:asciiTheme="minorHAnsi" w:eastAsia="Calibri" w:hAnsiTheme="minorHAnsi"/>
                <w:iCs/>
                <w:sz w:val="18"/>
                <w:szCs w:val="18"/>
              </w:rPr>
            </w:pPr>
          </w:p>
          <w:p w:rsidR="00C36535" w:rsidRPr="00C14139" w:rsidRDefault="00C36535" w:rsidP="00C36535">
            <w:pPr>
              <w:ind w:left="360"/>
              <w:rPr>
                <w:rFonts w:asciiTheme="minorHAnsi" w:eastAsia="Calibri" w:hAnsiTheme="minorHAnsi"/>
                <w:iCs/>
                <w:sz w:val="18"/>
                <w:szCs w:val="18"/>
              </w:rPr>
            </w:pPr>
          </w:p>
          <w:p w:rsidR="00C36535" w:rsidRPr="00C14139" w:rsidRDefault="00C36535" w:rsidP="00C36535">
            <w:pPr>
              <w:ind w:left="360"/>
              <w:rPr>
                <w:rFonts w:asciiTheme="minorHAnsi" w:eastAsia="Calibri" w:hAnsiTheme="minorHAnsi"/>
                <w:iCs/>
                <w:sz w:val="18"/>
                <w:szCs w:val="18"/>
              </w:rPr>
            </w:pPr>
          </w:p>
          <w:p w:rsidR="00C36535" w:rsidRPr="00C14139" w:rsidRDefault="00C36535" w:rsidP="00C36535">
            <w:pPr>
              <w:ind w:left="360"/>
              <w:rPr>
                <w:rFonts w:asciiTheme="minorHAnsi" w:eastAsia="Calibri" w:hAnsiTheme="minorHAnsi"/>
                <w:iCs/>
                <w:sz w:val="18"/>
                <w:szCs w:val="18"/>
              </w:rPr>
            </w:pPr>
          </w:p>
          <w:p w:rsidR="00C36535" w:rsidRPr="00C14139" w:rsidRDefault="00C36535" w:rsidP="00C36535">
            <w:pPr>
              <w:ind w:left="360"/>
              <w:rPr>
                <w:rFonts w:asciiTheme="minorHAnsi" w:eastAsia="Calibri" w:hAnsiTheme="minorHAnsi"/>
                <w:iCs/>
                <w:sz w:val="18"/>
                <w:szCs w:val="18"/>
              </w:rPr>
            </w:pPr>
          </w:p>
          <w:p w:rsidR="00C36535" w:rsidRPr="00C14139" w:rsidRDefault="00C36535" w:rsidP="00C36535">
            <w:pPr>
              <w:ind w:left="360"/>
              <w:rPr>
                <w:rFonts w:asciiTheme="minorHAnsi" w:eastAsia="Calibri" w:hAnsiTheme="minorHAnsi"/>
                <w:iCs/>
                <w:sz w:val="18"/>
                <w:szCs w:val="18"/>
              </w:rPr>
            </w:pPr>
          </w:p>
          <w:p w:rsidR="00C36535" w:rsidRPr="00C14139" w:rsidRDefault="00C36535" w:rsidP="00C36535">
            <w:pPr>
              <w:ind w:left="360"/>
              <w:rPr>
                <w:rFonts w:asciiTheme="minorHAnsi" w:eastAsia="Calibri" w:hAnsiTheme="minorHAnsi"/>
                <w:iCs/>
                <w:sz w:val="18"/>
                <w:szCs w:val="18"/>
              </w:rPr>
            </w:pPr>
          </w:p>
          <w:p w:rsidR="00C36535" w:rsidRPr="00C14139" w:rsidRDefault="00C36535" w:rsidP="00C36535">
            <w:pPr>
              <w:ind w:left="360"/>
              <w:rPr>
                <w:rFonts w:asciiTheme="minorHAnsi" w:eastAsia="Calibri" w:hAnsiTheme="minorHAnsi"/>
                <w:iCs/>
                <w:sz w:val="18"/>
                <w:szCs w:val="18"/>
              </w:rPr>
            </w:pPr>
          </w:p>
          <w:p w:rsidR="00C36535" w:rsidRPr="00C14139" w:rsidRDefault="00C36535" w:rsidP="00C36535">
            <w:pPr>
              <w:ind w:left="360"/>
              <w:rPr>
                <w:rFonts w:asciiTheme="minorHAnsi" w:eastAsia="Calibri" w:hAnsiTheme="minorHAnsi"/>
                <w:iCs/>
                <w:sz w:val="18"/>
                <w:szCs w:val="18"/>
              </w:rPr>
            </w:pPr>
          </w:p>
          <w:p w:rsidR="00CC1EC5" w:rsidRPr="00C14139" w:rsidRDefault="00CC1EC5" w:rsidP="00C36535">
            <w:pPr>
              <w:pStyle w:val="a3"/>
              <w:rPr>
                <w:rFonts w:asciiTheme="minorHAnsi" w:hAnsiTheme="minorHAnsi" w:cs="Arial"/>
                <w:sz w:val="18"/>
                <w:szCs w:val="18"/>
                <w:lang w:val="en-GB"/>
              </w:rPr>
            </w:pPr>
          </w:p>
        </w:tc>
      </w:tr>
    </w:tbl>
    <w:p w:rsidR="00C36535" w:rsidRPr="00C14139" w:rsidRDefault="00C36535" w:rsidP="00C36535">
      <w:pPr>
        <w:widowControl w:val="0"/>
        <w:autoSpaceDE w:val="0"/>
        <w:autoSpaceDN w:val="0"/>
        <w:adjustRightInd w:val="0"/>
        <w:spacing w:before="120" w:after="200" w:line="276" w:lineRule="auto"/>
        <w:rPr>
          <w:rFonts w:asciiTheme="minorHAnsi" w:hAnsiTheme="minorHAnsi" w:cs="Arial"/>
          <w:b/>
          <w:sz w:val="18"/>
          <w:szCs w:val="18"/>
          <w:lang w:val="en-GB"/>
        </w:rPr>
      </w:pPr>
    </w:p>
    <w:p w:rsidR="00CC1EC5" w:rsidRPr="00C14139" w:rsidRDefault="00C36535" w:rsidP="001A7AFC">
      <w:pPr>
        <w:widowControl w:val="0"/>
        <w:numPr>
          <w:ilvl w:val="0"/>
          <w:numId w:val="1"/>
        </w:numPr>
        <w:autoSpaceDE w:val="0"/>
        <w:autoSpaceDN w:val="0"/>
        <w:adjustRightInd w:val="0"/>
        <w:spacing w:before="120" w:after="200" w:line="276" w:lineRule="auto"/>
        <w:ind w:left="357" w:hanging="357"/>
        <w:rPr>
          <w:rFonts w:asciiTheme="minorHAnsi" w:hAnsiTheme="minorHAnsi" w:cs="Arial"/>
          <w:b/>
          <w:sz w:val="18"/>
          <w:szCs w:val="18"/>
          <w:lang w:val="en-GB"/>
        </w:rPr>
      </w:pPr>
      <w:r w:rsidRPr="00C14139">
        <w:rPr>
          <w:rFonts w:asciiTheme="minorHAnsi" w:hAnsiTheme="minorHAnsi" w:cs="Arial"/>
          <w:b/>
          <w:sz w:val="18"/>
          <w:szCs w:val="18"/>
          <w:lang w:val="en-GB"/>
        </w:rPr>
        <w:br w:type="page"/>
      </w:r>
      <w:r w:rsidR="00CC1EC5" w:rsidRPr="00C14139">
        <w:rPr>
          <w:rFonts w:asciiTheme="minorHAnsi" w:hAnsiTheme="minorHAnsi" w:cs="Arial"/>
          <w:b/>
          <w:sz w:val="18"/>
          <w:szCs w:val="18"/>
          <w:lang w:val="en-GB"/>
        </w:rPr>
        <w:lastRenderedPageBreak/>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C14139" w:rsidRPr="00C14139" w:rsidTr="00E30CBA">
        <w:tc>
          <w:tcPr>
            <w:tcW w:w="3306" w:type="dxa"/>
            <w:shd w:val="clear" w:color="auto" w:fill="D0CECE" w:themeFill="background2" w:themeFillShade="E6"/>
          </w:tcPr>
          <w:p w:rsidR="00CC1EC5" w:rsidRPr="00C14139" w:rsidRDefault="00CC1EC5" w:rsidP="00E30CBA">
            <w:pPr>
              <w:jc w:val="right"/>
              <w:rPr>
                <w:rFonts w:asciiTheme="minorHAnsi" w:hAnsiTheme="minorHAnsi" w:cs="Arial"/>
                <w:b/>
                <w:sz w:val="18"/>
                <w:szCs w:val="18"/>
                <w:lang w:val="en-GB"/>
              </w:rPr>
            </w:pPr>
            <w:r w:rsidRPr="00C14139">
              <w:rPr>
                <w:rFonts w:asciiTheme="minorHAnsi" w:hAnsiTheme="minorHAnsi" w:cs="Arial"/>
                <w:b/>
                <w:sz w:val="18"/>
                <w:szCs w:val="18"/>
                <w:lang w:val="en-GB"/>
              </w:rPr>
              <w:t>DELIVERY</w:t>
            </w:r>
            <w:r w:rsidRPr="00C14139">
              <w:rPr>
                <w:rFonts w:asciiTheme="minorHAnsi" w:hAnsiTheme="minorHAnsi" w:cs="Arial"/>
                <w:b/>
                <w:sz w:val="18"/>
                <w:szCs w:val="18"/>
                <w:lang w:val="en-GB"/>
              </w:rPr>
              <w:br/>
            </w:r>
            <w:r w:rsidRPr="00C14139">
              <w:rPr>
                <w:rFonts w:asciiTheme="minorHAnsi" w:hAnsiTheme="minorHAnsi" w:cs="Arial"/>
                <w:i/>
                <w:sz w:val="18"/>
                <w:szCs w:val="18"/>
                <w:lang w:val="en-GB"/>
              </w:rPr>
              <w:t>Face-to-face, Distance learning, etc.</w:t>
            </w:r>
          </w:p>
        </w:tc>
        <w:tc>
          <w:tcPr>
            <w:tcW w:w="5166" w:type="dxa"/>
          </w:tcPr>
          <w:p w:rsidR="00CC1EC5" w:rsidRPr="00C14139" w:rsidRDefault="00602E46" w:rsidP="00E30CBA">
            <w:pPr>
              <w:spacing w:after="200" w:line="276" w:lineRule="auto"/>
              <w:rPr>
                <w:rFonts w:asciiTheme="minorHAnsi" w:eastAsia="Calibri" w:hAnsiTheme="minorHAnsi"/>
                <w:iCs/>
                <w:sz w:val="18"/>
                <w:szCs w:val="18"/>
                <w:lang w:val="en-GB"/>
              </w:rPr>
            </w:pPr>
            <w:r w:rsidRPr="00C14139">
              <w:rPr>
                <w:rFonts w:asciiTheme="minorHAnsi" w:eastAsia="Calibri" w:hAnsiTheme="minorHAnsi"/>
                <w:iCs/>
                <w:sz w:val="18"/>
                <w:szCs w:val="18"/>
                <w:lang w:val="en-GB"/>
              </w:rPr>
              <w:t>Face-to-face</w:t>
            </w:r>
          </w:p>
        </w:tc>
      </w:tr>
      <w:tr w:rsidR="00C14139" w:rsidRPr="00C14139" w:rsidTr="00E30CBA">
        <w:tc>
          <w:tcPr>
            <w:tcW w:w="3306" w:type="dxa"/>
            <w:shd w:val="clear" w:color="auto" w:fill="D0CECE" w:themeFill="background2" w:themeFillShade="E6"/>
          </w:tcPr>
          <w:p w:rsidR="00CC1EC5" w:rsidRPr="00C14139" w:rsidRDefault="00CC1EC5" w:rsidP="00E30CBA">
            <w:pPr>
              <w:jc w:val="right"/>
              <w:rPr>
                <w:rFonts w:asciiTheme="minorHAnsi" w:hAnsiTheme="minorHAnsi" w:cs="Arial"/>
                <w:i/>
                <w:sz w:val="18"/>
                <w:szCs w:val="18"/>
                <w:lang w:val="en-GB"/>
              </w:rPr>
            </w:pPr>
            <w:r w:rsidRPr="00C14139">
              <w:rPr>
                <w:rFonts w:asciiTheme="minorHAnsi" w:hAnsiTheme="minorHAnsi" w:cs="Arial"/>
                <w:b/>
                <w:sz w:val="18"/>
                <w:szCs w:val="18"/>
                <w:lang w:val="en-GB"/>
              </w:rPr>
              <w:t xml:space="preserve">USE OF INFORMATION AND COMMUNICATIONS TECHNOLOGY </w:t>
            </w:r>
            <w:r w:rsidRPr="00C14139">
              <w:rPr>
                <w:rFonts w:asciiTheme="minorHAnsi" w:hAnsiTheme="minorHAnsi" w:cs="Arial"/>
                <w:b/>
                <w:sz w:val="18"/>
                <w:szCs w:val="18"/>
                <w:lang w:val="en-GB"/>
              </w:rPr>
              <w:br/>
            </w:r>
            <w:r w:rsidRPr="00C14139">
              <w:rPr>
                <w:rFonts w:asciiTheme="minorHAnsi" w:hAnsiTheme="minorHAnsi" w:cs="Arial"/>
                <w:i/>
                <w:sz w:val="18"/>
                <w:szCs w:val="18"/>
                <w:lang w:val="en-GB"/>
              </w:rPr>
              <w:t>Use of ICT in teaching, laboratory education, communication with students</w:t>
            </w:r>
          </w:p>
        </w:tc>
        <w:tc>
          <w:tcPr>
            <w:tcW w:w="5166" w:type="dxa"/>
            <w:tcBorders>
              <w:bottom w:val="single" w:sz="4" w:space="0" w:color="auto"/>
            </w:tcBorders>
          </w:tcPr>
          <w:p w:rsidR="00CC1EC5" w:rsidRPr="00C14139" w:rsidRDefault="00602E46" w:rsidP="00E30CBA">
            <w:pPr>
              <w:rPr>
                <w:rFonts w:asciiTheme="minorHAnsi" w:hAnsiTheme="minorHAnsi" w:cs="Arial"/>
                <w:b/>
                <w:sz w:val="18"/>
                <w:szCs w:val="18"/>
                <w:lang w:val="en-GB"/>
              </w:rPr>
            </w:pPr>
            <w:r w:rsidRPr="00C14139">
              <w:rPr>
                <w:rFonts w:asciiTheme="minorHAnsi" w:hAnsiTheme="minorHAnsi" w:cs="Arial"/>
                <w:i/>
                <w:sz w:val="18"/>
                <w:szCs w:val="18"/>
                <w:lang w:val="en-GB"/>
              </w:rPr>
              <w:t>Use of ICT in teaching</w:t>
            </w:r>
          </w:p>
        </w:tc>
      </w:tr>
      <w:tr w:rsidR="00C14139" w:rsidRPr="00C14139" w:rsidTr="00E30CBA">
        <w:tc>
          <w:tcPr>
            <w:tcW w:w="3306" w:type="dxa"/>
            <w:shd w:val="clear" w:color="auto" w:fill="D0CECE" w:themeFill="background2" w:themeFillShade="E6"/>
          </w:tcPr>
          <w:p w:rsidR="00CC1EC5" w:rsidRPr="00C14139" w:rsidRDefault="00CC1EC5" w:rsidP="00E30CBA">
            <w:pPr>
              <w:jc w:val="right"/>
              <w:rPr>
                <w:rFonts w:asciiTheme="minorHAnsi" w:hAnsiTheme="minorHAnsi" w:cs="Arial"/>
                <w:b/>
                <w:sz w:val="18"/>
                <w:szCs w:val="18"/>
                <w:lang w:val="en-GB"/>
              </w:rPr>
            </w:pPr>
            <w:r w:rsidRPr="00C14139">
              <w:rPr>
                <w:rFonts w:asciiTheme="minorHAnsi" w:hAnsiTheme="minorHAnsi" w:cs="Arial"/>
                <w:b/>
                <w:sz w:val="18"/>
                <w:szCs w:val="18"/>
                <w:lang w:val="en-GB"/>
              </w:rPr>
              <w:t>TEACHING METHODS</w:t>
            </w:r>
          </w:p>
          <w:p w:rsidR="00CC1EC5" w:rsidRPr="00C14139" w:rsidRDefault="00CC1EC5" w:rsidP="00E30CBA">
            <w:pPr>
              <w:jc w:val="both"/>
              <w:rPr>
                <w:rFonts w:asciiTheme="minorHAnsi" w:hAnsiTheme="minorHAnsi" w:cs="Arial"/>
                <w:i/>
                <w:sz w:val="18"/>
                <w:szCs w:val="18"/>
                <w:lang w:val="en-GB"/>
              </w:rPr>
            </w:pPr>
            <w:r w:rsidRPr="00C14139">
              <w:rPr>
                <w:rFonts w:asciiTheme="minorHAnsi" w:hAnsiTheme="minorHAnsi" w:cs="Arial"/>
                <w:i/>
                <w:sz w:val="18"/>
                <w:szCs w:val="18"/>
                <w:lang w:val="en-GB"/>
              </w:rPr>
              <w:t>The manner and methods of teaching are described in detail.</w:t>
            </w:r>
          </w:p>
          <w:p w:rsidR="00CC1EC5" w:rsidRPr="00C14139" w:rsidRDefault="00CC1EC5" w:rsidP="00E30CBA">
            <w:pPr>
              <w:jc w:val="both"/>
              <w:rPr>
                <w:rFonts w:asciiTheme="minorHAnsi" w:hAnsiTheme="minorHAnsi" w:cs="Arial"/>
                <w:i/>
                <w:sz w:val="18"/>
                <w:szCs w:val="18"/>
                <w:lang w:val="en-GB"/>
              </w:rPr>
            </w:pPr>
            <w:r w:rsidRPr="00C14139">
              <w:rPr>
                <w:rFonts w:asciiTheme="minorHAnsi" w:hAnsiTheme="minorHAnsi" w:cs="Arial"/>
                <w:i/>
                <w:sz w:val="18"/>
                <w:szCs w:val="18"/>
                <w:lang w:val="en-GB"/>
              </w:rPr>
              <w:t>Lectures, seminars, laboratory practice, fieldwork, study and analysis of bibliography, tutorials, placements, clinical practice, art workshop, interactive teaching, educational visits, project, essay writing, artistic creativity, etc.</w:t>
            </w:r>
          </w:p>
          <w:p w:rsidR="00CC1EC5" w:rsidRPr="00C14139" w:rsidRDefault="00CC1EC5" w:rsidP="00E30CBA">
            <w:pPr>
              <w:jc w:val="both"/>
              <w:rPr>
                <w:rFonts w:asciiTheme="minorHAnsi" w:hAnsiTheme="minorHAnsi" w:cs="Arial"/>
                <w:i/>
                <w:sz w:val="18"/>
                <w:szCs w:val="18"/>
                <w:lang w:val="en-GB"/>
              </w:rPr>
            </w:pPr>
          </w:p>
          <w:p w:rsidR="00CC1EC5" w:rsidRPr="00C14139" w:rsidRDefault="00CC1EC5" w:rsidP="00E30CBA">
            <w:pPr>
              <w:jc w:val="both"/>
              <w:rPr>
                <w:rFonts w:asciiTheme="minorHAnsi" w:hAnsiTheme="minorHAnsi" w:cs="Arial"/>
                <w:i/>
                <w:sz w:val="18"/>
                <w:szCs w:val="18"/>
                <w:lang w:val="en-GB"/>
              </w:rPr>
            </w:pPr>
            <w:r w:rsidRPr="00C14139">
              <w:rPr>
                <w:rFonts w:asciiTheme="minorHAnsi" w:hAnsiTheme="minorHAnsi" w:cs="Arial"/>
                <w:i/>
                <w:sz w:val="18"/>
                <w:szCs w:val="18"/>
                <w:lang w:val="en-GB"/>
              </w:rPr>
              <w:t>The student's study hours for each learning activity are given as well as the hours of non-directed study according to the principles of the 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C14139" w:rsidRPr="00C14139" w:rsidTr="00E30CBA">
              <w:tc>
                <w:tcPr>
                  <w:tcW w:w="2467" w:type="dxa"/>
                  <w:shd w:val="clear" w:color="auto" w:fill="D0CECE" w:themeFill="background2" w:themeFillShade="E6"/>
                  <w:vAlign w:val="center"/>
                </w:tcPr>
                <w:p w:rsidR="00CC1EC5" w:rsidRPr="00C14139" w:rsidRDefault="00CC1EC5" w:rsidP="00E30CBA">
                  <w:pPr>
                    <w:jc w:val="center"/>
                    <w:rPr>
                      <w:rFonts w:asciiTheme="minorHAnsi" w:hAnsiTheme="minorHAnsi" w:cs="Arial"/>
                      <w:b/>
                      <w:i/>
                      <w:sz w:val="18"/>
                      <w:szCs w:val="18"/>
                      <w:lang w:val="en-GB"/>
                    </w:rPr>
                  </w:pPr>
                  <w:r w:rsidRPr="00C14139">
                    <w:rPr>
                      <w:rFonts w:asciiTheme="minorHAnsi" w:hAnsiTheme="minorHAnsi" w:cs="Arial"/>
                      <w:b/>
                      <w:i/>
                      <w:sz w:val="18"/>
                      <w:szCs w:val="18"/>
                      <w:lang w:val="en-GB"/>
                    </w:rPr>
                    <w:t>Activity</w:t>
                  </w:r>
                </w:p>
              </w:tc>
              <w:tc>
                <w:tcPr>
                  <w:tcW w:w="2468" w:type="dxa"/>
                  <w:shd w:val="clear" w:color="auto" w:fill="D0CECE" w:themeFill="background2" w:themeFillShade="E6"/>
                  <w:vAlign w:val="center"/>
                </w:tcPr>
                <w:p w:rsidR="00CC1EC5" w:rsidRPr="00C14139" w:rsidRDefault="00CC1EC5" w:rsidP="00E30CBA">
                  <w:pPr>
                    <w:jc w:val="center"/>
                    <w:rPr>
                      <w:rFonts w:asciiTheme="minorHAnsi" w:hAnsiTheme="minorHAnsi" w:cs="Arial"/>
                      <w:b/>
                      <w:i/>
                      <w:sz w:val="18"/>
                      <w:szCs w:val="18"/>
                      <w:lang w:val="en-GB"/>
                    </w:rPr>
                  </w:pPr>
                  <w:r w:rsidRPr="00C14139">
                    <w:rPr>
                      <w:rFonts w:asciiTheme="minorHAnsi" w:hAnsiTheme="minorHAnsi" w:cs="Arial"/>
                      <w:b/>
                      <w:i/>
                      <w:sz w:val="18"/>
                      <w:szCs w:val="18"/>
                      <w:lang w:val="en-GB"/>
                    </w:rPr>
                    <w:t>Semester workload</w:t>
                  </w:r>
                </w:p>
              </w:tc>
            </w:tr>
            <w:tr w:rsidR="00C14139" w:rsidRPr="00C14139" w:rsidTr="0023193C">
              <w:tc>
                <w:tcPr>
                  <w:tcW w:w="2467" w:type="dxa"/>
                  <w:vAlign w:val="center"/>
                </w:tcPr>
                <w:p w:rsidR="008A18E3" w:rsidRPr="00C14139" w:rsidRDefault="008A18E3" w:rsidP="00925DC7">
                  <w:pPr>
                    <w:rPr>
                      <w:rFonts w:asciiTheme="minorHAnsi" w:hAnsiTheme="minorHAnsi"/>
                      <w:sz w:val="18"/>
                      <w:szCs w:val="18"/>
                      <w:lang w:eastAsia="el-GR"/>
                    </w:rPr>
                  </w:pPr>
                  <w:r w:rsidRPr="00C14139">
                    <w:rPr>
                      <w:rFonts w:asciiTheme="minorHAnsi" w:hAnsiTheme="minorHAnsi"/>
                      <w:bCs/>
                      <w:sz w:val="18"/>
                      <w:szCs w:val="18"/>
                      <w:lang w:eastAsia="el-GR"/>
                    </w:rPr>
                    <w:t>lectures</w:t>
                  </w:r>
                </w:p>
              </w:tc>
              <w:tc>
                <w:tcPr>
                  <w:tcW w:w="2468" w:type="dxa"/>
                  <w:vAlign w:val="center"/>
                </w:tcPr>
                <w:p w:rsidR="008A18E3" w:rsidRPr="00C14139" w:rsidRDefault="008A18E3" w:rsidP="00925DC7">
                  <w:pPr>
                    <w:rPr>
                      <w:rFonts w:asciiTheme="minorHAnsi" w:hAnsiTheme="minorHAnsi"/>
                      <w:sz w:val="18"/>
                      <w:szCs w:val="18"/>
                      <w:lang w:eastAsia="el-GR"/>
                    </w:rPr>
                  </w:pPr>
                  <w:r w:rsidRPr="00C14139">
                    <w:rPr>
                      <w:rFonts w:asciiTheme="minorHAnsi" w:hAnsiTheme="minorHAnsi"/>
                      <w:bCs/>
                      <w:sz w:val="18"/>
                      <w:szCs w:val="18"/>
                      <w:lang w:eastAsia="el-GR"/>
                    </w:rPr>
                    <w:t xml:space="preserve">39 </w:t>
                  </w:r>
                  <w:proofErr w:type="spellStart"/>
                  <w:r w:rsidRPr="00C14139">
                    <w:rPr>
                      <w:rFonts w:asciiTheme="minorHAnsi" w:hAnsiTheme="minorHAnsi"/>
                      <w:bCs/>
                      <w:sz w:val="18"/>
                      <w:szCs w:val="18"/>
                      <w:lang w:eastAsia="el-GR"/>
                    </w:rPr>
                    <w:t>hourse</w:t>
                  </w:r>
                  <w:proofErr w:type="spellEnd"/>
                  <w:r w:rsidRPr="00C14139">
                    <w:rPr>
                      <w:rFonts w:asciiTheme="minorHAnsi" w:hAnsiTheme="minorHAnsi"/>
                      <w:bCs/>
                      <w:sz w:val="18"/>
                      <w:szCs w:val="18"/>
                      <w:lang w:eastAsia="el-GR"/>
                    </w:rPr>
                    <w:t xml:space="preserve"> (1.56 ECTS)</w:t>
                  </w:r>
                </w:p>
              </w:tc>
            </w:tr>
            <w:tr w:rsidR="00C14139" w:rsidRPr="00C14139" w:rsidTr="0023193C">
              <w:tc>
                <w:tcPr>
                  <w:tcW w:w="2467" w:type="dxa"/>
                  <w:shd w:val="clear" w:color="auto" w:fill="auto"/>
                  <w:vAlign w:val="center"/>
                </w:tcPr>
                <w:p w:rsidR="008A18E3" w:rsidRPr="00C14139" w:rsidRDefault="008A18E3" w:rsidP="00925DC7">
                  <w:pPr>
                    <w:rPr>
                      <w:rFonts w:asciiTheme="minorHAnsi" w:hAnsiTheme="minorHAnsi"/>
                      <w:sz w:val="18"/>
                      <w:szCs w:val="18"/>
                      <w:lang w:eastAsia="el-GR"/>
                    </w:rPr>
                  </w:pPr>
                  <w:r w:rsidRPr="00C14139">
                    <w:rPr>
                      <w:rFonts w:asciiTheme="minorHAnsi" w:hAnsiTheme="minorHAnsi"/>
                      <w:bCs/>
                      <w:sz w:val="18"/>
                      <w:szCs w:val="18"/>
                      <w:lang w:eastAsia="el-GR"/>
                    </w:rPr>
                    <w:t>personal study              </w:t>
                  </w:r>
                </w:p>
              </w:tc>
              <w:tc>
                <w:tcPr>
                  <w:tcW w:w="2468" w:type="dxa"/>
                  <w:vAlign w:val="center"/>
                </w:tcPr>
                <w:p w:rsidR="008A18E3" w:rsidRPr="00C14139" w:rsidRDefault="008A18E3" w:rsidP="00925DC7">
                  <w:pPr>
                    <w:rPr>
                      <w:rFonts w:asciiTheme="minorHAnsi" w:hAnsiTheme="minorHAnsi"/>
                      <w:sz w:val="18"/>
                      <w:szCs w:val="18"/>
                      <w:lang w:eastAsia="el-GR"/>
                    </w:rPr>
                  </w:pPr>
                  <w:r w:rsidRPr="00C14139">
                    <w:rPr>
                      <w:rFonts w:asciiTheme="minorHAnsi" w:hAnsiTheme="minorHAnsi"/>
                      <w:bCs/>
                      <w:sz w:val="18"/>
                      <w:szCs w:val="18"/>
                      <w:lang w:eastAsia="el-GR"/>
                    </w:rPr>
                    <w:t>33 hours (1.32 ECTS)</w:t>
                  </w:r>
                </w:p>
              </w:tc>
            </w:tr>
            <w:tr w:rsidR="00C14139" w:rsidRPr="00C14139" w:rsidTr="0023193C">
              <w:tc>
                <w:tcPr>
                  <w:tcW w:w="2467" w:type="dxa"/>
                  <w:shd w:val="clear" w:color="auto" w:fill="auto"/>
                  <w:vAlign w:val="center"/>
                </w:tcPr>
                <w:p w:rsidR="008A18E3" w:rsidRPr="00C14139" w:rsidRDefault="008A18E3" w:rsidP="00925DC7">
                  <w:pPr>
                    <w:rPr>
                      <w:rFonts w:asciiTheme="minorHAnsi" w:hAnsiTheme="minorHAnsi"/>
                      <w:sz w:val="18"/>
                      <w:szCs w:val="18"/>
                      <w:lang w:eastAsia="el-GR"/>
                    </w:rPr>
                  </w:pPr>
                  <w:r w:rsidRPr="00C14139">
                    <w:rPr>
                      <w:rFonts w:asciiTheme="minorHAnsi" w:hAnsiTheme="minorHAnsi"/>
                      <w:bCs/>
                      <w:sz w:val="18"/>
                      <w:szCs w:val="18"/>
                      <w:lang w:eastAsia="el-GR"/>
                    </w:rPr>
                    <w:t>assignment   </w:t>
                  </w:r>
                </w:p>
              </w:tc>
              <w:tc>
                <w:tcPr>
                  <w:tcW w:w="2468" w:type="dxa"/>
                  <w:vAlign w:val="center"/>
                </w:tcPr>
                <w:p w:rsidR="008A18E3" w:rsidRPr="00C14139" w:rsidRDefault="008A18E3" w:rsidP="00925DC7">
                  <w:pPr>
                    <w:rPr>
                      <w:rFonts w:asciiTheme="minorHAnsi" w:hAnsiTheme="minorHAnsi"/>
                      <w:sz w:val="18"/>
                      <w:szCs w:val="18"/>
                      <w:lang w:eastAsia="el-GR"/>
                    </w:rPr>
                  </w:pPr>
                  <w:r w:rsidRPr="00C14139">
                    <w:rPr>
                      <w:rFonts w:asciiTheme="minorHAnsi" w:hAnsiTheme="minorHAnsi"/>
                      <w:bCs/>
                      <w:sz w:val="18"/>
                      <w:szCs w:val="18"/>
                      <w:lang w:eastAsia="el-GR"/>
                    </w:rPr>
                    <w:t>50 hours (2 ECTS)</w:t>
                  </w:r>
                </w:p>
              </w:tc>
            </w:tr>
            <w:tr w:rsidR="00C14139" w:rsidRPr="00C14139" w:rsidTr="0023193C">
              <w:tc>
                <w:tcPr>
                  <w:tcW w:w="2467" w:type="dxa"/>
                  <w:shd w:val="clear" w:color="auto" w:fill="auto"/>
                  <w:vAlign w:val="center"/>
                </w:tcPr>
                <w:p w:rsidR="008A18E3" w:rsidRPr="00C14139" w:rsidRDefault="008A18E3" w:rsidP="00925DC7">
                  <w:pPr>
                    <w:rPr>
                      <w:rFonts w:asciiTheme="minorHAnsi" w:hAnsiTheme="minorHAnsi"/>
                      <w:sz w:val="18"/>
                      <w:szCs w:val="18"/>
                      <w:lang w:eastAsia="el-GR"/>
                    </w:rPr>
                  </w:pPr>
                  <w:r w:rsidRPr="00C14139">
                    <w:rPr>
                      <w:rFonts w:asciiTheme="minorHAnsi" w:hAnsiTheme="minorHAnsi"/>
                      <w:bCs/>
                      <w:sz w:val="18"/>
                      <w:szCs w:val="18"/>
                      <w:lang w:eastAsia="el-GR"/>
                    </w:rPr>
                    <w:t>assignment</w:t>
                  </w:r>
                  <w:r w:rsidRPr="00C14139">
                    <w:rPr>
                      <w:rFonts w:asciiTheme="minorHAnsi" w:hAnsiTheme="minorHAnsi"/>
                      <w:bCs/>
                      <w:sz w:val="18"/>
                      <w:szCs w:val="18"/>
                      <w:lang w:val="el-GR" w:eastAsia="el-GR"/>
                    </w:rPr>
                    <w:t xml:space="preserve"> </w:t>
                  </w:r>
                  <w:r w:rsidRPr="00C14139">
                    <w:rPr>
                      <w:rFonts w:asciiTheme="minorHAnsi" w:hAnsiTheme="minorHAnsi"/>
                      <w:bCs/>
                      <w:sz w:val="18"/>
                      <w:szCs w:val="18"/>
                      <w:lang w:eastAsia="el-GR"/>
                    </w:rPr>
                    <w:t>presentation</w:t>
                  </w:r>
                </w:p>
              </w:tc>
              <w:tc>
                <w:tcPr>
                  <w:tcW w:w="2468" w:type="dxa"/>
                  <w:vAlign w:val="center"/>
                </w:tcPr>
                <w:p w:rsidR="008A18E3" w:rsidRPr="00C14139" w:rsidRDefault="008A18E3" w:rsidP="00925DC7">
                  <w:pPr>
                    <w:rPr>
                      <w:rFonts w:asciiTheme="minorHAnsi" w:hAnsiTheme="minorHAnsi"/>
                      <w:sz w:val="18"/>
                      <w:szCs w:val="18"/>
                      <w:lang w:eastAsia="el-GR"/>
                    </w:rPr>
                  </w:pPr>
                  <w:r w:rsidRPr="00C14139">
                    <w:rPr>
                      <w:rFonts w:asciiTheme="minorHAnsi" w:hAnsiTheme="minorHAnsi"/>
                      <w:bCs/>
                      <w:sz w:val="18"/>
                      <w:szCs w:val="18"/>
                      <w:lang w:val="el-GR" w:eastAsia="el-GR"/>
                    </w:rPr>
                    <w:t xml:space="preserve">3 </w:t>
                  </w:r>
                  <w:r w:rsidRPr="00C14139">
                    <w:rPr>
                      <w:rFonts w:asciiTheme="minorHAnsi" w:hAnsiTheme="minorHAnsi"/>
                      <w:bCs/>
                      <w:sz w:val="18"/>
                      <w:szCs w:val="18"/>
                      <w:lang w:eastAsia="el-GR"/>
                    </w:rPr>
                    <w:t>hours</w:t>
                  </w:r>
                  <w:r w:rsidRPr="00C14139">
                    <w:rPr>
                      <w:rFonts w:asciiTheme="minorHAnsi" w:hAnsiTheme="minorHAnsi"/>
                      <w:bCs/>
                      <w:sz w:val="18"/>
                      <w:szCs w:val="18"/>
                      <w:lang w:val="el-GR" w:eastAsia="el-GR"/>
                    </w:rPr>
                    <w:t xml:space="preserve"> (0.12 </w:t>
                  </w:r>
                  <w:r w:rsidRPr="00C14139">
                    <w:rPr>
                      <w:rFonts w:asciiTheme="minorHAnsi" w:hAnsiTheme="minorHAnsi"/>
                      <w:bCs/>
                      <w:sz w:val="18"/>
                      <w:szCs w:val="18"/>
                      <w:lang w:eastAsia="el-GR"/>
                    </w:rPr>
                    <w:t>ECTS</w:t>
                  </w:r>
                  <w:r w:rsidRPr="00C14139">
                    <w:rPr>
                      <w:rFonts w:asciiTheme="minorHAnsi" w:hAnsiTheme="minorHAnsi"/>
                      <w:bCs/>
                      <w:sz w:val="18"/>
                      <w:szCs w:val="18"/>
                      <w:lang w:val="el-GR" w:eastAsia="el-GR"/>
                    </w:rPr>
                    <w:t>)</w:t>
                  </w:r>
                </w:p>
              </w:tc>
            </w:tr>
            <w:tr w:rsidR="00C14139" w:rsidRPr="00C14139" w:rsidTr="00E30CBA">
              <w:tc>
                <w:tcPr>
                  <w:tcW w:w="2467" w:type="dxa"/>
                  <w:shd w:val="clear" w:color="auto" w:fill="auto"/>
                </w:tcPr>
                <w:p w:rsidR="00CC1EC5" w:rsidRPr="00C14139" w:rsidRDefault="00CC1EC5" w:rsidP="00E30CBA">
                  <w:pPr>
                    <w:rPr>
                      <w:rFonts w:asciiTheme="minorHAnsi" w:hAnsiTheme="minorHAnsi"/>
                      <w:iCs/>
                      <w:sz w:val="18"/>
                      <w:szCs w:val="18"/>
                      <w:lang w:val="en-GB"/>
                    </w:rPr>
                  </w:pPr>
                </w:p>
              </w:tc>
              <w:tc>
                <w:tcPr>
                  <w:tcW w:w="2468" w:type="dxa"/>
                </w:tcPr>
                <w:p w:rsidR="00CC1EC5" w:rsidRPr="00C14139" w:rsidRDefault="00CC1EC5" w:rsidP="00E30CBA">
                  <w:pPr>
                    <w:jc w:val="center"/>
                    <w:rPr>
                      <w:rFonts w:asciiTheme="minorHAnsi" w:hAnsiTheme="minorHAnsi" w:cs="Arial"/>
                      <w:sz w:val="18"/>
                      <w:szCs w:val="18"/>
                      <w:lang w:val="en-GB"/>
                    </w:rPr>
                  </w:pPr>
                </w:p>
              </w:tc>
            </w:tr>
            <w:tr w:rsidR="00C14139" w:rsidRPr="00C14139" w:rsidTr="00E30CBA">
              <w:tc>
                <w:tcPr>
                  <w:tcW w:w="2467" w:type="dxa"/>
                  <w:shd w:val="clear" w:color="auto" w:fill="auto"/>
                </w:tcPr>
                <w:p w:rsidR="00CC1EC5" w:rsidRPr="00C14139" w:rsidRDefault="00CC1EC5" w:rsidP="00E30CBA">
                  <w:pPr>
                    <w:rPr>
                      <w:rFonts w:asciiTheme="minorHAnsi" w:hAnsiTheme="minorHAnsi"/>
                      <w:iCs/>
                      <w:sz w:val="18"/>
                      <w:szCs w:val="18"/>
                      <w:lang w:val="en-GB"/>
                    </w:rPr>
                  </w:pPr>
                </w:p>
              </w:tc>
              <w:tc>
                <w:tcPr>
                  <w:tcW w:w="2468" w:type="dxa"/>
                </w:tcPr>
                <w:p w:rsidR="00CC1EC5" w:rsidRPr="00C14139" w:rsidRDefault="00CC1EC5" w:rsidP="00E30CBA">
                  <w:pPr>
                    <w:rPr>
                      <w:rFonts w:asciiTheme="minorHAnsi" w:hAnsiTheme="minorHAnsi" w:cs="Arial"/>
                      <w:i/>
                      <w:sz w:val="18"/>
                      <w:szCs w:val="18"/>
                      <w:lang w:val="en-GB"/>
                    </w:rPr>
                  </w:pPr>
                </w:p>
              </w:tc>
            </w:tr>
            <w:tr w:rsidR="00C14139" w:rsidRPr="00C14139" w:rsidTr="00E30CBA">
              <w:tc>
                <w:tcPr>
                  <w:tcW w:w="2467" w:type="dxa"/>
                  <w:shd w:val="clear" w:color="auto" w:fill="auto"/>
                </w:tcPr>
                <w:p w:rsidR="00CC1EC5" w:rsidRPr="00C14139" w:rsidRDefault="00CC1EC5" w:rsidP="00E30CBA">
                  <w:pPr>
                    <w:rPr>
                      <w:rFonts w:asciiTheme="minorHAnsi" w:hAnsiTheme="minorHAnsi"/>
                      <w:iCs/>
                      <w:sz w:val="18"/>
                      <w:szCs w:val="18"/>
                      <w:lang w:val="en-GB"/>
                    </w:rPr>
                  </w:pPr>
                </w:p>
              </w:tc>
              <w:tc>
                <w:tcPr>
                  <w:tcW w:w="2468" w:type="dxa"/>
                </w:tcPr>
                <w:p w:rsidR="00CC1EC5" w:rsidRPr="00C14139" w:rsidRDefault="00CC1EC5" w:rsidP="00E30CBA">
                  <w:pPr>
                    <w:rPr>
                      <w:rFonts w:asciiTheme="minorHAnsi" w:hAnsiTheme="minorHAnsi" w:cs="Arial"/>
                      <w:i/>
                      <w:sz w:val="18"/>
                      <w:szCs w:val="18"/>
                      <w:lang w:val="en-GB"/>
                    </w:rPr>
                  </w:pPr>
                </w:p>
              </w:tc>
            </w:tr>
            <w:tr w:rsidR="00C14139" w:rsidRPr="00C14139" w:rsidTr="00E30CBA">
              <w:tc>
                <w:tcPr>
                  <w:tcW w:w="2467" w:type="dxa"/>
                  <w:shd w:val="clear" w:color="auto" w:fill="auto"/>
                </w:tcPr>
                <w:p w:rsidR="00CC1EC5" w:rsidRPr="00C14139" w:rsidRDefault="00CC1EC5" w:rsidP="00E30CBA">
                  <w:pPr>
                    <w:rPr>
                      <w:rFonts w:asciiTheme="minorHAnsi" w:hAnsiTheme="minorHAnsi"/>
                      <w:iCs/>
                      <w:sz w:val="18"/>
                      <w:szCs w:val="18"/>
                      <w:lang w:val="en-GB"/>
                    </w:rPr>
                  </w:pPr>
                </w:p>
              </w:tc>
              <w:tc>
                <w:tcPr>
                  <w:tcW w:w="2468" w:type="dxa"/>
                </w:tcPr>
                <w:p w:rsidR="00CC1EC5" w:rsidRPr="00C14139" w:rsidRDefault="00CC1EC5" w:rsidP="00E30CBA">
                  <w:pPr>
                    <w:rPr>
                      <w:rFonts w:asciiTheme="minorHAnsi" w:hAnsiTheme="minorHAnsi" w:cs="Arial"/>
                      <w:i/>
                      <w:sz w:val="18"/>
                      <w:szCs w:val="18"/>
                      <w:lang w:val="en-GB"/>
                    </w:rPr>
                  </w:pPr>
                </w:p>
              </w:tc>
            </w:tr>
            <w:tr w:rsidR="00C14139" w:rsidRPr="00C14139" w:rsidTr="00E30CBA">
              <w:tc>
                <w:tcPr>
                  <w:tcW w:w="2467" w:type="dxa"/>
                  <w:shd w:val="clear" w:color="auto" w:fill="auto"/>
                </w:tcPr>
                <w:p w:rsidR="00CC1EC5" w:rsidRPr="00C14139" w:rsidRDefault="00CC1EC5" w:rsidP="00E30CBA">
                  <w:pPr>
                    <w:rPr>
                      <w:rFonts w:asciiTheme="minorHAnsi" w:hAnsiTheme="minorHAnsi"/>
                      <w:iCs/>
                      <w:sz w:val="18"/>
                      <w:szCs w:val="18"/>
                      <w:lang w:val="en-GB"/>
                    </w:rPr>
                  </w:pPr>
                </w:p>
              </w:tc>
              <w:tc>
                <w:tcPr>
                  <w:tcW w:w="2468" w:type="dxa"/>
                </w:tcPr>
                <w:p w:rsidR="00CC1EC5" w:rsidRPr="00C14139" w:rsidRDefault="00CC1EC5" w:rsidP="00E30CBA">
                  <w:pPr>
                    <w:jc w:val="center"/>
                    <w:rPr>
                      <w:rFonts w:asciiTheme="minorHAnsi" w:hAnsiTheme="minorHAnsi" w:cs="Arial"/>
                      <w:sz w:val="18"/>
                      <w:szCs w:val="18"/>
                      <w:lang w:val="en-GB"/>
                    </w:rPr>
                  </w:pPr>
                </w:p>
              </w:tc>
            </w:tr>
            <w:tr w:rsidR="00C14139" w:rsidRPr="00C14139" w:rsidTr="00E30CBA">
              <w:tc>
                <w:tcPr>
                  <w:tcW w:w="2467" w:type="dxa"/>
                </w:tcPr>
                <w:p w:rsidR="00CC1EC5" w:rsidRPr="00C14139" w:rsidRDefault="00CC1EC5" w:rsidP="00E30CBA">
                  <w:pPr>
                    <w:rPr>
                      <w:rFonts w:asciiTheme="minorHAnsi" w:hAnsiTheme="minorHAnsi"/>
                      <w:iCs/>
                      <w:sz w:val="18"/>
                      <w:szCs w:val="18"/>
                      <w:lang w:val="en-GB"/>
                    </w:rPr>
                  </w:pPr>
                  <w:r w:rsidRPr="00C14139">
                    <w:rPr>
                      <w:rFonts w:asciiTheme="minorHAnsi" w:hAnsiTheme="minorHAnsi"/>
                      <w:iCs/>
                      <w:sz w:val="18"/>
                      <w:szCs w:val="18"/>
                      <w:lang w:val="en-GB"/>
                    </w:rPr>
                    <w:t xml:space="preserve">Course total </w:t>
                  </w:r>
                </w:p>
              </w:tc>
              <w:tc>
                <w:tcPr>
                  <w:tcW w:w="2468" w:type="dxa"/>
                  <w:vAlign w:val="center"/>
                </w:tcPr>
                <w:p w:rsidR="00CC1EC5" w:rsidRPr="00C14139" w:rsidRDefault="008A18E3" w:rsidP="008A18E3">
                  <w:pPr>
                    <w:rPr>
                      <w:rFonts w:asciiTheme="minorHAnsi" w:hAnsiTheme="minorHAnsi" w:cs="Arial"/>
                      <w:b/>
                      <w:i/>
                      <w:sz w:val="18"/>
                      <w:szCs w:val="18"/>
                      <w:lang w:val="en-GB"/>
                    </w:rPr>
                  </w:pPr>
                  <w:r w:rsidRPr="00C14139">
                    <w:rPr>
                      <w:rFonts w:asciiTheme="minorHAnsi" w:hAnsiTheme="minorHAnsi"/>
                      <w:b/>
                      <w:bCs/>
                      <w:sz w:val="18"/>
                      <w:szCs w:val="18"/>
                      <w:lang w:val="el-GR" w:eastAsia="el-GR"/>
                    </w:rPr>
                    <w:t xml:space="preserve">125 </w:t>
                  </w:r>
                  <w:r w:rsidRPr="00C14139">
                    <w:rPr>
                      <w:rFonts w:asciiTheme="minorHAnsi" w:hAnsiTheme="minorHAnsi"/>
                      <w:b/>
                      <w:bCs/>
                      <w:sz w:val="18"/>
                      <w:szCs w:val="18"/>
                      <w:lang w:eastAsia="el-GR"/>
                    </w:rPr>
                    <w:t>hours</w:t>
                  </w:r>
                  <w:r w:rsidRPr="00C14139">
                    <w:rPr>
                      <w:rFonts w:asciiTheme="minorHAnsi" w:hAnsiTheme="minorHAnsi"/>
                      <w:b/>
                      <w:bCs/>
                      <w:sz w:val="18"/>
                      <w:szCs w:val="18"/>
                      <w:lang w:val="el-GR" w:eastAsia="el-GR"/>
                    </w:rPr>
                    <w:t xml:space="preserve"> (5 </w:t>
                  </w:r>
                  <w:r w:rsidRPr="00C14139">
                    <w:rPr>
                      <w:rFonts w:asciiTheme="minorHAnsi" w:hAnsiTheme="minorHAnsi"/>
                      <w:b/>
                      <w:bCs/>
                      <w:sz w:val="18"/>
                      <w:szCs w:val="18"/>
                      <w:lang w:eastAsia="el-GR"/>
                    </w:rPr>
                    <w:t>ECTS</w:t>
                  </w:r>
                  <w:r w:rsidRPr="00C14139">
                    <w:rPr>
                      <w:rFonts w:asciiTheme="minorHAnsi" w:hAnsiTheme="minorHAnsi"/>
                      <w:b/>
                      <w:bCs/>
                      <w:sz w:val="18"/>
                      <w:szCs w:val="18"/>
                      <w:lang w:val="el-GR" w:eastAsia="el-GR"/>
                    </w:rPr>
                    <w:t>)</w:t>
                  </w:r>
                </w:p>
              </w:tc>
            </w:tr>
          </w:tbl>
          <w:p w:rsidR="00CC1EC5" w:rsidRPr="00C14139" w:rsidRDefault="00CC1EC5" w:rsidP="00E30CBA">
            <w:pPr>
              <w:rPr>
                <w:rFonts w:asciiTheme="minorHAnsi" w:hAnsiTheme="minorHAnsi" w:cs="Tahoma"/>
                <w:sz w:val="18"/>
                <w:szCs w:val="18"/>
                <w:lang w:val="en-GB"/>
              </w:rPr>
            </w:pPr>
          </w:p>
        </w:tc>
      </w:tr>
      <w:tr w:rsidR="00C14139" w:rsidRPr="00C14139" w:rsidTr="00E30CBA">
        <w:tc>
          <w:tcPr>
            <w:tcW w:w="3306" w:type="dxa"/>
          </w:tcPr>
          <w:p w:rsidR="00CC1EC5" w:rsidRPr="00C14139" w:rsidRDefault="00CC1EC5" w:rsidP="00E30CBA">
            <w:pPr>
              <w:jc w:val="right"/>
              <w:rPr>
                <w:rFonts w:asciiTheme="minorHAnsi" w:hAnsiTheme="minorHAnsi" w:cs="Arial"/>
                <w:b/>
                <w:sz w:val="18"/>
                <w:szCs w:val="18"/>
                <w:lang w:val="en-GB"/>
              </w:rPr>
            </w:pPr>
            <w:r w:rsidRPr="00C14139">
              <w:rPr>
                <w:rFonts w:asciiTheme="minorHAnsi" w:hAnsiTheme="minorHAnsi" w:cs="Arial"/>
                <w:b/>
                <w:sz w:val="18"/>
                <w:szCs w:val="18"/>
                <w:lang w:val="en-GB"/>
              </w:rPr>
              <w:t>STUDENT PERFORMANCE EVALUATION</w:t>
            </w:r>
          </w:p>
          <w:p w:rsidR="00CC1EC5" w:rsidRPr="00C14139" w:rsidRDefault="00CC1EC5" w:rsidP="00E30CBA">
            <w:pPr>
              <w:jc w:val="both"/>
              <w:rPr>
                <w:rFonts w:asciiTheme="minorHAnsi" w:hAnsiTheme="minorHAnsi" w:cs="Arial"/>
                <w:i/>
                <w:sz w:val="18"/>
                <w:szCs w:val="18"/>
                <w:lang w:val="en-GB"/>
              </w:rPr>
            </w:pPr>
            <w:r w:rsidRPr="00C14139">
              <w:rPr>
                <w:rFonts w:asciiTheme="minorHAnsi" w:hAnsiTheme="minorHAnsi" w:cs="Arial"/>
                <w:i/>
                <w:sz w:val="18"/>
                <w:szCs w:val="18"/>
                <w:lang w:val="en-GB"/>
              </w:rPr>
              <w:t>Description of the evaluation procedure</w:t>
            </w:r>
          </w:p>
          <w:p w:rsidR="00CC1EC5" w:rsidRPr="00C14139" w:rsidRDefault="00CC1EC5" w:rsidP="00E30CBA">
            <w:pPr>
              <w:jc w:val="both"/>
              <w:rPr>
                <w:rFonts w:asciiTheme="minorHAnsi" w:hAnsiTheme="minorHAnsi" w:cs="Arial"/>
                <w:i/>
                <w:sz w:val="18"/>
                <w:szCs w:val="18"/>
                <w:lang w:val="en-GB"/>
              </w:rPr>
            </w:pPr>
          </w:p>
          <w:p w:rsidR="00CC1EC5" w:rsidRPr="00C14139" w:rsidRDefault="00CC1EC5" w:rsidP="00E30CBA">
            <w:pPr>
              <w:jc w:val="both"/>
              <w:rPr>
                <w:rFonts w:asciiTheme="minorHAnsi" w:hAnsiTheme="minorHAnsi" w:cs="Arial"/>
                <w:i/>
                <w:sz w:val="18"/>
                <w:szCs w:val="18"/>
                <w:lang w:val="en-GB"/>
              </w:rPr>
            </w:pPr>
            <w:r w:rsidRPr="00C14139">
              <w:rPr>
                <w:rFonts w:asciiTheme="minorHAnsi" w:hAnsiTheme="minorHAnsi" w:cs="Arial"/>
                <w:i/>
                <w:sz w:val="18"/>
                <w:szCs w:val="18"/>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rsidR="00CC1EC5" w:rsidRPr="00C14139" w:rsidRDefault="00CC1EC5" w:rsidP="00E30CBA">
            <w:pPr>
              <w:jc w:val="both"/>
              <w:rPr>
                <w:rFonts w:asciiTheme="minorHAnsi" w:hAnsiTheme="minorHAnsi" w:cs="Arial"/>
                <w:i/>
                <w:sz w:val="18"/>
                <w:szCs w:val="18"/>
                <w:lang w:val="en-GB"/>
              </w:rPr>
            </w:pPr>
          </w:p>
          <w:p w:rsidR="00CC1EC5" w:rsidRPr="00C14139" w:rsidRDefault="00CC1EC5" w:rsidP="00E30CBA">
            <w:pPr>
              <w:jc w:val="both"/>
              <w:rPr>
                <w:rFonts w:asciiTheme="minorHAnsi" w:hAnsiTheme="minorHAnsi" w:cs="Arial"/>
                <w:i/>
                <w:sz w:val="18"/>
                <w:szCs w:val="18"/>
                <w:lang w:val="en-GB"/>
              </w:rPr>
            </w:pPr>
            <w:r w:rsidRPr="00C14139">
              <w:rPr>
                <w:rFonts w:asciiTheme="minorHAnsi" w:hAnsiTheme="minorHAnsi" w:cs="Arial"/>
                <w:i/>
                <w:sz w:val="18"/>
                <w:szCs w:val="18"/>
                <w:lang w:val="en-GB"/>
              </w:rPr>
              <w:t>Specifically-defined evaluation criteria are given, and if and where they are accessible to students.</w:t>
            </w:r>
          </w:p>
        </w:tc>
        <w:tc>
          <w:tcPr>
            <w:tcW w:w="5166" w:type="dxa"/>
            <w:tcBorders>
              <w:bottom w:val="single" w:sz="4" w:space="0" w:color="auto"/>
            </w:tcBorders>
          </w:tcPr>
          <w:p w:rsidR="00CC1EC5" w:rsidRPr="00C14139" w:rsidRDefault="00CC1EC5" w:rsidP="00E30CBA">
            <w:pPr>
              <w:rPr>
                <w:rFonts w:asciiTheme="minorHAnsi" w:hAnsiTheme="minorHAnsi" w:cs="Arial"/>
                <w:sz w:val="18"/>
                <w:szCs w:val="18"/>
                <w:lang w:val="en-GB"/>
              </w:rPr>
            </w:pPr>
          </w:p>
          <w:p w:rsidR="00602E46" w:rsidRPr="00C14139" w:rsidRDefault="00602E46" w:rsidP="00602E46">
            <w:pPr>
              <w:rPr>
                <w:rFonts w:asciiTheme="minorHAnsi" w:hAnsiTheme="minorHAnsi" w:cs="Arial"/>
                <w:i/>
                <w:sz w:val="18"/>
                <w:szCs w:val="18"/>
                <w:lang w:val="en-GB"/>
              </w:rPr>
            </w:pPr>
            <w:r w:rsidRPr="00C14139">
              <w:rPr>
                <w:rFonts w:asciiTheme="minorHAnsi" w:hAnsiTheme="minorHAnsi" w:cs="Arial"/>
                <w:i/>
                <w:sz w:val="18"/>
                <w:szCs w:val="18"/>
                <w:lang w:val="en-GB"/>
              </w:rPr>
              <w:t>Language of evaluation: Greek</w:t>
            </w:r>
          </w:p>
          <w:p w:rsidR="00602E46" w:rsidRPr="00C14139" w:rsidRDefault="00602E46" w:rsidP="00602E46">
            <w:pPr>
              <w:rPr>
                <w:rFonts w:asciiTheme="minorHAnsi" w:hAnsiTheme="minorHAnsi" w:cs="Arial"/>
                <w:i/>
                <w:sz w:val="18"/>
                <w:szCs w:val="18"/>
                <w:lang w:val="en-GB"/>
              </w:rPr>
            </w:pPr>
          </w:p>
          <w:p w:rsidR="00602E46" w:rsidRPr="00C14139" w:rsidRDefault="00602E46" w:rsidP="00602E46">
            <w:pPr>
              <w:rPr>
                <w:rFonts w:asciiTheme="minorHAnsi" w:hAnsiTheme="minorHAnsi" w:cs="Arial"/>
                <w:sz w:val="18"/>
                <w:szCs w:val="18"/>
                <w:lang w:val="en-GB"/>
              </w:rPr>
            </w:pPr>
            <w:r w:rsidRPr="00C14139">
              <w:rPr>
                <w:rFonts w:asciiTheme="minorHAnsi" w:hAnsiTheme="minorHAnsi" w:cs="Arial"/>
                <w:i/>
                <w:sz w:val="18"/>
                <w:szCs w:val="18"/>
                <w:lang w:val="en-GB"/>
              </w:rPr>
              <w:t xml:space="preserve">methods of evaluation: </w:t>
            </w:r>
            <w:r w:rsidR="00E05F4E" w:rsidRPr="00C14139">
              <w:rPr>
                <w:rFonts w:asciiTheme="minorHAnsi" w:hAnsiTheme="minorHAnsi" w:cs="Arial"/>
                <w:i/>
                <w:sz w:val="18"/>
                <w:szCs w:val="18"/>
                <w:lang w:val="en-GB"/>
              </w:rPr>
              <w:t>in class presentation and essay</w:t>
            </w:r>
          </w:p>
          <w:p w:rsidR="00602E46" w:rsidRPr="00C14139" w:rsidRDefault="00602E46" w:rsidP="00602E46">
            <w:pPr>
              <w:rPr>
                <w:rFonts w:asciiTheme="minorHAnsi" w:hAnsiTheme="minorHAnsi" w:cs="Arial"/>
                <w:sz w:val="18"/>
                <w:szCs w:val="18"/>
                <w:lang w:val="en-GB"/>
              </w:rPr>
            </w:pPr>
          </w:p>
          <w:p w:rsidR="00CC1EC5" w:rsidRPr="00C14139" w:rsidRDefault="00CC1EC5" w:rsidP="00E30CBA">
            <w:pPr>
              <w:rPr>
                <w:rFonts w:asciiTheme="minorHAnsi" w:hAnsiTheme="minorHAnsi" w:cs="Arial"/>
                <w:sz w:val="18"/>
                <w:szCs w:val="18"/>
                <w:lang w:val="en-GB"/>
              </w:rPr>
            </w:pPr>
          </w:p>
          <w:p w:rsidR="00CC1EC5" w:rsidRPr="00C14139" w:rsidRDefault="00CC1EC5" w:rsidP="00E30CBA">
            <w:pPr>
              <w:rPr>
                <w:rFonts w:asciiTheme="minorHAnsi" w:hAnsiTheme="minorHAnsi" w:cs="Arial"/>
                <w:sz w:val="18"/>
                <w:szCs w:val="18"/>
                <w:lang w:val="en-GB"/>
              </w:rPr>
            </w:pPr>
          </w:p>
          <w:p w:rsidR="00CC1EC5" w:rsidRPr="00C14139" w:rsidRDefault="00CC1EC5" w:rsidP="00E30CBA">
            <w:pPr>
              <w:rPr>
                <w:rFonts w:asciiTheme="minorHAnsi" w:hAnsiTheme="minorHAnsi" w:cs="Arial"/>
                <w:sz w:val="18"/>
                <w:szCs w:val="18"/>
                <w:lang w:val="en-GB"/>
              </w:rPr>
            </w:pPr>
          </w:p>
          <w:p w:rsidR="00CC1EC5" w:rsidRPr="00C14139" w:rsidRDefault="00CC1EC5" w:rsidP="00E30CBA">
            <w:pPr>
              <w:rPr>
                <w:rFonts w:asciiTheme="minorHAnsi" w:hAnsiTheme="minorHAnsi" w:cs="Arial"/>
                <w:sz w:val="18"/>
                <w:szCs w:val="18"/>
                <w:lang w:val="en-GB"/>
              </w:rPr>
            </w:pPr>
          </w:p>
          <w:p w:rsidR="00CC1EC5" w:rsidRPr="00C14139" w:rsidRDefault="00CC1EC5" w:rsidP="00E30CBA">
            <w:pPr>
              <w:rPr>
                <w:rFonts w:asciiTheme="minorHAnsi" w:hAnsiTheme="minorHAnsi" w:cs="Arial"/>
                <w:sz w:val="18"/>
                <w:szCs w:val="18"/>
                <w:lang w:val="en-GB"/>
              </w:rPr>
            </w:pPr>
          </w:p>
          <w:p w:rsidR="00CC1EC5" w:rsidRPr="00C14139" w:rsidRDefault="00CC1EC5" w:rsidP="00E30CBA">
            <w:pPr>
              <w:rPr>
                <w:rFonts w:asciiTheme="minorHAnsi" w:hAnsiTheme="minorHAnsi" w:cs="Arial"/>
                <w:sz w:val="18"/>
                <w:szCs w:val="18"/>
                <w:lang w:val="en-GB"/>
              </w:rPr>
            </w:pPr>
          </w:p>
          <w:p w:rsidR="00CC1EC5" w:rsidRPr="00C14139" w:rsidRDefault="00CC1EC5" w:rsidP="00E30CBA">
            <w:pPr>
              <w:rPr>
                <w:rFonts w:asciiTheme="minorHAnsi" w:hAnsiTheme="minorHAnsi" w:cs="Arial"/>
                <w:sz w:val="18"/>
                <w:szCs w:val="18"/>
                <w:lang w:val="en-GB"/>
              </w:rPr>
            </w:pPr>
          </w:p>
          <w:p w:rsidR="00CC1EC5" w:rsidRPr="00C14139" w:rsidRDefault="00CC1EC5" w:rsidP="00E30CBA">
            <w:pPr>
              <w:rPr>
                <w:rFonts w:asciiTheme="minorHAnsi" w:hAnsiTheme="minorHAnsi" w:cs="Arial"/>
                <w:sz w:val="18"/>
                <w:szCs w:val="18"/>
                <w:lang w:val="en-GB"/>
              </w:rPr>
            </w:pPr>
          </w:p>
          <w:p w:rsidR="00CC1EC5" w:rsidRPr="00C14139" w:rsidRDefault="00CC1EC5" w:rsidP="00E30CBA">
            <w:pPr>
              <w:rPr>
                <w:rFonts w:asciiTheme="minorHAnsi" w:hAnsiTheme="minorHAnsi" w:cs="Arial"/>
                <w:sz w:val="18"/>
                <w:szCs w:val="18"/>
                <w:lang w:val="en-GB"/>
              </w:rPr>
            </w:pPr>
          </w:p>
          <w:p w:rsidR="00CC1EC5" w:rsidRPr="00C14139" w:rsidRDefault="00CC1EC5" w:rsidP="00E30CBA">
            <w:pPr>
              <w:rPr>
                <w:rFonts w:asciiTheme="minorHAnsi" w:hAnsiTheme="minorHAnsi" w:cs="Arial"/>
                <w:sz w:val="18"/>
                <w:szCs w:val="18"/>
                <w:lang w:val="en-GB"/>
              </w:rPr>
            </w:pPr>
          </w:p>
          <w:p w:rsidR="00CC1EC5" w:rsidRPr="00C14139" w:rsidRDefault="00CC1EC5" w:rsidP="00E30CBA">
            <w:pPr>
              <w:rPr>
                <w:rFonts w:asciiTheme="minorHAnsi" w:hAnsiTheme="minorHAnsi" w:cs="Arial"/>
                <w:sz w:val="18"/>
                <w:szCs w:val="18"/>
                <w:lang w:val="en-GB"/>
              </w:rPr>
            </w:pPr>
          </w:p>
          <w:p w:rsidR="00CC1EC5" w:rsidRPr="00C14139" w:rsidRDefault="00CC1EC5" w:rsidP="00E30CBA">
            <w:pPr>
              <w:rPr>
                <w:rFonts w:asciiTheme="minorHAnsi" w:hAnsiTheme="minorHAnsi" w:cs="Arial"/>
                <w:sz w:val="18"/>
                <w:szCs w:val="18"/>
                <w:lang w:val="en-GB"/>
              </w:rPr>
            </w:pPr>
          </w:p>
          <w:p w:rsidR="00CC1EC5" w:rsidRPr="00C14139" w:rsidRDefault="00CC1EC5" w:rsidP="00E30CBA">
            <w:pPr>
              <w:rPr>
                <w:rFonts w:asciiTheme="minorHAnsi" w:hAnsiTheme="minorHAnsi" w:cs="Arial"/>
                <w:sz w:val="18"/>
                <w:szCs w:val="18"/>
                <w:lang w:val="en-GB"/>
              </w:rPr>
            </w:pPr>
          </w:p>
        </w:tc>
      </w:tr>
    </w:tbl>
    <w:p w:rsidR="00CC1EC5" w:rsidRPr="00C14139" w:rsidRDefault="00CC1EC5" w:rsidP="00CC1EC5">
      <w:pPr>
        <w:widowControl w:val="0"/>
        <w:numPr>
          <w:ilvl w:val="0"/>
          <w:numId w:val="1"/>
        </w:numPr>
        <w:autoSpaceDE w:val="0"/>
        <w:autoSpaceDN w:val="0"/>
        <w:adjustRightInd w:val="0"/>
        <w:spacing w:before="240" w:after="200" w:line="276" w:lineRule="auto"/>
        <w:ind w:left="357" w:hanging="357"/>
        <w:rPr>
          <w:rFonts w:asciiTheme="minorHAnsi" w:hAnsiTheme="minorHAnsi" w:cs="Arial"/>
          <w:b/>
          <w:sz w:val="18"/>
          <w:szCs w:val="18"/>
          <w:lang w:val="en-GB"/>
        </w:rPr>
      </w:pPr>
      <w:r w:rsidRPr="00C14139">
        <w:rPr>
          <w:rFonts w:asciiTheme="minorHAnsi" w:hAnsiTheme="minorHAnsi" w:cs="Arial"/>
          <w:b/>
          <w:sz w:val="18"/>
          <w:szCs w:val="18"/>
          <w:lang w:val="en-GB"/>
        </w:rPr>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CC1EC5" w:rsidRPr="00C14139" w:rsidTr="00E30CBA">
        <w:tc>
          <w:tcPr>
            <w:tcW w:w="8472" w:type="dxa"/>
          </w:tcPr>
          <w:p w:rsidR="00CC1EC5" w:rsidRPr="00C14139" w:rsidRDefault="00CC1EC5" w:rsidP="00E30CBA">
            <w:pPr>
              <w:jc w:val="both"/>
              <w:rPr>
                <w:rFonts w:asciiTheme="minorHAnsi" w:hAnsiTheme="minorHAnsi" w:cs="Arial"/>
                <w:i/>
                <w:sz w:val="18"/>
                <w:szCs w:val="18"/>
                <w:lang w:val="el-GR"/>
              </w:rPr>
            </w:pPr>
            <w:r w:rsidRPr="00C14139">
              <w:rPr>
                <w:rFonts w:asciiTheme="minorHAnsi" w:hAnsiTheme="minorHAnsi" w:cs="Arial"/>
                <w:i/>
                <w:sz w:val="18"/>
                <w:szCs w:val="18"/>
                <w:lang w:val="en-GB"/>
              </w:rPr>
              <w:t>- Suggested bibliography:</w:t>
            </w:r>
          </w:p>
          <w:p w:rsidR="00B256FC" w:rsidRPr="00C14139" w:rsidRDefault="00B256FC" w:rsidP="00E30CBA">
            <w:pPr>
              <w:jc w:val="both"/>
              <w:rPr>
                <w:rFonts w:asciiTheme="minorHAnsi" w:hAnsiTheme="minorHAnsi" w:cs="Arial"/>
                <w:i/>
                <w:sz w:val="18"/>
                <w:szCs w:val="18"/>
                <w:lang w:val="el-GR"/>
              </w:rPr>
            </w:pPr>
          </w:p>
          <w:p w:rsidR="00E05F4E" w:rsidRPr="00C14139" w:rsidRDefault="00E05F4E" w:rsidP="00B256FC">
            <w:pPr>
              <w:ind w:left="567" w:hanging="567"/>
              <w:jc w:val="both"/>
              <w:rPr>
                <w:rFonts w:asciiTheme="minorHAnsi" w:hAnsiTheme="minorHAnsi"/>
                <w:sz w:val="18"/>
                <w:szCs w:val="18"/>
              </w:rPr>
            </w:pPr>
            <w:proofErr w:type="spellStart"/>
            <w:r w:rsidRPr="00C14139">
              <w:rPr>
                <w:rFonts w:asciiTheme="minorHAnsi" w:eastAsia="Calibri" w:hAnsiTheme="minorHAnsi"/>
                <w:sz w:val="18"/>
                <w:szCs w:val="18"/>
                <w:lang w:val="de-DE"/>
              </w:rPr>
              <w:t>Pollitt</w:t>
            </w:r>
            <w:proofErr w:type="spellEnd"/>
            <w:r w:rsidRPr="00C14139">
              <w:rPr>
                <w:rFonts w:asciiTheme="minorHAnsi" w:eastAsia="Calibri" w:hAnsiTheme="minorHAnsi"/>
                <w:sz w:val="18"/>
                <w:szCs w:val="18"/>
                <w:lang w:val="de-DE"/>
              </w:rPr>
              <w:t>, J.J. 2006</w:t>
            </w:r>
            <w:r w:rsidRPr="00C14139">
              <w:rPr>
                <w:rFonts w:asciiTheme="minorHAnsi" w:eastAsia="Calibri" w:hAnsiTheme="minorHAnsi"/>
                <w:sz w:val="18"/>
                <w:szCs w:val="18"/>
                <w:vertAlign w:val="superscript"/>
                <w:lang w:val="de-DE"/>
              </w:rPr>
              <w:t>2</w:t>
            </w:r>
            <w:r w:rsidRPr="00C14139">
              <w:rPr>
                <w:rFonts w:asciiTheme="minorHAnsi" w:eastAsia="Calibri" w:hAnsiTheme="minorHAnsi"/>
                <w:sz w:val="18"/>
                <w:szCs w:val="18"/>
                <w:lang w:val="de-DE"/>
              </w:rPr>
              <w:t xml:space="preserve">. </w:t>
            </w:r>
            <w:r w:rsidRPr="00C14139">
              <w:rPr>
                <w:rFonts w:asciiTheme="minorHAnsi" w:eastAsia="Calibri" w:hAnsiTheme="minorHAnsi"/>
                <w:i/>
                <w:sz w:val="18"/>
                <w:szCs w:val="18"/>
                <w:lang w:val="el-GR"/>
              </w:rPr>
              <w:t>Η Τέχνη στην Ελληνιστική Εποχή</w:t>
            </w:r>
            <w:r w:rsidRPr="00C14139">
              <w:rPr>
                <w:rFonts w:asciiTheme="minorHAnsi" w:eastAsia="Calibri" w:hAnsiTheme="minorHAnsi"/>
                <w:sz w:val="18"/>
                <w:szCs w:val="18"/>
                <w:lang w:val="el-GR"/>
              </w:rPr>
              <w:t xml:space="preserve">. </w:t>
            </w:r>
            <w:proofErr w:type="spellStart"/>
            <w:r w:rsidRPr="00C14139">
              <w:rPr>
                <w:rFonts w:asciiTheme="minorHAnsi" w:eastAsia="Calibri" w:hAnsiTheme="minorHAnsi"/>
                <w:sz w:val="18"/>
                <w:szCs w:val="18"/>
              </w:rPr>
              <w:t>Αθήν</w:t>
            </w:r>
            <w:proofErr w:type="spellEnd"/>
            <w:r w:rsidRPr="00C14139">
              <w:rPr>
                <w:rFonts w:asciiTheme="minorHAnsi" w:eastAsia="Calibri" w:hAnsiTheme="minorHAnsi"/>
                <w:sz w:val="18"/>
                <w:szCs w:val="18"/>
              </w:rPr>
              <w:t>α: Παπα</w:t>
            </w:r>
            <w:proofErr w:type="spellStart"/>
            <w:r w:rsidRPr="00C14139">
              <w:rPr>
                <w:rFonts w:asciiTheme="minorHAnsi" w:eastAsia="Calibri" w:hAnsiTheme="minorHAnsi"/>
                <w:sz w:val="18"/>
                <w:szCs w:val="18"/>
              </w:rPr>
              <w:t>δήμ</w:t>
            </w:r>
            <w:proofErr w:type="spellEnd"/>
            <w:r w:rsidRPr="00C14139">
              <w:rPr>
                <w:rFonts w:asciiTheme="minorHAnsi" w:eastAsia="Calibri" w:hAnsiTheme="minorHAnsi"/>
                <w:sz w:val="18"/>
                <w:szCs w:val="18"/>
              </w:rPr>
              <w:t>α 2000</w:t>
            </w:r>
            <w:r w:rsidRPr="00C14139">
              <w:rPr>
                <w:rFonts w:asciiTheme="minorHAnsi" w:eastAsia="Calibri" w:hAnsiTheme="minorHAnsi"/>
                <w:sz w:val="18"/>
                <w:szCs w:val="18"/>
                <w:vertAlign w:val="superscript"/>
              </w:rPr>
              <w:t>3</w:t>
            </w:r>
            <w:r w:rsidRPr="00C14139">
              <w:rPr>
                <w:rFonts w:asciiTheme="minorHAnsi" w:eastAsia="Calibri" w:hAnsiTheme="minorHAnsi"/>
                <w:sz w:val="18"/>
                <w:szCs w:val="18"/>
              </w:rPr>
              <w:t xml:space="preserve">. </w:t>
            </w:r>
            <w:proofErr w:type="spellStart"/>
            <w:r w:rsidRPr="00C14139">
              <w:rPr>
                <w:rFonts w:asciiTheme="minorHAnsi" w:eastAsia="Calibri" w:hAnsiTheme="minorHAnsi"/>
                <w:sz w:val="18"/>
                <w:szCs w:val="18"/>
              </w:rPr>
              <w:t>Τίτλος</w:t>
            </w:r>
            <w:proofErr w:type="spellEnd"/>
            <w:r w:rsidRPr="00C14139">
              <w:rPr>
                <w:rFonts w:asciiTheme="minorHAnsi" w:eastAsia="Calibri" w:hAnsiTheme="minorHAnsi"/>
                <w:sz w:val="18"/>
                <w:szCs w:val="18"/>
              </w:rPr>
              <w:t xml:space="preserve"> π</w:t>
            </w:r>
            <w:proofErr w:type="spellStart"/>
            <w:r w:rsidRPr="00C14139">
              <w:rPr>
                <w:rFonts w:asciiTheme="minorHAnsi" w:eastAsia="Calibri" w:hAnsiTheme="minorHAnsi"/>
                <w:sz w:val="18"/>
                <w:szCs w:val="18"/>
              </w:rPr>
              <w:t>ρωτοτύ</w:t>
            </w:r>
            <w:proofErr w:type="spellEnd"/>
            <w:r w:rsidRPr="00C14139">
              <w:rPr>
                <w:rFonts w:asciiTheme="minorHAnsi" w:eastAsia="Calibri" w:hAnsiTheme="minorHAnsi"/>
                <w:sz w:val="18"/>
                <w:szCs w:val="18"/>
              </w:rPr>
              <w:t>που:</w:t>
            </w:r>
            <w:r w:rsidRPr="00C14139">
              <w:rPr>
                <w:rFonts w:asciiTheme="minorHAnsi" w:eastAsia="Calibri" w:hAnsiTheme="minorHAnsi"/>
                <w:i/>
                <w:sz w:val="18"/>
                <w:szCs w:val="18"/>
              </w:rPr>
              <w:t xml:space="preserve"> Art in the Hellenistic Age</w:t>
            </w:r>
            <w:r w:rsidRPr="00C14139">
              <w:rPr>
                <w:rFonts w:asciiTheme="minorHAnsi" w:eastAsia="Calibri" w:hAnsiTheme="minorHAnsi"/>
                <w:sz w:val="18"/>
                <w:szCs w:val="18"/>
              </w:rPr>
              <w:t xml:space="preserve">. Cambridge: Cambridge University Press, 1986. </w:t>
            </w:r>
          </w:p>
          <w:p w:rsidR="00E05F4E" w:rsidRPr="00C14139" w:rsidRDefault="00E05F4E" w:rsidP="00B256FC">
            <w:pPr>
              <w:ind w:left="567" w:hanging="567"/>
              <w:jc w:val="both"/>
              <w:rPr>
                <w:rFonts w:asciiTheme="minorHAnsi" w:hAnsiTheme="minorHAnsi"/>
                <w:sz w:val="18"/>
                <w:szCs w:val="18"/>
                <w:lang w:val="el-GR"/>
              </w:rPr>
            </w:pPr>
            <w:proofErr w:type="spellStart"/>
            <w:r w:rsidRPr="00C14139">
              <w:rPr>
                <w:rFonts w:asciiTheme="minorHAnsi" w:hAnsiTheme="minorHAnsi"/>
                <w:sz w:val="18"/>
                <w:szCs w:val="18"/>
              </w:rPr>
              <w:t>Ramage</w:t>
            </w:r>
            <w:proofErr w:type="spellEnd"/>
            <w:r w:rsidRPr="00C14139">
              <w:rPr>
                <w:rFonts w:asciiTheme="minorHAnsi" w:hAnsiTheme="minorHAnsi"/>
                <w:sz w:val="18"/>
                <w:szCs w:val="18"/>
              </w:rPr>
              <w:t xml:space="preserve">, N.H and </w:t>
            </w:r>
            <w:proofErr w:type="spellStart"/>
            <w:r w:rsidRPr="00C14139">
              <w:rPr>
                <w:rFonts w:asciiTheme="minorHAnsi" w:hAnsiTheme="minorHAnsi"/>
                <w:sz w:val="18"/>
                <w:szCs w:val="18"/>
              </w:rPr>
              <w:t>Ramage</w:t>
            </w:r>
            <w:proofErr w:type="spellEnd"/>
            <w:r w:rsidRPr="00C14139">
              <w:rPr>
                <w:rFonts w:asciiTheme="minorHAnsi" w:hAnsiTheme="minorHAnsi"/>
                <w:sz w:val="18"/>
                <w:szCs w:val="18"/>
              </w:rPr>
              <w:t xml:space="preserve">, A. 2000. </w:t>
            </w:r>
            <w:r w:rsidRPr="00C14139">
              <w:rPr>
                <w:rStyle w:val="a5"/>
                <w:rFonts w:asciiTheme="minorHAnsi" w:hAnsiTheme="minorHAnsi"/>
                <w:b w:val="0"/>
                <w:bCs w:val="0"/>
                <w:i/>
                <w:sz w:val="18"/>
                <w:szCs w:val="18"/>
                <w:lang w:val="el-GR"/>
              </w:rPr>
              <w:t>Ρωμαϊκή Τέχνη.</w:t>
            </w:r>
            <w:r w:rsidRPr="00C14139">
              <w:rPr>
                <w:rStyle w:val="a5"/>
                <w:rFonts w:asciiTheme="minorHAnsi" w:hAnsiTheme="minorHAnsi"/>
                <w:bCs w:val="0"/>
                <w:i/>
                <w:sz w:val="18"/>
                <w:szCs w:val="18"/>
                <w:lang w:val="el-GR"/>
              </w:rPr>
              <w:t xml:space="preserve"> </w:t>
            </w:r>
            <w:r w:rsidRPr="00C14139">
              <w:rPr>
                <w:rFonts w:asciiTheme="minorHAnsi" w:hAnsiTheme="minorHAnsi"/>
                <w:i/>
                <w:sz w:val="18"/>
                <w:szCs w:val="18"/>
                <w:lang w:val="el-GR"/>
              </w:rPr>
              <w:t>Από τον Ρωμύλο έως τον Κωνσταντίνο</w:t>
            </w:r>
            <w:r w:rsidRPr="00C14139">
              <w:rPr>
                <w:rFonts w:asciiTheme="minorHAnsi" w:hAnsiTheme="minorHAnsi"/>
                <w:sz w:val="18"/>
                <w:szCs w:val="18"/>
                <w:lang w:val="el-GR"/>
              </w:rPr>
              <w:t xml:space="preserve">. Θεσσαλονίκη: </w:t>
            </w:r>
            <w:r w:rsidRPr="00C14139">
              <w:rPr>
                <w:rFonts w:asciiTheme="minorHAnsi" w:hAnsiTheme="minorHAnsi"/>
                <w:sz w:val="18"/>
                <w:szCs w:val="18"/>
              </w:rPr>
              <w:t>University</w:t>
            </w:r>
            <w:r w:rsidRPr="00C14139">
              <w:rPr>
                <w:rFonts w:asciiTheme="minorHAnsi" w:hAnsiTheme="minorHAnsi"/>
                <w:sz w:val="18"/>
                <w:szCs w:val="18"/>
                <w:lang w:val="el-GR"/>
              </w:rPr>
              <w:t xml:space="preserve"> </w:t>
            </w:r>
            <w:r w:rsidRPr="00C14139">
              <w:rPr>
                <w:rFonts w:asciiTheme="minorHAnsi" w:hAnsiTheme="minorHAnsi"/>
                <w:sz w:val="18"/>
                <w:szCs w:val="18"/>
              </w:rPr>
              <w:t>Studio</w:t>
            </w:r>
            <w:r w:rsidRPr="00C14139">
              <w:rPr>
                <w:rFonts w:asciiTheme="minorHAnsi" w:hAnsiTheme="minorHAnsi"/>
                <w:sz w:val="18"/>
                <w:szCs w:val="18"/>
                <w:lang w:val="el-GR"/>
              </w:rPr>
              <w:t xml:space="preserve"> </w:t>
            </w:r>
            <w:r w:rsidRPr="00C14139">
              <w:rPr>
                <w:rFonts w:asciiTheme="minorHAnsi" w:hAnsiTheme="minorHAnsi"/>
                <w:sz w:val="18"/>
                <w:szCs w:val="18"/>
              </w:rPr>
              <w:t>Press</w:t>
            </w:r>
            <w:r w:rsidRPr="00C14139">
              <w:rPr>
                <w:rStyle w:val="bookdetails1"/>
                <w:rFonts w:asciiTheme="minorHAnsi" w:hAnsiTheme="minorHAnsi"/>
                <w:color w:val="auto"/>
                <w:sz w:val="18"/>
                <w:szCs w:val="18"/>
                <w:lang w:val="el-GR"/>
              </w:rPr>
              <w:t>.</w:t>
            </w:r>
          </w:p>
          <w:p w:rsidR="00E05F4E" w:rsidRPr="00C14139" w:rsidRDefault="00E05F4E" w:rsidP="00B256FC">
            <w:pPr>
              <w:ind w:left="567" w:hanging="567"/>
              <w:jc w:val="both"/>
              <w:rPr>
                <w:rFonts w:asciiTheme="minorHAnsi" w:hAnsiTheme="minorHAnsi"/>
                <w:sz w:val="18"/>
                <w:szCs w:val="18"/>
                <w:lang w:val="el-GR"/>
              </w:rPr>
            </w:pPr>
            <w:r w:rsidRPr="00C14139">
              <w:rPr>
                <w:rFonts w:asciiTheme="minorHAnsi" w:hAnsiTheme="minorHAnsi"/>
                <w:sz w:val="18"/>
                <w:szCs w:val="18"/>
                <w:lang w:val="el-GR"/>
              </w:rPr>
              <w:t>Βιβλιογραφία ελληνιστικής κεραμικής 1980-1995 / Επιστημονικές Συναντήσεις για την Ελληνιστική Κεραμική. Αθήνα: Υπουργείο Πολιτισμού. Ταμείο Αρχαιολογικών Πόρων και Απαλλοτριώσεων, 1998-</w:t>
            </w:r>
          </w:p>
          <w:p w:rsidR="00E05F4E" w:rsidRPr="00C14139" w:rsidRDefault="00E05F4E" w:rsidP="00B256FC">
            <w:pPr>
              <w:ind w:left="567" w:hanging="567"/>
              <w:jc w:val="both"/>
              <w:rPr>
                <w:rFonts w:asciiTheme="minorHAnsi" w:hAnsiTheme="minorHAnsi"/>
                <w:sz w:val="18"/>
                <w:szCs w:val="18"/>
                <w:lang w:val="el-GR"/>
              </w:rPr>
            </w:pPr>
            <w:proofErr w:type="spellStart"/>
            <w:r w:rsidRPr="00C14139">
              <w:rPr>
                <w:rFonts w:asciiTheme="minorHAnsi" w:hAnsiTheme="minorHAnsi"/>
                <w:sz w:val="18"/>
                <w:szCs w:val="18"/>
                <w:lang w:val="el-GR"/>
              </w:rPr>
              <w:t>Παπαγγέλης</w:t>
            </w:r>
            <w:proofErr w:type="spellEnd"/>
            <w:r w:rsidRPr="00C14139">
              <w:rPr>
                <w:rFonts w:asciiTheme="minorHAnsi" w:hAnsiTheme="minorHAnsi"/>
                <w:sz w:val="18"/>
                <w:szCs w:val="18"/>
                <w:lang w:val="el-GR"/>
              </w:rPr>
              <w:t xml:space="preserve"> , Θεόδωρος Δ.  2005. </w:t>
            </w:r>
            <w:r w:rsidRPr="00C14139">
              <w:rPr>
                <w:rFonts w:asciiTheme="minorHAnsi" w:hAnsiTheme="minorHAnsi"/>
                <w:i/>
                <w:sz w:val="18"/>
                <w:szCs w:val="18"/>
                <w:lang w:val="el-GR"/>
              </w:rPr>
              <w:t>Η Ρώμη και ο Κόσμος της</w:t>
            </w:r>
            <w:r w:rsidRPr="00C14139">
              <w:rPr>
                <w:rFonts w:asciiTheme="minorHAnsi" w:hAnsiTheme="minorHAnsi"/>
                <w:sz w:val="18"/>
                <w:szCs w:val="18"/>
                <w:lang w:val="el-GR"/>
              </w:rPr>
              <w:t xml:space="preserve"> (Αρχαιογνωσία και </w:t>
            </w:r>
            <w:proofErr w:type="spellStart"/>
            <w:r w:rsidRPr="00C14139">
              <w:rPr>
                <w:rFonts w:asciiTheme="minorHAnsi" w:hAnsiTheme="minorHAnsi"/>
                <w:sz w:val="18"/>
                <w:szCs w:val="18"/>
                <w:lang w:val="el-GR"/>
              </w:rPr>
              <w:t>Αρχαιογλωσσία</w:t>
            </w:r>
            <w:proofErr w:type="spellEnd"/>
            <w:r w:rsidRPr="00C14139">
              <w:rPr>
                <w:rFonts w:asciiTheme="minorHAnsi" w:hAnsiTheme="minorHAnsi"/>
                <w:sz w:val="18"/>
                <w:szCs w:val="18"/>
                <w:lang w:val="el-GR"/>
              </w:rPr>
              <w:t xml:space="preserve"> στη Μέση Εκπαίδευση 2). Θεσσαλονίκη: Ινστιτούτο Νεοελληνικών Σπουδών. </w:t>
            </w:r>
          </w:p>
          <w:p w:rsidR="00E05F4E" w:rsidRPr="00C14139" w:rsidRDefault="00E05F4E" w:rsidP="00B256FC">
            <w:pPr>
              <w:ind w:left="567" w:hanging="567"/>
              <w:jc w:val="both"/>
              <w:rPr>
                <w:rFonts w:asciiTheme="minorHAnsi" w:hAnsiTheme="minorHAnsi"/>
                <w:sz w:val="18"/>
                <w:szCs w:val="18"/>
              </w:rPr>
            </w:pPr>
            <w:proofErr w:type="spellStart"/>
            <w:r w:rsidRPr="00C14139">
              <w:rPr>
                <w:rFonts w:asciiTheme="minorHAnsi" w:hAnsiTheme="minorHAnsi"/>
                <w:sz w:val="18"/>
                <w:szCs w:val="18"/>
                <w:lang w:val="el-GR"/>
              </w:rPr>
              <w:t>Τσιμπουκίδης</w:t>
            </w:r>
            <w:proofErr w:type="spellEnd"/>
            <w:r w:rsidRPr="00C14139">
              <w:rPr>
                <w:rFonts w:asciiTheme="minorHAnsi" w:hAnsiTheme="minorHAnsi"/>
                <w:sz w:val="18"/>
                <w:szCs w:val="18"/>
                <w:lang w:val="el-GR"/>
              </w:rPr>
              <w:t xml:space="preserve"> , Δ.Ι. 1989</w:t>
            </w:r>
            <w:r w:rsidRPr="00C14139">
              <w:rPr>
                <w:rFonts w:asciiTheme="minorHAnsi" w:hAnsiTheme="minorHAnsi"/>
                <w:sz w:val="18"/>
                <w:szCs w:val="18"/>
                <w:vertAlign w:val="superscript"/>
                <w:lang w:val="el-GR"/>
              </w:rPr>
              <w:t>2</w:t>
            </w:r>
            <w:r w:rsidRPr="00C14139">
              <w:rPr>
                <w:rFonts w:asciiTheme="minorHAnsi" w:hAnsiTheme="minorHAnsi"/>
                <w:sz w:val="18"/>
                <w:szCs w:val="18"/>
                <w:lang w:val="el-GR"/>
              </w:rPr>
              <w:t xml:space="preserve">. </w:t>
            </w:r>
            <w:r w:rsidRPr="00C14139">
              <w:rPr>
                <w:rFonts w:asciiTheme="minorHAnsi" w:hAnsiTheme="minorHAnsi"/>
                <w:i/>
                <w:sz w:val="18"/>
                <w:szCs w:val="18"/>
                <w:lang w:val="el-GR"/>
              </w:rPr>
              <w:t xml:space="preserve">Ιστορία του </w:t>
            </w:r>
            <w:r w:rsidRPr="00C14139">
              <w:rPr>
                <w:rFonts w:asciiTheme="minorHAnsi" w:hAnsiTheme="minorHAnsi"/>
                <w:i/>
                <w:sz w:val="18"/>
                <w:szCs w:val="18"/>
              </w:rPr>
              <w:t>E</w:t>
            </w:r>
            <w:proofErr w:type="spellStart"/>
            <w:r w:rsidRPr="00C14139">
              <w:rPr>
                <w:rFonts w:asciiTheme="minorHAnsi" w:hAnsiTheme="minorHAnsi"/>
                <w:i/>
                <w:sz w:val="18"/>
                <w:szCs w:val="18"/>
                <w:lang w:val="el-GR"/>
              </w:rPr>
              <w:t>λληνιστικού</w:t>
            </w:r>
            <w:proofErr w:type="spellEnd"/>
            <w:r w:rsidRPr="00C14139">
              <w:rPr>
                <w:rFonts w:asciiTheme="minorHAnsi" w:hAnsiTheme="minorHAnsi"/>
                <w:i/>
                <w:sz w:val="18"/>
                <w:szCs w:val="18"/>
                <w:lang w:val="el-GR"/>
              </w:rPr>
              <w:t xml:space="preserve"> </w:t>
            </w:r>
            <w:r w:rsidRPr="00C14139">
              <w:rPr>
                <w:rFonts w:asciiTheme="minorHAnsi" w:hAnsiTheme="minorHAnsi"/>
                <w:i/>
                <w:sz w:val="18"/>
                <w:szCs w:val="18"/>
              </w:rPr>
              <w:t>K</w:t>
            </w:r>
            <w:proofErr w:type="spellStart"/>
            <w:r w:rsidRPr="00C14139">
              <w:rPr>
                <w:rFonts w:asciiTheme="minorHAnsi" w:hAnsiTheme="minorHAnsi"/>
                <w:i/>
                <w:sz w:val="18"/>
                <w:szCs w:val="18"/>
                <w:lang w:val="el-GR"/>
              </w:rPr>
              <w:t>όσμου</w:t>
            </w:r>
            <w:proofErr w:type="spellEnd"/>
            <w:r w:rsidRPr="00C14139">
              <w:rPr>
                <w:rFonts w:asciiTheme="minorHAnsi" w:hAnsiTheme="minorHAnsi"/>
                <w:sz w:val="18"/>
                <w:szCs w:val="18"/>
                <w:lang w:val="el-GR"/>
              </w:rPr>
              <w:t>. Αθήνα</w:t>
            </w:r>
            <w:r w:rsidRPr="00C14139">
              <w:rPr>
                <w:rFonts w:asciiTheme="minorHAnsi" w:hAnsiTheme="minorHAnsi"/>
                <w:sz w:val="18"/>
                <w:szCs w:val="18"/>
              </w:rPr>
              <w:t xml:space="preserve">: </w:t>
            </w:r>
            <w:r w:rsidRPr="00C14139">
              <w:rPr>
                <w:rFonts w:asciiTheme="minorHAnsi" w:hAnsiTheme="minorHAnsi"/>
                <w:sz w:val="18"/>
                <w:szCs w:val="18"/>
                <w:lang w:val="el-GR"/>
              </w:rPr>
              <w:t>Παπαδήμας</w:t>
            </w:r>
            <w:r w:rsidRPr="00C14139">
              <w:rPr>
                <w:rFonts w:asciiTheme="minorHAnsi" w:hAnsiTheme="minorHAnsi"/>
                <w:sz w:val="18"/>
                <w:szCs w:val="18"/>
              </w:rPr>
              <w:t>.</w:t>
            </w:r>
          </w:p>
          <w:p w:rsidR="00E05F4E" w:rsidRPr="00C14139" w:rsidRDefault="00E05F4E" w:rsidP="00B256FC">
            <w:pPr>
              <w:tabs>
                <w:tab w:val="left" w:pos="2445"/>
              </w:tabs>
              <w:ind w:left="567" w:hanging="567"/>
              <w:jc w:val="both"/>
              <w:rPr>
                <w:rFonts w:asciiTheme="minorHAnsi" w:hAnsiTheme="minorHAnsi"/>
                <w:sz w:val="18"/>
                <w:szCs w:val="18"/>
                <w:lang w:val="el-GR"/>
              </w:rPr>
            </w:pPr>
            <w:r w:rsidRPr="00C14139">
              <w:rPr>
                <w:rFonts w:asciiTheme="minorHAnsi" w:hAnsiTheme="minorHAnsi"/>
                <w:sz w:val="18"/>
                <w:szCs w:val="18"/>
              </w:rPr>
              <w:t xml:space="preserve">Boardman, J, Griffin, J. and Murray, O. 1996. </w:t>
            </w:r>
            <w:r w:rsidRPr="00C14139">
              <w:rPr>
                <w:rFonts w:asciiTheme="minorHAnsi" w:hAnsiTheme="minorHAnsi"/>
                <w:i/>
                <w:sz w:val="18"/>
                <w:szCs w:val="18"/>
                <w:lang w:val="el-GR"/>
              </w:rPr>
              <w:t xml:space="preserve">Η Ελλάδα και ο </w:t>
            </w:r>
            <w:r w:rsidRPr="00C14139">
              <w:rPr>
                <w:rFonts w:asciiTheme="minorHAnsi" w:hAnsiTheme="minorHAnsi"/>
                <w:i/>
                <w:sz w:val="18"/>
                <w:szCs w:val="18"/>
              </w:rPr>
              <w:t>E</w:t>
            </w:r>
            <w:proofErr w:type="spellStart"/>
            <w:r w:rsidRPr="00C14139">
              <w:rPr>
                <w:rFonts w:asciiTheme="minorHAnsi" w:hAnsiTheme="minorHAnsi"/>
                <w:i/>
                <w:sz w:val="18"/>
                <w:szCs w:val="18"/>
                <w:lang w:val="el-GR"/>
              </w:rPr>
              <w:t>λληνιστικός</w:t>
            </w:r>
            <w:proofErr w:type="spellEnd"/>
            <w:r w:rsidRPr="00C14139">
              <w:rPr>
                <w:rFonts w:asciiTheme="minorHAnsi" w:hAnsiTheme="minorHAnsi"/>
                <w:i/>
                <w:sz w:val="18"/>
                <w:szCs w:val="18"/>
                <w:lang w:val="el-GR"/>
              </w:rPr>
              <w:t xml:space="preserve"> </w:t>
            </w:r>
            <w:r w:rsidRPr="00C14139">
              <w:rPr>
                <w:rFonts w:asciiTheme="minorHAnsi" w:hAnsiTheme="minorHAnsi"/>
                <w:i/>
                <w:sz w:val="18"/>
                <w:szCs w:val="18"/>
              </w:rPr>
              <w:t>K</w:t>
            </w:r>
            <w:proofErr w:type="spellStart"/>
            <w:r w:rsidRPr="00C14139">
              <w:rPr>
                <w:rFonts w:asciiTheme="minorHAnsi" w:hAnsiTheme="minorHAnsi"/>
                <w:i/>
                <w:sz w:val="18"/>
                <w:szCs w:val="18"/>
                <w:lang w:val="el-GR"/>
              </w:rPr>
              <w:t>όσμος</w:t>
            </w:r>
            <w:proofErr w:type="spellEnd"/>
            <w:r w:rsidRPr="00C14139">
              <w:rPr>
                <w:rFonts w:asciiTheme="minorHAnsi" w:hAnsiTheme="minorHAnsi"/>
                <w:sz w:val="18"/>
                <w:szCs w:val="18"/>
                <w:lang w:val="el-GR"/>
              </w:rPr>
              <w:t>. Αθήνα: Νεφέλη.</w:t>
            </w:r>
          </w:p>
          <w:p w:rsidR="00E05F4E" w:rsidRPr="00C14139" w:rsidRDefault="00E05F4E" w:rsidP="00B256FC">
            <w:pPr>
              <w:ind w:left="567" w:hanging="567"/>
              <w:jc w:val="both"/>
              <w:rPr>
                <w:rFonts w:asciiTheme="minorHAnsi" w:hAnsiTheme="minorHAnsi"/>
                <w:bCs/>
                <w:sz w:val="18"/>
                <w:szCs w:val="18"/>
                <w:lang w:val="el-GR"/>
              </w:rPr>
            </w:pPr>
            <w:proofErr w:type="spellStart"/>
            <w:r w:rsidRPr="00C14139">
              <w:rPr>
                <w:rFonts w:asciiTheme="minorHAnsi" w:hAnsiTheme="minorHAnsi"/>
                <w:sz w:val="18"/>
                <w:szCs w:val="18"/>
              </w:rPr>
              <w:t>Gehrke</w:t>
            </w:r>
            <w:proofErr w:type="spellEnd"/>
            <w:r w:rsidRPr="00C14139">
              <w:rPr>
                <w:rFonts w:asciiTheme="minorHAnsi" w:hAnsiTheme="minorHAnsi"/>
                <w:sz w:val="18"/>
                <w:szCs w:val="18"/>
                <w:lang w:val="el-GR"/>
              </w:rPr>
              <w:t xml:space="preserve"> </w:t>
            </w:r>
            <w:r w:rsidRPr="00C14139">
              <w:rPr>
                <w:rFonts w:asciiTheme="minorHAnsi" w:hAnsiTheme="minorHAnsi"/>
                <w:sz w:val="18"/>
                <w:szCs w:val="18"/>
              </w:rPr>
              <w:t>H</w:t>
            </w:r>
            <w:r w:rsidRPr="00C14139">
              <w:rPr>
                <w:rFonts w:asciiTheme="minorHAnsi" w:hAnsiTheme="minorHAnsi"/>
                <w:sz w:val="18"/>
                <w:szCs w:val="18"/>
                <w:lang w:val="el-GR"/>
              </w:rPr>
              <w:t>–</w:t>
            </w:r>
            <w:r w:rsidRPr="00C14139">
              <w:rPr>
                <w:rFonts w:asciiTheme="minorHAnsi" w:hAnsiTheme="minorHAnsi"/>
                <w:sz w:val="18"/>
                <w:szCs w:val="18"/>
              </w:rPr>
              <w:t>J</w:t>
            </w:r>
            <w:r w:rsidRPr="00C14139">
              <w:rPr>
                <w:rFonts w:asciiTheme="minorHAnsi" w:hAnsiTheme="minorHAnsi"/>
                <w:sz w:val="18"/>
                <w:szCs w:val="18"/>
                <w:lang w:val="el-GR"/>
              </w:rPr>
              <w:t>. 2003.</w:t>
            </w:r>
            <w:r w:rsidRPr="00C14139">
              <w:rPr>
                <w:rFonts w:asciiTheme="minorHAnsi" w:hAnsiTheme="minorHAnsi"/>
                <w:bCs/>
                <w:sz w:val="18"/>
                <w:szCs w:val="18"/>
                <w:lang w:val="el-GR"/>
              </w:rPr>
              <w:t xml:space="preserve"> </w:t>
            </w:r>
            <w:r w:rsidRPr="00C14139">
              <w:rPr>
                <w:rFonts w:asciiTheme="minorHAnsi" w:hAnsiTheme="minorHAnsi"/>
                <w:bCs/>
                <w:i/>
                <w:sz w:val="18"/>
                <w:szCs w:val="18"/>
                <w:lang w:val="el-GR"/>
              </w:rPr>
              <w:t xml:space="preserve">Ιστορία του </w:t>
            </w:r>
            <w:r w:rsidRPr="00C14139">
              <w:rPr>
                <w:rFonts w:asciiTheme="minorHAnsi" w:hAnsiTheme="minorHAnsi"/>
                <w:bCs/>
                <w:i/>
                <w:sz w:val="18"/>
                <w:szCs w:val="18"/>
              </w:rPr>
              <w:t>E</w:t>
            </w:r>
            <w:proofErr w:type="spellStart"/>
            <w:r w:rsidRPr="00C14139">
              <w:rPr>
                <w:rFonts w:asciiTheme="minorHAnsi" w:hAnsiTheme="minorHAnsi"/>
                <w:bCs/>
                <w:i/>
                <w:sz w:val="18"/>
                <w:szCs w:val="18"/>
                <w:lang w:val="el-GR"/>
              </w:rPr>
              <w:t>λληνιστικού</w:t>
            </w:r>
            <w:proofErr w:type="spellEnd"/>
            <w:r w:rsidRPr="00C14139">
              <w:rPr>
                <w:rFonts w:asciiTheme="minorHAnsi" w:hAnsiTheme="minorHAnsi"/>
                <w:bCs/>
                <w:i/>
                <w:sz w:val="18"/>
                <w:szCs w:val="18"/>
                <w:lang w:val="el-GR"/>
              </w:rPr>
              <w:t xml:space="preserve"> </w:t>
            </w:r>
            <w:r w:rsidRPr="00C14139">
              <w:rPr>
                <w:rFonts w:asciiTheme="minorHAnsi" w:hAnsiTheme="minorHAnsi"/>
                <w:bCs/>
                <w:i/>
                <w:sz w:val="18"/>
                <w:szCs w:val="18"/>
              </w:rPr>
              <w:t>K</w:t>
            </w:r>
            <w:proofErr w:type="spellStart"/>
            <w:r w:rsidRPr="00C14139">
              <w:rPr>
                <w:rFonts w:asciiTheme="minorHAnsi" w:hAnsiTheme="minorHAnsi"/>
                <w:bCs/>
                <w:i/>
                <w:sz w:val="18"/>
                <w:szCs w:val="18"/>
                <w:lang w:val="el-GR"/>
              </w:rPr>
              <w:t>όσμου</w:t>
            </w:r>
            <w:proofErr w:type="spellEnd"/>
            <w:r w:rsidRPr="00C14139">
              <w:rPr>
                <w:rFonts w:asciiTheme="minorHAnsi" w:hAnsiTheme="minorHAnsi"/>
                <w:bCs/>
                <w:sz w:val="18"/>
                <w:szCs w:val="18"/>
                <w:lang w:val="el-GR"/>
              </w:rPr>
              <w:t xml:space="preserve">. Αθήνα: </w:t>
            </w:r>
            <w:r w:rsidRPr="00C14139">
              <w:rPr>
                <w:rFonts w:asciiTheme="minorHAnsi" w:hAnsiTheme="minorHAnsi"/>
                <w:sz w:val="18"/>
                <w:szCs w:val="18"/>
                <w:lang w:val="el-GR"/>
              </w:rPr>
              <w:t>Μορφωτικό Ίδρυμα Εθνικής Τραπέζης</w:t>
            </w:r>
            <w:r w:rsidRPr="00C14139">
              <w:rPr>
                <w:rFonts w:asciiTheme="minorHAnsi" w:hAnsiTheme="minorHAnsi"/>
                <w:bCs/>
                <w:sz w:val="18"/>
                <w:szCs w:val="18"/>
                <w:lang w:val="el-GR"/>
              </w:rPr>
              <w:t>.</w:t>
            </w:r>
          </w:p>
          <w:p w:rsidR="00E05F4E" w:rsidRPr="00C14139" w:rsidRDefault="00E05F4E" w:rsidP="00B256FC">
            <w:pPr>
              <w:ind w:left="567" w:hanging="567"/>
              <w:jc w:val="both"/>
              <w:rPr>
                <w:rFonts w:asciiTheme="minorHAnsi" w:hAnsiTheme="minorHAnsi"/>
                <w:sz w:val="18"/>
                <w:szCs w:val="18"/>
                <w:lang w:val="el-GR"/>
              </w:rPr>
            </w:pPr>
            <w:proofErr w:type="spellStart"/>
            <w:r w:rsidRPr="00C14139">
              <w:rPr>
                <w:rFonts w:asciiTheme="minorHAnsi" w:hAnsiTheme="minorHAnsi"/>
                <w:sz w:val="18"/>
                <w:szCs w:val="18"/>
              </w:rPr>
              <w:t>Grimal</w:t>
            </w:r>
            <w:proofErr w:type="spellEnd"/>
            <w:r w:rsidRPr="00C14139">
              <w:rPr>
                <w:rFonts w:asciiTheme="minorHAnsi" w:hAnsiTheme="minorHAnsi"/>
                <w:sz w:val="18"/>
                <w:szCs w:val="18"/>
                <w:lang w:val="el-GR"/>
              </w:rPr>
              <w:t xml:space="preserve"> </w:t>
            </w:r>
            <w:r w:rsidRPr="00C14139">
              <w:rPr>
                <w:rFonts w:asciiTheme="minorHAnsi" w:hAnsiTheme="minorHAnsi"/>
                <w:sz w:val="18"/>
                <w:szCs w:val="18"/>
              </w:rPr>
              <w:t>P</w:t>
            </w:r>
            <w:r w:rsidRPr="00C14139">
              <w:rPr>
                <w:rFonts w:asciiTheme="minorHAnsi" w:hAnsiTheme="minorHAnsi"/>
                <w:bCs/>
                <w:sz w:val="18"/>
                <w:szCs w:val="18"/>
                <w:lang w:val="el-GR"/>
              </w:rPr>
              <w:t xml:space="preserve">. </w:t>
            </w:r>
            <w:r w:rsidRPr="00C14139">
              <w:rPr>
                <w:rFonts w:asciiTheme="minorHAnsi" w:hAnsiTheme="minorHAnsi"/>
                <w:sz w:val="18"/>
                <w:szCs w:val="18"/>
                <w:lang w:val="el-GR" w:eastAsia="el-GR"/>
              </w:rPr>
              <w:t xml:space="preserve">2004. </w:t>
            </w:r>
            <w:r w:rsidRPr="00C14139">
              <w:rPr>
                <w:rFonts w:asciiTheme="minorHAnsi" w:hAnsiTheme="minorHAnsi"/>
                <w:bCs/>
                <w:i/>
                <w:sz w:val="18"/>
                <w:szCs w:val="18"/>
                <w:lang w:val="el-GR"/>
              </w:rPr>
              <w:t>Η Ρωμαϊκή Αυτοκρατορία 27 π.Χ.-476 μ.Χ.: Προέλευση και Φύση του Αυτοκρατορικού Θεσμού, οι Μεγάλες Δυναστείες, ο Ρωμαϊκός Πολιτισμός, Εξάπλωση και Απόγειο, Κρίσεις και Παρακμή</w:t>
            </w:r>
            <w:r w:rsidRPr="00C14139">
              <w:rPr>
                <w:rFonts w:asciiTheme="minorHAnsi" w:hAnsiTheme="minorHAnsi"/>
                <w:bCs/>
                <w:sz w:val="18"/>
                <w:szCs w:val="18"/>
                <w:lang w:val="el-GR"/>
              </w:rPr>
              <w:t>.</w:t>
            </w:r>
            <w:r w:rsidRPr="00C14139">
              <w:rPr>
                <w:rFonts w:asciiTheme="minorHAnsi" w:hAnsiTheme="minorHAnsi"/>
                <w:bCs/>
                <w:sz w:val="18"/>
                <w:szCs w:val="18"/>
                <w:lang w:val="el-GR" w:eastAsia="el-GR"/>
              </w:rPr>
              <w:t xml:space="preserve"> </w:t>
            </w:r>
            <w:r w:rsidRPr="00C14139">
              <w:rPr>
                <w:rFonts w:asciiTheme="minorHAnsi" w:hAnsiTheme="minorHAnsi"/>
                <w:sz w:val="18"/>
                <w:szCs w:val="18"/>
                <w:lang w:val="el-GR" w:eastAsia="el-GR"/>
              </w:rPr>
              <w:t xml:space="preserve">Θεσσαλονίκη: </w:t>
            </w:r>
            <w:r w:rsidRPr="00C14139">
              <w:rPr>
                <w:rFonts w:asciiTheme="minorHAnsi" w:hAnsiTheme="minorHAnsi"/>
                <w:sz w:val="18"/>
                <w:szCs w:val="18"/>
                <w:lang w:val="el-GR"/>
              </w:rPr>
              <w:t>Θύραθεν.</w:t>
            </w:r>
          </w:p>
          <w:p w:rsidR="00E05F4E" w:rsidRPr="00C14139" w:rsidRDefault="00E05F4E" w:rsidP="00B256FC">
            <w:pPr>
              <w:ind w:left="567" w:hanging="567"/>
              <w:jc w:val="both"/>
              <w:rPr>
                <w:rFonts w:asciiTheme="minorHAnsi" w:hAnsiTheme="minorHAnsi"/>
                <w:bCs/>
                <w:sz w:val="18"/>
                <w:szCs w:val="18"/>
                <w:lang w:val="el-GR"/>
              </w:rPr>
            </w:pPr>
            <w:proofErr w:type="spellStart"/>
            <w:r w:rsidRPr="00C14139">
              <w:rPr>
                <w:rFonts w:asciiTheme="minorHAnsi" w:hAnsiTheme="minorHAnsi"/>
                <w:sz w:val="18"/>
                <w:szCs w:val="18"/>
              </w:rPr>
              <w:t>Grimal</w:t>
            </w:r>
            <w:proofErr w:type="spellEnd"/>
            <w:r w:rsidRPr="00C14139">
              <w:rPr>
                <w:rFonts w:asciiTheme="minorHAnsi" w:hAnsiTheme="minorHAnsi"/>
                <w:sz w:val="18"/>
                <w:szCs w:val="18"/>
                <w:lang w:val="el-GR"/>
              </w:rPr>
              <w:t xml:space="preserve"> </w:t>
            </w:r>
            <w:r w:rsidRPr="00C14139">
              <w:rPr>
                <w:rFonts w:asciiTheme="minorHAnsi" w:hAnsiTheme="minorHAnsi"/>
                <w:sz w:val="18"/>
                <w:szCs w:val="18"/>
              </w:rPr>
              <w:t>P</w:t>
            </w:r>
            <w:r w:rsidRPr="00C14139">
              <w:rPr>
                <w:rFonts w:asciiTheme="minorHAnsi" w:hAnsiTheme="minorHAnsi"/>
                <w:bCs/>
                <w:sz w:val="18"/>
                <w:szCs w:val="18"/>
                <w:lang w:val="el-GR"/>
              </w:rPr>
              <w:t xml:space="preserve">. </w:t>
            </w:r>
            <w:r w:rsidRPr="00C14139">
              <w:rPr>
                <w:rFonts w:asciiTheme="minorHAnsi" w:hAnsiTheme="minorHAnsi"/>
                <w:sz w:val="18"/>
                <w:szCs w:val="18"/>
                <w:lang w:val="el-GR" w:eastAsia="el-GR"/>
              </w:rPr>
              <w:t>2005</w:t>
            </w:r>
            <w:r w:rsidRPr="00C14139">
              <w:rPr>
                <w:rFonts w:asciiTheme="minorHAnsi" w:hAnsiTheme="minorHAnsi"/>
                <w:sz w:val="18"/>
                <w:szCs w:val="18"/>
                <w:lang w:val="el-GR"/>
              </w:rPr>
              <w:t xml:space="preserve">. </w:t>
            </w:r>
            <w:r w:rsidRPr="00C14139">
              <w:rPr>
                <w:rFonts w:asciiTheme="minorHAnsi" w:hAnsiTheme="minorHAnsi"/>
                <w:i/>
                <w:sz w:val="18"/>
                <w:szCs w:val="18"/>
                <w:lang w:val="el-GR"/>
              </w:rPr>
              <w:t>Ιστορία της Αρχαίας Ρώμης</w:t>
            </w:r>
            <w:r w:rsidRPr="00C14139">
              <w:rPr>
                <w:rFonts w:asciiTheme="minorHAnsi" w:hAnsiTheme="minorHAnsi"/>
                <w:sz w:val="18"/>
                <w:szCs w:val="18"/>
                <w:lang w:val="el-GR"/>
              </w:rPr>
              <w:t>. Αθήνα: Πόλις.</w:t>
            </w:r>
          </w:p>
          <w:p w:rsidR="00E05F4E" w:rsidRPr="00C14139" w:rsidRDefault="00E05F4E" w:rsidP="00B256FC">
            <w:pPr>
              <w:pStyle w:val="1"/>
              <w:spacing w:before="0" w:line="240" w:lineRule="auto"/>
              <w:ind w:left="567" w:hanging="567"/>
              <w:jc w:val="both"/>
              <w:rPr>
                <w:rFonts w:asciiTheme="minorHAnsi" w:hAnsiTheme="minorHAnsi"/>
                <w:b w:val="0"/>
                <w:color w:val="auto"/>
                <w:sz w:val="18"/>
                <w:szCs w:val="18"/>
                <w:lang w:val="en-US"/>
              </w:rPr>
            </w:pPr>
            <w:proofErr w:type="spellStart"/>
            <w:r w:rsidRPr="00C14139">
              <w:rPr>
                <w:rStyle w:val="st"/>
                <w:rFonts w:asciiTheme="minorHAnsi" w:hAnsiTheme="minorHAnsi"/>
                <w:b w:val="0"/>
                <w:color w:val="auto"/>
                <w:sz w:val="18"/>
                <w:szCs w:val="18"/>
                <w:lang w:val="en-US"/>
              </w:rPr>
              <w:t>Gruen</w:t>
            </w:r>
            <w:proofErr w:type="spellEnd"/>
            <w:r w:rsidRPr="00C14139">
              <w:rPr>
                <w:rStyle w:val="st"/>
                <w:rFonts w:asciiTheme="minorHAnsi" w:hAnsiTheme="minorHAnsi"/>
                <w:b w:val="0"/>
                <w:color w:val="auto"/>
                <w:sz w:val="18"/>
                <w:szCs w:val="18"/>
                <w:lang w:val="en-US"/>
              </w:rPr>
              <w:t xml:space="preserve">, </w:t>
            </w:r>
            <w:r w:rsidRPr="00C14139">
              <w:rPr>
                <w:rStyle w:val="st"/>
                <w:rFonts w:asciiTheme="minorHAnsi" w:hAnsiTheme="minorHAnsi"/>
                <w:b w:val="0"/>
                <w:color w:val="auto"/>
                <w:sz w:val="18"/>
                <w:szCs w:val="18"/>
              </w:rPr>
              <w:t>Ε</w:t>
            </w:r>
            <w:r w:rsidRPr="00C14139">
              <w:rPr>
                <w:rStyle w:val="st"/>
                <w:rFonts w:asciiTheme="minorHAnsi" w:hAnsiTheme="minorHAnsi"/>
                <w:b w:val="0"/>
                <w:color w:val="auto"/>
                <w:sz w:val="18"/>
                <w:szCs w:val="18"/>
                <w:lang w:val="en-US"/>
              </w:rPr>
              <w:t xml:space="preserve">.S. 1984, </w:t>
            </w:r>
            <w:proofErr w:type="gramStart"/>
            <w:r w:rsidRPr="00C14139">
              <w:rPr>
                <w:rStyle w:val="a6"/>
                <w:rFonts w:asciiTheme="minorHAnsi" w:hAnsiTheme="minorHAnsi"/>
                <w:i/>
                <w:color w:val="auto"/>
                <w:sz w:val="18"/>
                <w:szCs w:val="18"/>
                <w:lang w:val="en-US"/>
              </w:rPr>
              <w:t>The</w:t>
            </w:r>
            <w:proofErr w:type="gramEnd"/>
            <w:r w:rsidRPr="00C14139">
              <w:rPr>
                <w:rStyle w:val="a6"/>
                <w:rFonts w:asciiTheme="minorHAnsi" w:hAnsiTheme="minorHAnsi"/>
                <w:i/>
                <w:color w:val="auto"/>
                <w:sz w:val="18"/>
                <w:szCs w:val="18"/>
                <w:lang w:val="en-US"/>
              </w:rPr>
              <w:t xml:space="preserve"> Hellenistic World and the Coming of Rome</w:t>
            </w:r>
            <w:r w:rsidRPr="00C14139">
              <w:rPr>
                <w:rStyle w:val="st"/>
                <w:rFonts w:asciiTheme="minorHAnsi" w:hAnsiTheme="minorHAnsi"/>
                <w:color w:val="auto"/>
                <w:sz w:val="18"/>
                <w:szCs w:val="18"/>
                <w:lang w:val="en-US"/>
              </w:rPr>
              <w:t>.</w:t>
            </w:r>
            <w:r w:rsidRPr="00C14139">
              <w:rPr>
                <w:rStyle w:val="st"/>
                <w:rFonts w:asciiTheme="minorHAnsi" w:hAnsiTheme="minorHAnsi"/>
                <w:b w:val="0"/>
                <w:color w:val="auto"/>
                <w:sz w:val="18"/>
                <w:szCs w:val="18"/>
                <w:lang w:val="en-US"/>
              </w:rPr>
              <w:t xml:space="preserve"> 2 vols. Berkeley, Los Angeles, London: University of California Press.</w:t>
            </w:r>
          </w:p>
          <w:p w:rsidR="00E05F4E" w:rsidRPr="00C14139" w:rsidRDefault="00E05F4E" w:rsidP="00B256FC">
            <w:pPr>
              <w:pStyle w:val="1"/>
              <w:spacing w:before="0" w:line="240" w:lineRule="auto"/>
              <w:ind w:left="567" w:hanging="567"/>
              <w:jc w:val="both"/>
              <w:rPr>
                <w:rFonts w:asciiTheme="minorHAnsi" w:hAnsiTheme="minorHAnsi"/>
                <w:b w:val="0"/>
                <w:color w:val="auto"/>
                <w:sz w:val="18"/>
                <w:szCs w:val="18"/>
                <w:lang w:val="en-US"/>
              </w:rPr>
            </w:pPr>
            <w:r w:rsidRPr="00C14139">
              <w:rPr>
                <w:rFonts w:asciiTheme="minorHAnsi" w:hAnsiTheme="minorHAnsi"/>
                <w:b w:val="0"/>
                <w:color w:val="auto"/>
                <w:sz w:val="18"/>
                <w:szCs w:val="18"/>
                <w:lang w:val="en-US"/>
              </w:rPr>
              <w:lastRenderedPageBreak/>
              <w:t>Henig, M. (</w:t>
            </w:r>
            <w:proofErr w:type="spellStart"/>
            <w:r w:rsidRPr="00C14139">
              <w:rPr>
                <w:rFonts w:asciiTheme="minorHAnsi" w:hAnsiTheme="minorHAnsi"/>
                <w:b w:val="0"/>
                <w:color w:val="auto"/>
                <w:sz w:val="18"/>
                <w:szCs w:val="18"/>
              </w:rPr>
              <w:t>επιμ</w:t>
            </w:r>
            <w:proofErr w:type="spellEnd"/>
            <w:r w:rsidRPr="00C14139">
              <w:rPr>
                <w:rFonts w:asciiTheme="minorHAnsi" w:hAnsiTheme="minorHAnsi"/>
                <w:b w:val="0"/>
                <w:color w:val="auto"/>
                <w:sz w:val="18"/>
                <w:szCs w:val="18"/>
                <w:lang w:val="en-US"/>
              </w:rPr>
              <w:t>.) 1995</w:t>
            </w:r>
            <w:r w:rsidRPr="00C14139">
              <w:rPr>
                <w:rFonts w:asciiTheme="minorHAnsi" w:hAnsiTheme="minorHAnsi"/>
                <w:b w:val="0"/>
                <w:color w:val="auto"/>
                <w:sz w:val="18"/>
                <w:szCs w:val="18"/>
                <w:vertAlign w:val="superscript"/>
                <w:lang w:val="en-US"/>
              </w:rPr>
              <w:t>3</w:t>
            </w:r>
            <w:r w:rsidRPr="00C14139">
              <w:rPr>
                <w:rFonts w:asciiTheme="minorHAnsi" w:hAnsiTheme="minorHAnsi"/>
                <w:b w:val="0"/>
                <w:color w:val="auto"/>
                <w:sz w:val="18"/>
                <w:szCs w:val="18"/>
                <w:lang w:val="en-US"/>
              </w:rPr>
              <w:t xml:space="preserve">. </w:t>
            </w:r>
            <w:r w:rsidRPr="00C14139">
              <w:rPr>
                <w:rFonts w:asciiTheme="minorHAnsi" w:hAnsiTheme="minorHAnsi"/>
                <w:b w:val="0"/>
                <w:color w:val="auto"/>
                <w:sz w:val="18"/>
                <w:szCs w:val="18"/>
              </w:rPr>
              <w:t>Α</w:t>
            </w:r>
            <w:r w:rsidRPr="00C14139">
              <w:rPr>
                <w:rFonts w:asciiTheme="minorHAnsi" w:hAnsiTheme="minorHAnsi"/>
                <w:b w:val="0"/>
                <w:color w:val="auto"/>
                <w:sz w:val="18"/>
                <w:szCs w:val="18"/>
                <w:lang w:val="en-US"/>
              </w:rPr>
              <w:t xml:space="preserve"> Handbook of Roman Art. A Survey of the Visual Arts of the Roman World, London: </w:t>
            </w:r>
            <w:proofErr w:type="spellStart"/>
            <w:r w:rsidRPr="00C14139">
              <w:rPr>
                <w:rFonts w:asciiTheme="minorHAnsi" w:hAnsiTheme="minorHAnsi"/>
                <w:b w:val="0"/>
                <w:color w:val="auto"/>
                <w:sz w:val="18"/>
                <w:szCs w:val="18"/>
                <w:lang w:val="en-US"/>
              </w:rPr>
              <w:t>Phaidon</w:t>
            </w:r>
            <w:proofErr w:type="spellEnd"/>
            <w:r w:rsidRPr="00C14139">
              <w:rPr>
                <w:rFonts w:asciiTheme="minorHAnsi" w:hAnsiTheme="minorHAnsi"/>
                <w:b w:val="0"/>
                <w:color w:val="auto"/>
                <w:sz w:val="18"/>
                <w:szCs w:val="18"/>
                <w:lang w:val="en-US"/>
              </w:rPr>
              <w:t>.</w:t>
            </w:r>
          </w:p>
          <w:p w:rsidR="00E05F4E" w:rsidRPr="00C14139" w:rsidRDefault="00E05F4E" w:rsidP="00B256FC">
            <w:pPr>
              <w:pStyle w:val="2"/>
              <w:spacing w:before="0" w:line="240" w:lineRule="auto"/>
              <w:ind w:left="567" w:hanging="567"/>
              <w:jc w:val="both"/>
              <w:rPr>
                <w:rFonts w:asciiTheme="minorHAnsi" w:hAnsiTheme="minorHAnsi"/>
                <w:color w:val="auto"/>
                <w:sz w:val="18"/>
                <w:szCs w:val="18"/>
                <w:lang w:val="en-US"/>
              </w:rPr>
            </w:pPr>
            <w:proofErr w:type="gramStart"/>
            <w:r w:rsidRPr="00C14139">
              <w:rPr>
                <w:rFonts w:asciiTheme="minorHAnsi" w:hAnsiTheme="minorHAnsi"/>
                <w:b w:val="0"/>
                <w:color w:val="auto"/>
                <w:sz w:val="18"/>
                <w:szCs w:val="18"/>
                <w:lang w:val="en-US"/>
              </w:rPr>
              <w:t>von</w:t>
            </w:r>
            <w:proofErr w:type="gramEnd"/>
            <w:r w:rsidRPr="00C14139">
              <w:rPr>
                <w:rFonts w:asciiTheme="minorHAnsi" w:hAnsiTheme="minorHAnsi"/>
                <w:b w:val="0"/>
                <w:color w:val="auto"/>
                <w:sz w:val="18"/>
                <w:szCs w:val="18"/>
              </w:rPr>
              <w:t xml:space="preserve"> </w:t>
            </w:r>
            <w:proofErr w:type="spellStart"/>
            <w:r w:rsidRPr="00C14139">
              <w:rPr>
                <w:rFonts w:asciiTheme="minorHAnsi" w:hAnsiTheme="minorHAnsi"/>
                <w:b w:val="0"/>
                <w:color w:val="auto"/>
                <w:sz w:val="18"/>
                <w:szCs w:val="18"/>
                <w:lang w:val="en-US"/>
              </w:rPr>
              <w:t>Hesberg</w:t>
            </w:r>
            <w:proofErr w:type="spellEnd"/>
            <w:r w:rsidRPr="00C14139">
              <w:rPr>
                <w:rFonts w:asciiTheme="minorHAnsi" w:hAnsiTheme="minorHAnsi"/>
                <w:b w:val="0"/>
                <w:color w:val="auto"/>
                <w:sz w:val="18"/>
                <w:szCs w:val="18"/>
              </w:rPr>
              <w:t xml:space="preserve">, Η. 2009. </w:t>
            </w:r>
            <w:r w:rsidRPr="00C14139">
              <w:rPr>
                <w:rFonts w:asciiTheme="minorHAnsi" w:hAnsiTheme="minorHAnsi"/>
                <w:b w:val="0"/>
                <w:i/>
                <w:color w:val="auto"/>
                <w:sz w:val="18"/>
                <w:szCs w:val="18"/>
              </w:rPr>
              <w:t>Ρωμαϊκή Αρχιτεκτονική</w:t>
            </w:r>
            <w:r w:rsidRPr="00C14139">
              <w:rPr>
                <w:rFonts w:asciiTheme="minorHAnsi" w:hAnsiTheme="minorHAnsi"/>
                <w:b w:val="0"/>
                <w:color w:val="auto"/>
                <w:sz w:val="18"/>
                <w:szCs w:val="18"/>
              </w:rPr>
              <w:t>. Θεσσαλονίκη</w:t>
            </w:r>
            <w:r w:rsidRPr="00C14139">
              <w:rPr>
                <w:rFonts w:asciiTheme="minorHAnsi" w:hAnsiTheme="minorHAnsi"/>
                <w:b w:val="0"/>
                <w:color w:val="auto"/>
                <w:sz w:val="18"/>
                <w:szCs w:val="18"/>
                <w:lang w:val="en-US"/>
              </w:rPr>
              <w:t>: University Studio Press</w:t>
            </w:r>
          </w:p>
          <w:p w:rsidR="00E05F4E" w:rsidRPr="00C14139" w:rsidRDefault="00E05F4E" w:rsidP="00B256FC">
            <w:pPr>
              <w:pStyle w:val="a4"/>
              <w:widowControl w:val="0"/>
              <w:ind w:left="567" w:hanging="567"/>
              <w:jc w:val="both"/>
              <w:rPr>
                <w:rFonts w:asciiTheme="minorHAnsi" w:hAnsiTheme="minorHAnsi"/>
                <w:sz w:val="18"/>
                <w:szCs w:val="18"/>
                <w:lang w:val="el-GR"/>
              </w:rPr>
            </w:pPr>
            <w:proofErr w:type="spellStart"/>
            <w:r w:rsidRPr="00C14139">
              <w:rPr>
                <w:rFonts w:asciiTheme="minorHAnsi" w:hAnsiTheme="minorHAnsi"/>
                <w:sz w:val="18"/>
                <w:szCs w:val="18"/>
              </w:rPr>
              <w:t>Zanker</w:t>
            </w:r>
            <w:proofErr w:type="spellEnd"/>
            <w:r w:rsidRPr="00C14139">
              <w:rPr>
                <w:rFonts w:asciiTheme="minorHAnsi" w:hAnsiTheme="minorHAnsi"/>
                <w:sz w:val="18"/>
                <w:szCs w:val="18"/>
              </w:rPr>
              <w:t xml:space="preserve"> P</w:t>
            </w:r>
            <w:r w:rsidRPr="00C14139">
              <w:rPr>
                <w:rFonts w:asciiTheme="minorHAnsi" w:hAnsiTheme="minorHAnsi"/>
                <w:bCs/>
                <w:sz w:val="18"/>
                <w:szCs w:val="18"/>
              </w:rPr>
              <w:t xml:space="preserve">. 2006. </w:t>
            </w:r>
            <w:r w:rsidRPr="00C14139">
              <w:rPr>
                <w:rFonts w:asciiTheme="minorHAnsi" w:hAnsiTheme="minorHAnsi"/>
                <w:bCs/>
                <w:i/>
                <w:sz w:val="18"/>
                <w:szCs w:val="18"/>
                <w:lang w:val="el-GR"/>
              </w:rPr>
              <w:t>Ο Αύγουστος και η Δύναμη των Εικόνων</w:t>
            </w:r>
            <w:r w:rsidRPr="00C14139">
              <w:rPr>
                <w:rFonts w:asciiTheme="minorHAnsi" w:hAnsiTheme="minorHAnsi"/>
                <w:bCs/>
                <w:sz w:val="18"/>
                <w:szCs w:val="18"/>
                <w:lang w:val="el-GR"/>
              </w:rPr>
              <w:t xml:space="preserve">. Αθήνα: </w:t>
            </w:r>
            <w:r w:rsidRPr="00C14139">
              <w:rPr>
                <w:rFonts w:asciiTheme="minorHAnsi" w:hAnsiTheme="minorHAnsi"/>
                <w:sz w:val="18"/>
                <w:szCs w:val="18"/>
                <w:lang w:val="el-GR"/>
              </w:rPr>
              <w:t>Μορφωτικό Ίδρυμα Εθνικής Τραπέζης</w:t>
            </w:r>
            <w:r w:rsidRPr="00C14139">
              <w:rPr>
                <w:rFonts w:asciiTheme="minorHAnsi" w:hAnsiTheme="minorHAnsi"/>
                <w:bCs/>
                <w:sz w:val="18"/>
                <w:szCs w:val="18"/>
                <w:lang w:val="el-GR"/>
              </w:rPr>
              <w:t>.</w:t>
            </w:r>
          </w:p>
          <w:p w:rsidR="008865E5" w:rsidRPr="00C14139" w:rsidRDefault="008865E5" w:rsidP="00E30CBA">
            <w:pPr>
              <w:jc w:val="both"/>
              <w:rPr>
                <w:rFonts w:asciiTheme="minorHAnsi" w:hAnsiTheme="minorHAnsi" w:cs="Arial"/>
                <w:i/>
                <w:sz w:val="18"/>
                <w:szCs w:val="18"/>
                <w:lang w:val="el-GR"/>
              </w:rPr>
            </w:pPr>
          </w:p>
          <w:p w:rsidR="00CC1EC5" w:rsidRPr="00C14139" w:rsidRDefault="00CC1EC5" w:rsidP="00E30CBA">
            <w:pPr>
              <w:jc w:val="both"/>
              <w:rPr>
                <w:rFonts w:asciiTheme="minorHAnsi" w:hAnsiTheme="minorHAnsi" w:cs="Arial"/>
                <w:i/>
                <w:sz w:val="18"/>
                <w:szCs w:val="18"/>
              </w:rPr>
            </w:pPr>
            <w:r w:rsidRPr="00C14139">
              <w:rPr>
                <w:rFonts w:asciiTheme="minorHAnsi" w:hAnsiTheme="minorHAnsi" w:cs="Arial"/>
                <w:i/>
                <w:sz w:val="18"/>
                <w:szCs w:val="18"/>
              </w:rPr>
              <w:t xml:space="preserve">- </w:t>
            </w:r>
            <w:r w:rsidRPr="00C14139">
              <w:rPr>
                <w:rFonts w:asciiTheme="minorHAnsi" w:hAnsiTheme="minorHAnsi" w:cs="Arial"/>
                <w:i/>
                <w:sz w:val="18"/>
                <w:szCs w:val="18"/>
                <w:lang w:val="en-GB"/>
              </w:rPr>
              <w:t>Related</w:t>
            </w:r>
            <w:r w:rsidRPr="00C14139">
              <w:rPr>
                <w:rFonts w:asciiTheme="minorHAnsi" w:hAnsiTheme="minorHAnsi" w:cs="Arial"/>
                <w:i/>
                <w:sz w:val="18"/>
                <w:szCs w:val="18"/>
              </w:rPr>
              <w:t xml:space="preserve"> </w:t>
            </w:r>
            <w:r w:rsidRPr="00C14139">
              <w:rPr>
                <w:rFonts w:asciiTheme="minorHAnsi" w:hAnsiTheme="minorHAnsi" w:cs="Arial"/>
                <w:i/>
                <w:sz w:val="18"/>
                <w:szCs w:val="18"/>
                <w:lang w:val="en-GB"/>
              </w:rPr>
              <w:t>academic</w:t>
            </w:r>
            <w:r w:rsidRPr="00C14139">
              <w:rPr>
                <w:rFonts w:asciiTheme="minorHAnsi" w:hAnsiTheme="minorHAnsi" w:cs="Arial"/>
                <w:i/>
                <w:sz w:val="18"/>
                <w:szCs w:val="18"/>
              </w:rPr>
              <w:t xml:space="preserve"> </w:t>
            </w:r>
            <w:r w:rsidRPr="00C14139">
              <w:rPr>
                <w:rFonts w:asciiTheme="minorHAnsi" w:hAnsiTheme="minorHAnsi" w:cs="Arial"/>
                <w:i/>
                <w:sz w:val="18"/>
                <w:szCs w:val="18"/>
                <w:lang w:val="en-GB"/>
              </w:rPr>
              <w:t>journals</w:t>
            </w:r>
            <w:r w:rsidRPr="00C14139">
              <w:rPr>
                <w:rFonts w:asciiTheme="minorHAnsi" w:hAnsiTheme="minorHAnsi" w:cs="Arial"/>
                <w:i/>
                <w:sz w:val="18"/>
                <w:szCs w:val="18"/>
              </w:rPr>
              <w:t>:</w:t>
            </w:r>
          </w:p>
          <w:p w:rsidR="00B256FC" w:rsidRPr="00C14139" w:rsidRDefault="00B256FC" w:rsidP="00E30CBA">
            <w:pPr>
              <w:jc w:val="both"/>
              <w:rPr>
                <w:rFonts w:asciiTheme="minorHAnsi" w:hAnsiTheme="minorHAnsi" w:cs="Arial"/>
                <w:i/>
                <w:sz w:val="18"/>
                <w:szCs w:val="18"/>
              </w:rPr>
            </w:pPr>
          </w:p>
          <w:p w:rsidR="00602E46" w:rsidRPr="00C14139" w:rsidRDefault="00602E46" w:rsidP="00602E46">
            <w:pPr>
              <w:jc w:val="both"/>
              <w:rPr>
                <w:rFonts w:asciiTheme="minorHAnsi" w:eastAsia="Calibri" w:hAnsiTheme="minorHAnsi" w:cs="Arial"/>
                <w:sz w:val="18"/>
                <w:szCs w:val="18"/>
              </w:rPr>
            </w:pPr>
            <w:r w:rsidRPr="00C14139">
              <w:rPr>
                <w:rFonts w:asciiTheme="minorHAnsi" w:eastAsia="Calibri" w:hAnsiTheme="minorHAnsi" w:cs="Arial"/>
                <w:sz w:val="18"/>
                <w:szCs w:val="18"/>
              </w:rPr>
              <w:t>E</w:t>
            </w:r>
            <w:proofErr w:type="spellStart"/>
            <w:r w:rsidRPr="00C14139">
              <w:rPr>
                <w:rFonts w:asciiTheme="minorHAnsi" w:eastAsia="Calibri" w:hAnsiTheme="minorHAnsi" w:cs="Arial"/>
                <w:sz w:val="18"/>
                <w:szCs w:val="18"/>
                <w:lang w:val="el-GR"/>
              </w:rPr>
              <w:t>υλιμένη</w:t>
            </w:r>
            <w:proofErr w:type="spellEnd"/>
            <w:r w:rsidRPr="00C14139">
              <w:rPr>
                <w:rFonts w:asciiTheme="minorHAnsi" w:eastAsia="Calibri" w:hAnsiTheme="minorHAnsi" w:cs="Arial"/>
                <w:sz w:val="18"/>
                <w:szCs w:val="18"/>
              </w:rPr>
              <w:t>/</w:t>
            </w:r>
            <w:proofErr w:type="spellStart"/>
            <w:r w:rsidRPr="00C14139">
              <w:rPr>
                <w:rFonts w:asciiTheme="minorHAnsi" w:eastAsia="Calibri" w:hAnsiTheme="minorHAnsi" w:cs="Arial"/>
                <w:sz w:val="18"/>
                <w:szCs w:val="18"/>
              </w:rPr>
              <w:t>Eulimene</w:t>
            </w:r>
            <w:proofErr w:type="spellEnd"/>
          </w:p>
          <w:p w:rsidR="00602E46" w:rsidRPr="00C14139" w:rsidRDefault="00602E46" w:rsidP="00602E46">
            <w:pPr>
              <w:jc w:val="both"/>
              <w:rPr>
                <w:rFonts w:asciiTheme="minorHAnsi" w:eastAsia="Calibri" w:hAnsiTheme="minorHAnsi" w:cs="Arial"/>
                <w:sz w:val="18"/>
                <w:szCs w:val="18"/>
              </w:rPr>
            </w:pPr>
            <w:r w:rsidRPr="00C14139">
              <w:rPr>
                <w:rFonts w:asciiTheme="minorHAnsi" w:eastAsia="Calibri" w:hAnsiTheme="minorHAnsi" w:cs="Arial"/>
                <w:sz w:val="18"/>
                <w:szCs w:val="18"/>
                <w:lang w:val="el-GR"/>
              </w:rPr>
              <w:t>Αρχαιογνωσία</w:t>
            </w:r>
          </w:p>
          <w:p w:rsidR="00602E46" w:rsidRPr="00C14139" w:rsidRDefault="00602E46" w:rsidP="00602E46">
            <w:pPr>
              <w:jc w:val="both"/>
              <w:rPr>
                <w:rFonts w:asciiTheme="minorHAnsi" w:eastAsia="Calibri" w:hAnsiTheme="minorHAnsi" w:cs="Arial"/>
                <w:sz w:val="18"/>
                <w:szCs w:val="18"/>
              </w:rPr>
            </w:pPr>
            <w:r w:rsidRPr="00C14139">
              <w:rPr>
                <w:rFonts w:asciiTheme="minorHAnsi" w:eastAsia="Calibri" w:hAnsiTheme="minorHAnsi" w:cs="Arial"/>
                <w:sz w:val="18"/>
                <w:szCs w:val="18"/>
                <w:lang w:val="el-GR"/>
              </w:rPr>
              <w:t>Τεκμήρια</w:t>
            </w:r>
          </w:p>
          <w:p w:rsidR="00602E46" w:rsidRPr="00C14139" w:rsidRDefault="00602E46" w:rsidP="00602E46">
            <w:pPr>
              <w:jc w:val="both"/>
              <w:rPr>
                <w:rFonts w:asciiTheme="minorHAnsi" w:eastAsia="Calibri" w:hAnsiTheme="minorHAnsi" w:cs="Arial"/>
                <w:sz w:val="18"/>
                <w:szCs w:val="18"/>
              </w:rPr>
            </w:pPr>
            <w:r w:rsidRPr="00C14139">
              <w:rPr>
                <w:rFonts w:asciiTheme="minorHAnsi" w:hAnsiTheme="minorHAnsi" w:cs="Arial"/>
                <w:sz w:val="18"/>
                <w:szCs w:val="18"/>
                <w:lang w:val="en-GB"/>
              </w:rPr>
              <w:t>Archaeology</w:t>
            </w:r>
            <w:r w:rsidRPr="00C14139">
              <w:rPr>
                <w:rFonts w:asciiTheme="minorHAnsi" w:eastAsia="Calibri" w:hAnsiTheme="minorHAnsi" w:cs="Arial"/>
                <w:sz w:val="18"/>
                <w:szCs w:val="18"/>
                <w:lang w:val="en-GB"/>
              </w:rPr>
              <w:t xml:space="preserve"> </w:t>
            </w:r>
          </w:p>
          <w:p w:rsidR="00602E46" w:rsidRPr="00C14139" w:rsidRDefault="00602E46" w:rsidP="00602E46">
            <w:pPr>
              <w:jc w:val="both"/>
              <w:rPr>
                <w:rFonts w:asciiTheme="minorHAnsi" w:eastAsia="Calibri" w:hAnsiTheme="minorHAnsi" w:cs="Arial"/>
                <w:sz w:val="18"/>
                <w:szCs w:val="18"/>
              </w:rPr>
            </w:pPr>
            <w:r w:rsidRPr="00C14139">
              <w:rPr>
                <w:rFonts w:asciiTheme="minorHAnsi" w:eastAsia="Calibri" w:hAnsiTheme="minorHAnsi" w:cs="Arial"/>
                <w:sz w:val="18"/>
                <w:szCs w:val="18"/>
              </w:rPr>
              <w:t>American Journal of Archaeology</w:t>
            </w:r>
          </w:p>
          <w:p w:rsidR="00602E46" w:rsidRPr="00C14139" w:rsidRDefault="00602E46" w:rsidP="00602E46">
            <w:pPr>
              <w:jc w:val="both"/>
              <w:rPr>
                <w:rFonts w:asciiTheme="minorHAnsi" w:eastAsia="Calibri" w:hAnsiTheme="minorHAnsi" w:cs="Arial"/>
                <w:sz w:val="18"/>
                <w:szCs w:val="18"/>
              </w:rPr>
            </w:pPr>
            <w:r w:rsidRPr="00C14139">
              <w:rPr>
                <w:rFonts w:asciiTheme="minorHAnsi" w:eastAsia="Calibri" w:hAnsiTheme="minorHAnsi" w:cs="Arial"/>
                <w:sz w:val="18"/>
                <w:szCs w:val="18"/>
              </w:rPr>
              <w:t>Annual of the British School at Athens</w:t>
            </w:r>
          </w:p>
          <w:p w:rsidR="00CC1EC5" w:rsidRPr="00C14139" w:rsidRDefault="00602E46" w:rsidP="00E30CBA">
            <w:pPr>
              <w:jc w:val="both"/>
              <w:rPr>
                <w:rFonts w:asciiTheme="minorHAnsi" w:eastAsia="Calibri" w:hAnsiTheme="minorHAnsi" w:cs="Arial"/>
                <w:sz w:val="18"/>
                <w:szCs w:val="18"/>
                <w:lang w:val="el-GR"/>
              </w:rPr>
            </w:pPr>
            <w:r w:rsidRPr="00C14139">
              <w:rPr>
                <w:rFonts w:asciiTheme="minorHAnsi" w:eastAsia="Calibri" w:hAnsiTheme="minorHAnsi" w:cs="Arial"/>
                <w:sz w:val="18"/>
                <w:szCs w:val="18"/>
              </w:rPr>
              <w:t>Hesperia</w:t>
            </w:r>
          </w:p>
        </w:tc>
      </w:tr>
      <w:bookmarkEnd w:id="0"/>
    </w:tbl>
    <w:p w:rsidR="00B22020" w:rsidRPr="00C14139" w:rsidRDefault="00B22020">
      <w:pPr>
        <w:rPr>
          <w:rFonts w:asciiTheme="minorHAnsi" w:hAnsiTheme="minorHAnsi"/>
          <w:sz w:val="18"/>
          <w:szCs w:val="18"/>
        </w:rPr>
      </w:pPr>
    </w:p>
    <w:sectPr w:rsidR="00B22020" w:rsidRPr="00C14139" w:rsidSect="007226C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CC1EC5"/>
    <w:rsid w:val="001A7AFC"/>
    <w:rsid w:val="00202448"/>
    <w:rsid w:val="004A68A6"/>
    <w:rsid w:val="00602E46"/>
    <w:rsid w:val="0069137F"/>
    <w:rsid w:val="006A5903"/>
    <w:rsid w:val="006F21B0"/>
    <w:rsid w:val="007226CF"/>
    <w:rsid w:val="008865E5"/>
    <w:rsid w:val="008A18E3"/>
    <w:rsid w:val="008A48F2"/>
    <w:rsid w:val="009748C4"/>
    <w:rsid w:val="00A27137"/>
    <w:rsid w:val="00A771EB"/>
    <w:rsid w:val="00B22020"/>
    <w:rsid w:val="00B256FC"/>
    <w:rsid w:val="00C14139"/>
    <w:rsid w:val="00C14689"/>
    <w:rsid w:val="00C36535"/>
    <w:rsid w:val="00CC1EC5"/>
    <w:rsid w:val="00D343A5"/>
    <w:rsid w:val="00E05F4E"/>
    <w:rsid w:val="00F7198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7C0680-05B0-4905-BEFB-4D6DA2D8B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1EC5"/>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Char"/>
    <w:uiPriority w:val="9"/>
    <w:qFormat/>
    <w:rsid w:val="00E05F4E"/>
    <w:pPr>
      <w:keepNext/>
      <w:keepLines/>
      <w:spacing w:before="480" w:line="276" w:lineRule="auto"/>
      <w:outlineLvl w:val="0"/>
    </w:pPr>
    <w:rPr>
      <w:rFonts w:ascii="Cambria" w:hAnsi="Cambria"/>
      <w:b/>
      <w:bCs/>
      <w:color w:val="365F91"/>
      <w:sz w:val="28"/>
      <w:szCs w:val="28"/>
      <w:lang w:val="el-GR"/>
    </w:rPr>
  </w:style>
  <w:style w:type="paragraph" w:styleId="2">
    <w:name w:val="heading 2"/>
    <w:basedOn w:val="a"/>
    <w:next w:val="a"/>
    <w:link w:val="2Char"/>
    <w:uiPriority w:val="9"/>
    <w:unhideWhenUsed/>
    <w:qFormat/>
    <w:rsid w:val="00E05F4E"/>
    <w:pPr>
      <w:keepNext/>
      <w:keepLines/>
      <w:spacing w:before="200" w:line="276" w:lineRule="auto"/>
      <w:outlineLvl w:val="1"/>
    </w:pPr>
    <w:rPr>
      <w:rFonts w:ascii="Cambria" w:hAnsi="Cambria"/>
      <w:b/>
      <w:bCs/>
      <w:color w:val="4F81BD"/>
      <w:sz w:val="26"/>
      <w:szCs w:val="26"/>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3">
    <w:name w:val="Table Grid3"/>
    <w:uiPriority w:val="99"/>
    <w:rsid w:val="00CC1EC5"/>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List Paragraph"/>
    <w:basedOn w:val="a"/>
    <w:uiPriority w:val="34"/>
    <w:qFormat/>
    <w:rsid w:val="00C36535"/>
    <w:pPr>
      <w:ind w:left="720"/>
      <w:contextualSpacing/>
    </w:pPr>
  </w:style>
  <w:style w:type="character" w:customStyle="1" w:styleId="1Char">
    <w:name w:val="Επικεφαλίδα 1 Char"/>
    <w:basedOn w:val="a0"/>
    <w:link w:val="1"/>
    <w:uiPriority w:val="9"/>
    <w:rsid w:val="00E05F4E"/>
    <w:rPr>
      <w:rFonts w:ascii="Cambria" w:eastAsia="Times New Roman" w:hAnsi="Cambria" w:cs="Times New Roman"/>
      <w:b/>
      <w:bCs/>
      <w:color w:val="365F91"/>
      <w:sz w:val="28"/>
      <w:szCs w:val="28"/>
    </w:rPr>
  </w:style>
  <w:style w:type="character" w:customStyle="1" w:styleId="2Char">
    <w:name w:val="Επικεφαλίδα 2 Char"/>
    <w:basedOn w:val="a0"/>
    <w:link w:val="2"/>
    <w:uiPriority w:val="9"/>
    <w:rsid w:val="00E05F4E"/>
    <w:rPr>
      <w:rFonts w:ascii="Cambria" w:eastAsia="Times New Roman" w:hAnsi="Cambria" w:cs="Times New Roman"/>
      <w:b/>
      <w:bCs/>
      <w:color w:val="4F81BD"/>
      <w:sz w:val="26"/>
      <w:szCs w:val="26"/>
    </w:rPr>
  </w:style>
  <w:style w:type="paragraph" w:styleId="a4">
    <w:name w:val="footnote text"/>
    <w:basedOn w:val="a"/>
    <w:link w:val="Char"/>
    <w:rsid w:val="00E05F4E"/>
    <w:rPr>
      <w:sz w:val="20"/>
      <w:szCs w:val="20"/>
    </w:rPr>
  </w:style>
  <w:style w:type="character" w:customStyle="1" w:styleId="Char">
    <w:name w:val="Κείμενο υποσημείωσης Char"/>
    <w:basedOn w:val="a0"/>
    <w:link w:val="a4"/>
    <w:rsid w:val="00E05F4E"/>
    <w:rPr>
      <w:rFonts w:ascii="Times New Roman" w:eastAsia="Times New Roman" w:hAnsi="Times New Roman" w:cs="Times New Roman"/>
      <w:sz w:val="20"/>
      <w:szCs w:val="20"/>
      <w:lang w:val="en-US"/>
    </w:rPr>
  </w:style>
  <w:style w:type="character" w:styleId="-">
    <w:name w:val="Hyperlink"/>
    <w:basedOn w:val="a0"/>
    <w:uiPriority w:val="99"/>
    <w:unhideWhenUsed/>
    <w:rsid w:val="00E05F4E"/>
    <w:rPr>
      <w:color w:val="0000FF"/>
      <w:u w:val="single"/>
    </w:rPr>
  </w:style>
  <w:style w:type="character" w:styleId="a5">
    <w:name w:val="Strong"/>
    <w:basedOn w:val="a0"/>
    <w:uiPriority w:val="22"/>
    <w:qFormat/>
    <w:rsid w:val="00E05F4E"/>
    <w:rPr>
      <w:b/>
      <w:bCs/>
    </w:rPr>
  </w:style>
  <w:style w:type="character" w:customStyle="1" w:styleId="bookdetails1">
    <w:name w:val="book_details1"/>
    <w:basedOn w:val="a0"/>
    <w:rsid w:val="00E05F4E"/>
    <w:rPr>
      <w:rFonts w:ascii="Tahoma" w:hAnsi="Tahoma" w:cs="Tahoma" w:hint="default"/>
      <w:b/>
      <w:bCs/>
      <w:i w:val="0"/>
      <w:iCs w:val="0"/>
      <w:strike w:val="0"/>
      <w:dstrike w:val="0"/>
      <w:color w:val="484848"/>
      <w:sz w:val="17"/>
      <w:szCs w:val="17"/>
      <w:u w:val="none"/>
      <w:effect w:val="none"/>
    </w:rPr>
  </w:style>
  <w:style w:type="character" w:styleId="a6">
    <w:name w:val="Emphasis"/>
    <w:basedOn w:val="a0"/>
    <w:uiPriority w:val="20"/>
    <w:qFormat/>
    <w:rsid w:val="00E05F4E"/>
    <w:rPr>
      <w:b/>
      <w:bCs/>
      <w:i w:val="0"/>
      <w:iCs w:val="0"/>
    </w:rPr>
  </w:style>
  <w:style w:type="character" w:customStyle="1" w:styleId="st">
    <w:name w:val="st"/>
    <w:basedOn w:val="a0"/>
    <w:rsid w:val="00E05F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1257</Words>
  <Characters>6790</Characters>
  <Application>Microsoft Office Word</Application>
  <DocSecurity>0</DocSecurity>
  <Lines>56</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Tsaliki Katerina</dc:creator>
  <cp:keywords/>
  <dc:description/>
  <cp:lastModifiedBy>Xalkia Sofia</cp:lastModifiedBy>
  <cp:revision>11</cp:revision>
  <dcterms:created xsi:type="dcterms:W3CDTF">2017-03-09T12:36:00Z</dcterms:created>
  <dcterms:modified xsi:type="dcterms:W3CDTF">2017-09-28T06:08:00Z</dcterms:modified>
</cp:coreProperties>
</file>