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6A200B" w:rsidRDefault="000F4FD4" w:rsidP="000F4FD4">
      <w:pPr>
        <w:spacing w:before="120" w:line="276" w:lineRule="auto"/>
        <w:jc w:val="center"/>
        <w:rPr>
          <w:rFonts w:asciiTheme="minorHAnsi" w:hAnsiTheme="minorHAnsi" w:cs="Arial"/>
          <w:lang w:val="el-GR"/>
        </w:rPr>
      </w:pPr>
      <w:bookmarkStart w:id="0" w:name="_Toc181708547"/>
      <w:r w:rsidRPr="006A200B">
        <w:rPr>
          <w:rFonts w:asciiTheme="minorHAnsi" w:hAnsiTheme="minorHAnsi" w:cs="Arial"/>
          <w:b/>
          <w:lang w:val="el-GR"/>
        </w:rPr>
        <w:t>ΠΕΡΙΓΡΑΜΜΑ ΜΑΘΗΜΑΤΟΣ</w:t>
      </w:r>
    </w:p>
    <w:p w:rsidR="000F4FD4" w:rsidRPr="006A20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6A200B">
        <w:rPr>
          <w:rFonts w:asciiTheme="minorHAnsi" w:hAnsiTheme="minorHAns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940"/>
        <w:gridCol w:w="44"/>
        <w:gridCol w:w="1996"/>
        <w:gridCol w:w="605"/>
        <w:gridCol w:w="2042"/>
      </w:tblGrid>
      <w:tr w:rsidR="006A200B" w:rsidRPr="006A200B"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ΣΧΟΛΗ</w:t>
            </w: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ΑΝΘΡΩΠΙΣΤΙΚΩΝ ΕΠΙΣΤΗΜΩΝ</w:t>
            </w:r>
          </w:p>
        </w:tc>
      </w:tr>
      <w:tr w:rsidR="006A200B" w:rsidRPr="006A200B" w:rsidTr="006A200B">
        <w:tc>
          <w:tcPr>
            <w:tcW w:w="2547" w:type="dxa"/>
            <w:shd w:val="clear" w:color="auto" w:fill="DDD9C3" w:themeFill="background2" w:themeFillShade="E6"/>
          </w:tcPr>
          <w:p w:rsidR="000F4FD4" w:rsidRPr="006A200B" w:rsidRDefault="00E10046"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ΤΜΗΜΑ</w:t>
            </w: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ΜΕΣΟΓΕΙΑΚΩΝ ΣΠΟΥΔΩΝ</w:t>
            </w:r>
          </w:p>
        </w:tc>
      </w:tr>
      <w:tr w:rsidR="006A200B" w:rsidRPr="006A200B"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 xml:space="preserve">ΕΠΙΠΕΔΟ ΣΠΟΥΔΩΝ </w:t>
            </w: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ΠΡΟΠΤΥΧΙΑΚΟ</w:t>
            </w:r>
          </w:p>
        </w:tc>
      </w:tr>
      <w:tr w:rsidR="006A200B" w:rsidRPr="006A200B"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rPr>
            </w:pPr>
            <w:r w:rsidRPr="006A200B">
              <w:rPr>
                <w:rFonts w:asciiTheme="minorHAnsi" w:hAnsiTheme="minorHAnsi" w:cs="Arial"/>
                <w:b/>
                <w:sz w:val="20"/>
                <w:szCs w:val="20"/>
                <w:lang w:val="el-GR"/>
              </w:rPr>
              <w:t>ΚΩΔΙΚΟΣ ΜΑΘΗΜΑΤΟΣ</w:t>
            </w:r>
          </w:p>
        </w:tc>
        <w:tc>
          <w:tcPr>
            <w:tcW w:w="1984" w:type="dxa"/>
            <w:gridSpan w:val="2"/>
          </w:tcPr>
          <w:p w:rsidR="000F4FD4" w:rsidRPr="006A200B" w:rsidRDefault="00743D4C" w:rsidP="007673F3">
            <w:pPr>
              <w:rPr>
                <w:rFonts w:asciiTheme="minorHAnsi" w:hAnsiTheme="minorHAnsi" w:cs="Arial"/>
                <w:b/>
                <w:sz w:val="20"/>
                <w:szCs w:val="20"/>
                <w:lang w:val="el-GR"/>
              </w:rPr>
            </w:pPr>
            <w:r w:rsidRPr="006A200B">
              <w:rPr>
                <w:rFonts w:asciiTheme="minorHAnsi" w:hAnsiTheme="minorHAnsi" w:cs="Arial"/>
                <w:b/>
                <w:sz w:val="20"/>
                <w:szCs w:val="20"/>
                <w:lang w:val="el-GR"/>
              </w:rPr>
              <w:t>ΑΥΕ-42</w:t>
            </w:r>
          </w:p>
        </w:tc>
        <w:tc>
          <w:tcPr>
            <w:tcW w:w="1996" w:type="dxa"/>
            <w:shd w:val="clear" w:color="auto" w:fill="DDD9C3" w:themeFill="background2" w:themeFillShade="E6"/>
          </w:tcPr>
          <w:p w:rsidR="000F4FD4" w:rsidRPr="006A200B" w:rsidRDefault="000F4FD4" w:rsidP="007673F3">
            <w:pPr>
              <w:jc w:val="right"/>
              <w:rPr>
                <w:rFonts w:asciiTheme="minorHAnsi" w:hAnsiTheme="minorHAnsi" w:cs="Arial"/>
                <w:b/>
                <w:sz w:val="20"/>
                <w:szCs w:val="20"/>
              </w:rPr>
            </w:pPr>
            <w:r w:rsidRPr="006A200B">
              <w:rPr>
                <w:rFonts w:asciiTheme="minorHAnsi" w:hAnsiTheme="minorHAnsi" w:cs="Arial"/>
                <w:b/>
                <w:sz w:val="20"/>
                <w:szCs w:val="20"/>
                <w:lang w:val="el-GR"/>
              </w:rPr>
              <w:t>ΕΞΑΜΗΝΟ ΣΠΟΥΔΩΝ</w:t>
            </w:r>
          </w:p>
        </w:tc>
        <w:tc>
          <w:tcPr>
            <w:tcW w:w="2647" w:type="dxa"/>
            <w:gridSpan w:val="2"/>
          </w:tcPr>
          <w:p w:rsidR="000F4FD4" w:rsidRPr="006A200B" w:rsidRDefault="00E10046" w:rsidP="007673F3">
            <w:pPr>
              <w:rPr>
                <w:rFonts w:asciiTheme="minorHAnsi" w:hAnsiTheme="minorHAnsi" w:cs="Arial"/>
                <w:b/>
                <w:sz w:val="20"/>
                <w:szCs w:val="20"/>
                <w:lang w:val="el-GR"/>
              </w:rPr>
            </w:pPr>
            <w:r w:rsidRPr="006A200B">
              <w:rPr>
                <w:rFonts w:asciiTheme="minorHAnsi" w:hAnsiTheme="minorHAnsi" w:cs="Arial"/>
                <w:b/>
                <w:sz w:val="20"/>
                <w:szCs w:val="20"/>
                <w:lang w:val="el-GR"/>
              </w:rPr>
              <w:t>1</w:t>
            </w:r>
          </w:p>
        </w:tc>
      </w:tr>
      <w:tr w:rsidR="006A200B" w:rsidRPr="006A200B" w:rsidTr="006A200B">
        <w:trPr>
          <w:trHeight w:val="375"/>
        </w:trPr>
        <w:tc>
          <w:tcPr>
            <w:tcW w:w="2547" w:type="dxa"/>
            <w:shd w:val="clear" w:color="auto" w:fill="DDD9C3" w:themeFill="background2" w:themeFillShade="E6"/>
            <w:vAlign w:val="center"/>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ΤΙΤΛΟΣ ΜΑΘΗΜΑΤΟΣ</w:t>
            </w:r>
          </w:p>
        </w:tc>
        <w:tc>
          <w:tcPr>
            <w:tcW w:w="6627" w:type="dxa"/>
            <w:gridSpan w:val="5"/>
            <w:vAlign w:val="center"/>
          </w:tcPr>
          <w:p w:rsidR="000F4FD4" w:rsidRPr="006A200B" w:rsidRDefault="00743D4C" w:rsidP="00743D4C">
            <w:pPr>
              <w:rPr>
                <w:rFonts w:asciiTheme="minorHAnsi" w:hAnsiTheme="minorHAnsi" w:cs="Arial"/>
                <w:sz w:val="20"/>
                <w:szCs w:val="20"/>
                <w:lang w:val="el-GR"/>
              </w:rPr>
            </w:pPr>
            <w:r w:rsidRPr="006A200B">
              <w:rPr>
                <w:rFonts w:asciiTheme="minorHAnsi" w:hAnsiTheme="minorHAnsi" w:cs="Arial"/>
                <w:sz w:val="20"/>
                <w:szCs w:val="20"/>
                <w:lang w:val="el-GR"/>
              </w:rPr>
              <w:t>ΤΟ ΘΕΑΤΡΟ ΣΤΗΝ ΚΛΑΣΙΚΗ ΕΛΛΑΔΑ</w:t>
            </w:r>
          </w:p>
        </w:tc>
      </w:tr>
      <w:tr w:rsidR="006A200B" w:rsidRPr="006A200B" w:rsidTr="006A200B">
        <w:trPr>
          <w:trHeight w:val="196"/>
        </w:trPr>
        <w:tc>
          <w:tcPr>
            <w:tcW w:w="4487" w:type="dxa"/>
            <w:gridSpan w:val="2"/>
            <w:shd w:val="clear" w:color="auto" w:fill="DDD9C3" w:themeFill="background2" w:themeFillShade="E6"/>
            <w:vAlign w:val="center"/>
          </w:tcPr>
          <w:p w:rsidR="000F4FD4" w:rsidRPr="006A200B" w:rsidRDefault="000F4FD4" w:rsidP="007673F3">
            <w:pPr>
              <w:jc w:val="center"/>
              <w:rPr>
                <w:rFonts w:asciiTheme="minorHAnsi" w:hAnsiTheme="minorHAnsi" w:cs="Arial"/>
                <w:b/>
                <w:sz w:val="20"/>
                <w:szCs w:val="20"/>
                <w:lang w:val="el-GR"/>
              </w:rPr>
            </w:pPr>
            <w:r w:rsidRPr="006A200B">
              <w:rPr>
                <w:rFonts w:asciiTheme="minorHAnsi" w:hAnsiTheme="minorHAnsi" w:cs="Arial"/>
                <w:b/>
                <w:sz w:val="20"/>
                <w:szCs w:val="20"/>
                <w:lang w:val="el-GR"/>
              </w:rPr>
              <w:t xml:space="preserve">ΑΥΤΟΤΕΛΕΙΣ ΔΙΔΑΚΤΙΚΕΣ ΔΡΑΣΤΗΡΙΟΤΗΤΕΣ </w:t>
            </w:r>
            <w:r w:rsidRPr="006A200B">
              <w:rPr>
                <w:rFonts w:asciiTheme="minorHAnsi" w:hAnsiTheme="minorHAnsi" w:cs="Arial"/>
                <w:b/>
                <w:sz w:val="20"/>
                <w:szCs w:val="20"/>
                <w:lang w:val="el-GR"/>
              </w:rPr>
              <w:br/>
            </w:r>
            <w:r w:rsidRPr="006A200B">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645" w:type="dxa"/>
            <w:gridSpan w:val="3"/>
            <w:shd w:val="clear" w:color="auto" w:fill="DDD9C3" w:themeFill="background2" w:themeFillShade="E6"/>
            <w:vAlign w:val="center"/>
          </w:tcPr>
          <w:p w:rsidR="000F4FD4" w:rsidRPr="006A200B" w:rsidRDefault="000F4FD4" w:rsidP="007673F3">
            <w:pPr>
              <w:jc w:val="center"/>
              <w:rPr>
                <w:rFonts w:asciiTheme="minorHAnsi" w:hAnsiTheme="minorHAnsi" w:cs="Arial"/>
                <w:b/>
                <w:sz w:val="20"/>
                <w:szCs w:val="20"/>
                <w:lang w:val="el-GR"/>
              </w:rPr>
            </w:pPr>
            <w:r w:rsidRPr="006A200B">
              <w:rPr>
                <w:rFonts w:asciiTheme="minorHAnsi" w:hAnsiTheme="minorHAnsi" w:cs="Arial"/>
                <w:b/>
                <w:sz w:val="20"/>
                <w:szCs w:val="20"/>
                <w:lang w:val="el-GR"/>
              </w:rPr>
              <w:t>ΕΒΔΟΜΑΔΙΑΙΕΣ</w:t>
            </w:r>
            <w:r w:rsidRPr="006A200B">
              <w:rPr>
                <w:rFonts w:asciiTheme="minorHAnsi" w:hAnsiTheme="minorHAnsi" w:cs="Arial"/>
                <w:b/>
                <w:sz w:val="20"/>
                <w:szCs w:val="20"/>
                <w:lang w:val="el-GR"/>
              </w:rPr>
              <w:br/>
              <w:t>ΩΡΕΣ Δ</w:t>
            </w:r>
            <w:r w:rsidRPr="006A200B">
              <w:rPr>
                <w:rFonts w:asciiTheme="minorHAnsi" w:hAnsiTheme="minorHAnsi" w:cs="Arial"/>
                <w:b/>
                <w:sz w:val="20"/>
                <w:szCs w:val="20"/>
                <w:shd w:val="clear" w:color="auto" w:fill="DDD9C3"/>
                <w:lang w:val="el-GR"/>
              </w:rPr>
              <w:t>ΙΔ</w:t>
            </w:r>
            <w:r w:rsidRPr="006A200B">
              <w:rPr>
                <w:rFonts w:asciiTheme="minorHAnsi" w:hAnsiTheme="minorHAnsi" w:cs="Arial"/>
                <w:b/>
                <w:sz w:val="20"/>
                <w:szCs w:val="20"/>
                <w:lang w:val="el-GR"/>
              </w:rPr>
              <w:t>ΑΣΚΑΛΙΑΣ</w:t>
            </w:r>
          </w:p>
        </w:tc>
        <w:tc>
          <w:tcPr>
            <w:tcW w:w="2042" w:type="dxa"/>
            <w:shd w:val="clear" w:color="auto" w:fill="DDD9C3" w:themeFill="background2" w:themeFillShade="E6"/>
            <w:vAlign w:val="center"/>
          </w:tcPr>
          <w:p w:rsidR="000F4FD4" w:rsidRPr="006A200B" w:rsidRDefault="000F4FD4" w:rsidP="007673F3">
            <w:pPr>
              <w:jc w:val="center"/>
              <w:rPr>
                <w:rFonts w:asciiTheme="minorHAnsi" w:hAnsiTheme="minorHAnsi" w:cs="Arial"/>
                <w:b/>
                <w:sz w:val="20"/>
                <w:szCs w:val="20"/>
                <w:lang w:val="el-GR"/>
              </w:rPr>
            </w:pPr>
            <w:r w:rsidRPr="006A200B">
              <w:rPr>
                <w:rFonts w:asciiTheme="minorHAnsi" w:hAnsiTheme="minorHAnsi" w:cs="Arial"/>
                <w:b/>
                <w:sz w:val="20"/>
                <w:szCs w:val="20"/>
                <w:lang w:val="el-GR"/>
              </w:rPr>
              <w:t>ΠΙΣΤΩΤΙΚΕΣ ΜΟΝΑΔΕΣ</w:t>
            </w:r>
          </w:p>
        </w:tc>
      </w:tr>
      <w:tr w:rsidR="006A200B" w:rsidRPr="006A200B" w:rsidTr="006A200B">
        <w:trPr>
          <w:trHeight w:val="194"/>
        </w:trPr>
        <w:tc>
          <w:tcPr>
            <w:tcW w:w="4487" w:type="dxa"/>
            <w:gridSpan w:val="2"/>
          </w:tcPr>
          <w:p w:rsidR="000F4FD4" w:rsidRPr="006A200B" w:rsidRDefault="000F4FD4" w:rsidP="007673F3">
            <w:pPr>
              <w:jc w:val="right"/>
              <w:rPr>
                <w:rFonts w:asciiTheme="minorHAnsi" w:hAnsiTheme="minorHAnsi" w:cs="Arial"/>
                <w:sz w:val="20"/>
                <w:szCs w:val="20"/>
                <w:lang w:val="el-GR"/>
              </w:rPr>
            </w:pPr>
          </w:p>
        </w:tc>
        <w:tc>
          <w:tcPr>
            <w:tcW w:w="2645" w:type="dxa"/>
            <w:gridSpan w:val="3"/>
          </w:tcPr>
          <w:p w:rsidR="000F4FD4" w:rsidRPr="006A200B" w:rsidRDefault="000F4FD4" w:rsidP="007673F3">
            <w:pPr>
              <w:jc w:val="center"/>
              <w:rPr>
                <w:rFonts w:asciiTheme="minorHAnsi" w:hAnsiTheme="minorHAnsi" w:cs="Arial"/>
                <w:sz w:val="20"/>
                <w:szCs w:val="20"/>
                <w:lang w:val="el-GR"/>
              </w:rPr>
            </w:pPr>
          </w:p>
        </w:tc>
        <w:tc>
          <w:tcPr>
            <w:tcW w:w="2042" w:type="dxa"/>
          </w:tcPr>
          <w:p w:rsidR="000F4FD4" w:rsidRPr="006A200B" w:rsidRDefault="000F4FD4" w:rsidP="007673F3">
            <w:pPr>
              <w:jc w:val="center"/>
              <w:rPr>
                <w:rFonts w:asciiTheme="minorHAnsi" w:hAnsiTheme="minorHAnsi" w:cs="Arial"/>
                <w:sz w:val="20"/>
                <w:szCs w:val="20"/>
                <w:lang w:val="el-GR"/>
              </w:rPr>
            </w:pPr>
          </w:p>
        </w:tc>
      </w:tr>
      <w:tr w:rsidR="006A200B" w:rsidRPr="006A200B" w:rsidTr="006A200B">
        <w:trPr>
          <w:trHeight w:val="194"/>
        </w:trPr>
        <w:tc>
          <w:tcPr>
            <w:tcW w:w="4487" w:type="dxa"/>
            <w:gridSpan w:val="2"/>
          </w:tcPr>
          <w:p w:rsidR="000F4FD4" w:rsidRPr="006A200B" w:rsidRDefault="000F4FD4" w:rsidP="007673F3">
            <w:pPr>
              <w:jc w:val="right"/>
              <w:rPr>
                <w:rFonts w:asciiTheme="minorHAnsi" w:hAnsiTheme="minorHAnsi" w:cs="Arial"/>
                <w:b/>
                <w:sz w:val="20"/>
                <w:szCs w:val="20"/>
                <w:lang w:val="el-GR"/>
              </w:rPr>
            </w:pPr>
          </w:p>
        </w:tc>
        <w:tc>
          <w:tcPr>
            <w:tcW w:w="2645" w:type="dxa"/>
            <w:gridSpan w:val="3"/>
          </w:tcPr>
          <w:p w:rsidR="000F4FD4" w:rsidRPr="006A200B" w:rsidRDefault="000F4FD4" w:rsidP="007673F3">
            <w:pPr>
              <w:jc w:val="right"/>
              <w:rPr>
                <w:rFonts w:asciiTheme="minorHAnsi" w:hAnsiTheme="minorHAnsi" w:cs="Arial"/>
                <w:sz w:val="20"/>
                <w:szCs w:val="20"/>
                <w:lang w:val="el-GR"/>
              </w:rPr>
            </w:pPr>
          </w:p>
        </w:tc>
        <w:tc>
          <w:tcPr>
            <w:tcW w:w="2042" w:type="dxa"/>
          </w:tcPr>
          <w:p w:rsidR="000F4FD4" w:rsidRPr="006A200B" w:rsidRDefault="000F4FD4" w:rsidP="007673F3">
            <w:pPr>
              <w:rPr>
                <w:rFonts w:asciiTheme="minorHAnsi" w:hAnsiTheme="minorHAnsi" w:cs="Arial"/>
                <w:sz w:val="20"/>
                <w:szCs w:val="20"/>
                <w:lang w:val="el-GR"/>
              </w:rPr>
            </w:pPr>
          </w:p>
        </w:tc>
      </w:tr>
      <w:tr w:rsidR="006A200B" w:rsidRPr="006A200B" w:rsidTr="006A200B">
        <w:trPr>
          <w:trHeight w:val="194"/>
        </w:trPr>
        <w:tc>
          <w:tcPr>
            <w:tcW w:w="4487" w:type="dxa"/>
            <w:gridSpan w:val="2"/>
          </w:tcPr>
          <w:p w:rsidR="000F4FD4" w:rsidRPr="006A200B" w:rsidRDefault="000F4FD4" w:rsidP="007673F3">
            <w:pPr>
              <w:rPr>
                <w:rFonts w:asciiTheme="minorHAnsi" w:hAnsiTheme="minorHAnsi" w:cs="Arial"/>
                <w:b/>
                <w:sz w:val="20"/>
                <w:szCs w:val="20"/>
                <w:lang w:val="el-GR"/>
              </w:rPr>
            </w:pPr>
          </w:p>
        </w:tc>
        <w:tc>
          <w:tcPr>
            <w:tcW w:w="2645" w:type="dxa"/>
            <w:gridSpan w:val="3"/>
          </w:tcPr>
          <w:p w:rsidR="000F4FD4" w:rsidRPr="006A200B" w:rsidRDefault="000F4FD4" w:rsidP="007673F3">
            <w:pPr>
              <w:jc w:val="right"/>
              <w:rPr>
                <w:rFonts w:asciiTheme="minorHAnsi" w:hAnsiTheme="minorHAnsi" w:cs="Arial"/>
                <w:sz w:val="20"/>
                <w:szCs w:val="20"/>
                <w:lang w:val="el-GR"/>
              </w:rPr>
            </w:pPr>
          </w:p>
        </w:tc>
        <w:tc>
          <w:tcPr>
            <w:tcW w:w="2042" w:type="dxa"/>
          </w:tcPr>
          <w:p w:rsidR="000F4FD4" w:rsidRPr="006A200B" w:rsidRDefault="000F4FD4" w:rsidP="007673F3">
            <w:pPr>
              <w:rPr>
                <w:rFonts w:asciiTheme="minorHAnsi" w:hAnsiTheme="minorHAnsi" w:cs="Arial"/>
                <w:sz w:val="20"/>
                <w:szCs w:val="20"/>
                <w:lang w:val="el-GR"/>
              </w:rPr>
            </w:pPr>
          </w:p>
        </w:tc>
      </w:tr>
      <w:tr w:rsidR="006A200B" w:rsidRPr="006A200B" w:rsidTr="006A200B">
        <w:trPr>
          <w:trHeight w:val="194"/>
        </w:trPr>
        <w:tc>
          <w:tcPr>
            <w:tcW w:w="4487" w:type="dxa"/>
            <w:gridSpan w:val="2"/>
            <w:shd w:val="clear" w:color="auto" w:fill="DDD9C3" w:themeFill="background2" w:themeFillShade="E6"/>
          </w:tcPr>
          <w:p w:rsidR="000F4FD4" w:rsidRPr="006A200B" w:rsidRDefault="000F4FD4" w:rsidP="007673F3">
            <w:pPr>
              <w:rPr>
                <w:rFonts w:asciiTheme="minorHAnsi" w:hAnsiTheme="minorHAnsi" w:cs="Arial"/>
                <w:i/>
                <w:sz w:val="18"/>
                <w:szCs w:val="18"/>
                <w:lang w:val="el-GR"/>
              </w:rPr>
            </w:pPr>
            <w:r w:rsidRPr="006A200B">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645" w:type="dxa"/>
            <w:gridSpan w:val="3"/>
          </w:tcPr>
          <w:p w:rsidR="000F4FD4" w:rsidRPr="006A200B" w:rsidRDefault="00E10046" w:rsidP="007673F3">
            <w:pPr>
              <w:jc w:val="right"/>
              <w:rPr>
                <w:rFonts w:asciiTheme="minorHAnsi" w:hAnsiTheme="minorHAnsi" w:cs="Arial"/>
                <w:sz w:val="20"/>
                <w:szCs w:val="20"/>
                <w:lang w:val="el-GR"/>
              </w:rPr>
            </w:pPr>
            <w:r w:rsidRPr="006A200B">
              <w:rPr>
                <w:rFonts w:asciiTheme="minorHAnsi" w:hAnsiTheme="minorHAnsi" w:cs="Arial"/>
                <w:sz w:val="20"/>
                <w:szCs w:val="20"/>
                <w:lang w:val="el-GR"/>
              </w:rPr>
              <w:t>3</w:t>
            </w:r>
          </w:p>
        </w:tc>
        <w:tc>
          <w:tcPr>
            <w:tcW w:w="2042" w:type="dxa"/>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5</w:t>
            </w:r>
          </w:p>
        </w:tc>
      </w:tr>
      <w:tr w:rsidR="006A200B" w:rsidRPr="006A200B" w:rsidTr="006A200B">
        <w:trPr>
          <w:trHeight w:val="599"/>
        </w:trPr>
        <w:tc>
          <w:tcPr>
            <w:tcW w:w="2547" w:type="dxa"/>
            <w:shd w:val="clear" w:color="auto" w:fill="DDD9C3" w:themeFill="background2" w:themeFillShade="E6"/>
          </w:tcPr>
          <w:p w:rsidR="000F4FD4" w:rsidRPr="006A200B" w:rsidRDefault="000F4FD4" w:rsidP="007673F3">
            <w:pPr>
              <w:jc w:val="right"/>
              <w:rPr>
                <w:rFonts w:asciiTheme="minorHAnsi" w:hAnsiTheme="minorHAnsi" w:cs="Arial"/>
                <w:i/>
                <w:sz w:val="16"/>
                <w:szCs w:val="16"/>
                <w:lang w:val="el-GR"/>
              </w:rPr>
            </w:pPr>
            <w:r w:rsidRPr="006A200B">
              <w:rPr>
                <w:rFonts w:asciiTheme="minorHAnsi" w:hAnsiTheme="minorHAnsi" w:cs="Arial"/>
                <w:b/>
                <w:sz w:val="20"/>
                <w:szCs w:val="20"/>
                <w:lang w:val="el-GR"/>
              </w:rPr>
              <w:t>ΤΥΠΟΣ ΜΑΘΗΜΑΤΟΣ</w:t>
            </w:r>
            <w:r w:rsidRPr="006A200B">
              <w:rPr>
                <w:rFonts w:asciiTheme="minorHAnsi" w:hAnsiTheme="minorHAnsi" w:cs="Arial"/>
                <w:i/>
                <w:sz w:val="16"/>
                <w:szCs w:val="16"/>
                <w:lang w:val="el-GR"/>
              </w:rPr>
              <w:t xml:space="preserve"> </w:t>
            </w:r>
          </w:p>
          <w:p w:rsidR="000F4FD4" w:rsidRPr="006A200B" w:rsidRDefault="000F4FD4" w:rsidP="007673F3">
            <w:pPr>
              <w:jc w:val="right"/>
              <w:rPr>
                <w:rFonts w:asciiTheme="minorHAnsi" w:hAnsiTheme="minorHAnsi" w:cs="Arial"/>
                <w:i/>
                <w:sz w:val="16"/>
                <w:szCs w:val="16"/>
                <w:lang w:val="el-GR"/>
              </w:rPr>
            </w:pPr>
            <w:r w:rsidRPr="006A200B">
              <w:rPr>
                <w:rFonts w:asciiTheme="minorHAnsi" w:hAnsiTheme="minorHAnsi" w:cs="Arial"/>
                <w:i/>
                <w:sz w:val="16"/>
                <w:szCs w:val="16"/>
                <w:lang w:val="el-GR"/>
              </w:rPr>
              <w:t xml:space="preserve">γενικού υποβάθρου, </w:t>
            </w:r>
            <w:r w:rsidRPr="006A200B">
              <w:rPr>
                <w:rFonts w:asciiTheme="minorHAnsi" w:hAnsiTheme="minorHAnsi" w:cs="Arial"/>
                <w:i/>
                <w:sz w:val="16"/>
                <w:szCs w:val="16"/>
                <w:lang w:val="el-GR"/>
              </w:rPr>
              <w:br/>
              <w:t xml:space="preserve">ειδικού υποβάθρου, ειδίκευσης </w:t>
            </w:r>
          </w:p>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i/>
                <w:sz w:val="16"/>
                <w:szCs w:val="16"/>
                <w:lang w:val="el-GR"/>
              </w:rPr>
              <w:t>γενικών γνώσεων, ανάπτυξης δεξιοτήτων</w:t>
            </w: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Γενικού υποβάθρου</w:t>
            </w:r>
          </w:p>
        </w:tc>
      </w:tr>
      <w:tr w:rsidR="006A200B" w:rsidRPr="006A200B"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ΠΡΟΑΠΑΙΤΟΥΜΕΝΑ ΜΑΘΗΜΑΤΑ:</w:t>
            </w:r>
          </w:p>
          <w:p w:rsidR="000F4FD4" w:rsidRPr="006A200B" w:rsidRDefault="000F4FD4" w:rsidP="007673F3">
            <w:pPr>
              <w:jc w:val="right"/>
              <w:rPr>
                <w:rFonts w:asciiTheme="minorHAnsi" w:hAnsiTheme="minorHAnsi" w:cs="Arial"/>
                <w:b/>
                <w:sz w:val="20"/>
                <w:szCs w:val="20"/>
                <w:lang w:val="el-GR"/>
              </w:rPr>
            </w:pP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w:t>
            </w:r>
          </w:p>
        </w:tc>
      </w:tr>
      <w:tr w:rsidR="006A200B" w:rsidRPr="006A200B"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rPr>
            </w:pPr>
            <w:r w:rsidRPr="006A200B">
              <w:rPr>
                <w:rFonts w:asciiTheme="minorHAnsi" w:hAnsiTheme="minorHAnsi" w:cs="Arial"/>
                <w:b/>
                <w:sz w:val="20"/>
                <w:szCs w:val="20"/>
                <w:lang w:val="el-GR"/>
              </w:rPr>
              <w:t>Γ</w:t>
            </w:r>
            <w:r w:rsidRPr="006A200B">
              <w:rPr>
                <w:rFonts w:asciiTheme="minorHAnsi" w:hAnsiTheme="minorHAnsi" w:cs="Arial"/>
                <w:b/>
                <w:sz w:val="20"/>
                <w:szCs w:val="20"/>
              </w:rPr>
              <w:t>ΛΩΣΣΑ ΔΙΔΑΣΚΑΛΙΑΣ</w:t>
            </w:r>
            <w:r w:rsidRPr="006A200B">
              <w:rPr>
                <w:rFonts w:asciiTheme="minorHAnsi" w:hAnsiTheme="minorHAnsi" w:cs="Arial"/>
                <w:b/>
                <w:sz w:val="20"/>
                <w:szCs w:val="20"/>
                <w:lang w:val="el-GR"/>
              </w:rPr>
              <w:t xml:space="preserve"> και ΕΞΕΤΑΣΕΩΝ</w:t>
            </w:r>
            <w:r w:rsidRPr="006A200B">
              <w:rPr>
                <w:rFonts w:asciiTheme="minorHAnsi" w:hAnsiTheme="minorHAnsi" w:cs="Arial"/>
                <w:b/>
                <w:sz w:val="20"/>
                <w:szCs w:val="20"/>
              </w:rPr>
              <w:t>:</w:t>
            </w: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Ελληνική.</w:t>
            </w:r>
          </w:p>
          <w:p w:rsidR="00E10046"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 xml:space="preserve">Εάν υπάρχουν φοιτητές/τριες </w:t>
            </w:r>
            <w:r w:rsidRPr="006A200B">
              <w:rPr>
                <w:rFonts w:asciiTheme="minorHAnsi" w:hAnsiTheme="minorHAnsi" w:cs="Arial"/>
                <w:sz w:val="20"/>
                <w:szCs w:val="20"/>
              </w:rPr>
              <w:t>ERASMUS</w:t>
            </w:r>
            <w:r w:rsidRPr="006A200B">
              <w:rPr>
                <w:rFonts w:asciiTheme="minorHAnsi" w:hAnsiTheme="minorHAnsi" w:cs="Arial"/>
                <w:sz w:val="20"/>
                <w:szCs w:val="20"/>
                <w:lang w:val="el-GR"/>
              </w:rPr>
              <w:t xml:space="preserve"> : Αγγλική</w:t>
            </w:r>
          </w:p>
        </w:tc>
      </w:tr>
      <w:tr w:rsidR="006A200B" w:rsidRPr="006A200B"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 xml:space="preserve">ΤΟ ΜΑΘΗΜΑ ΠΡΟΣΦΕΡΕΤΑΙ ΣΕ ΦΟΙΤΗΤΕΣ </w:t>
            </w:r>
            <w:r w:rsidRPr="006A200B">
              <w:rPr>
                <w:rFonts w:asciiTheme="minorHAnsi" w:hAnsiTheme="minorHAnsi" w:cs="Arial"/>
                <w:b/>
                <w:sz w:val="20"/>
                <w:szCs w:val="20"/>
                <w:lang w:val="en-GB"/>
              </w:rPr>
              <w:t>ERASMUS</w:t>
            </w:r>
            <w:r w:rsidRPr="006A200B">
              <w:rPr>
                <w:rFonts w:asciiTheme="minorHAnsi" w:hAnsiTheme="minorHAnsi" w:cs="Arial"/>
                <w:b/>
                <w:sz w:val="20"/>
                <w:szCs w:val="20"/>
                <w:lang w:val="el-GR"/>
              </w:rPr>
              <w:t xml:space="preserve"> </w:t>
            </w:r>
          </w:p>
        </w:tc>
        <w:tc>
          <w:tcPr>
            <w:tcW w:w="6627" w:type="dxa"/>
            <w:gridSpan w:val="5"/>
          </w:tcPr>
          <w:p w:rsidR="000F4FD4" w:rsidRPr="006A200B" w:rsidRDefault="00E10046" w:rsidP="007673F3">
            <w:pPr>
              <w:rPr>
                <w:rFonts w:asciiTheme="minorHAnsi" w:hAnsiTheme="minorHAnsi" w:cs="Arial"/>
                <w:sz w:val="20"/>
                <w:szCs w:val="20"/>
                <w:lang w:val="el-GR"/>
              </w:rPr>
            </w:pPr>
            <w:r w:rsidRPr="006A200B">
              <w:rPr>
                <w:rFonts w:asciiTheme="minorHAnsi" w:hAnsiTheme="minorHAnsi" w:cs="Arial"/>
                <w:sz w:val="20"/>
                <w:szCs w:val="20"/>
                <w:lang w:val="el-GR"/>
              </w:rPr>
              <w:t>Ναι</w:t>
            </w:r>
          </w:p>
        </w:tc>
      </w:tr>
      <w:tr w:rsidR="006A200B" w:rsidRPr="00D10916" w:rsidTr="006A200B">
        <w:tc>
          <w:tcPr>
            <w:tcW w:w="2547"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n-GB"/>
              </w:rPr>
            </w:pPr>
            <w:r w:rsidRPr="006A200B">
              <w:rPr>
                <w:rFonts w:asciiTheme="minorHAnsi" w:hAnsiTheme="minorHAnsi" w:cs="Arial"/>
                <w:b/>
                <w:sz w:val="20"/>
                <w:szCs w:val="20"/>
                <w:lang w:val="el-GR"/>
              </w:rPr>
              <w:t>ΗΛΕΚΤΡΟΝΙΚΗ ΣΕΛΙΔΑ ΜΑΘΗΜΑΤΟΣ (</w:t>
            </w:r>
            <w:r w:rsidRPr="006A200B">
              <w:rPr>
                <w:rFonts w:asciiTheme="minorHAnsi" w:hAnsiTheme="minorHAnsi" w:cs="Arial"/>
                <w:b/>
                <w:sz w:val="20"/>
                <w:szCs w:val="20"/>
                <w:lang w:val="en-GB"/>
              </w:rPr>
              <w:t>URL)</w:t>
            </w:r>
          </w:p>
        </w:tc>
        <w:tc>
          <w:tcPr>
            <w:tcW w:w="6627" w:type="dxa"/>
            <w:gridSpan w:val="5"/>
          </w:tcPr>
          <w:p w:rsidR="000F4FD4" w:rsidRPr="006A200B" w:rsidRDefault="00503B24" w:rsidP="007673F3">
            <w:pPr>
              <w:spacing w:after="200" w:line="276" w:lineRule="auto"/>
              <w:rPr>
                <w:rFonts w:asciiTheme="minorHAnsi" w:eastAsia="Calibri" w:hAnsiTheme="minorHAnsi" w:cs="Arial"/>
                <w:sz w:val="20"/>
                <w:szCs w:val="20"/>
                <w:lang w:val="en-GB"/>
              </w:rPr>
            </w:pPr>
            <w:r>
              <w:rPr>
                <w:rFonts w:asciiTheme="minorHAnsi" w:eastAsia="Calibri" w:hAnsiTheme="minorHAnsi" w:cs="Arial"/>
                <w:sz w:val="20"/>
                <w:szCs w:val="20"/>
                <w:lang w:val="en-GB"/>
              </w:rPr>
              <w:t>http://dms.aegean.gr</w:t>
            </w:r>
          </w:p>
          <w:p w:rsidR="00743D4C" w:rsidRPr="00D10916" w:rsidRDefault="00743D4C" w:rsidP="007673F3">
            <w:pPr>
              <w:spacing w:after="200" w:line="276" w:lineRule="auto"/>
              <w:rPr>
                <w:rFonts w:asciiTheme="minorHAnsi" w:eastAsia="Calibri" w:hAnsiTheme="minorHAnsi" w:cs="Arial"/>
                <w:sz w:val="20"/>
                <w:szCs w:val="20"/>
                <w:lang w:val="en-GB"/>
              </w:rPr>
            </w:pPr>
            <w:r w:rsidRPr="006A200B">
              <w:rPr>
                <w:rFonts w:asciiTheme="minorHAnsi" w:eastAsia="Calibri" w:hAnsiTheme="minorHAnsi" w:cs="Arial"/>
                <w:sz w:val="20"/>
                <w:szCs w:val="20"/>
                <w:lang w:val="el-GR"/>
              </w:rPr>
              <w:t>ΚΑΙ</w:t>
            </w:r>
            <w:r w:rsidRPr="00D10916">
              <w:rPr>
                <w:rFonts w:asciiTheme="minorHAnsi" w:eastAsia="Calibri" w:hAnsiTheme="minorHAnsi" w:cs="Arial"/>
                <w:sz w:val="20"/>
                <w:szCs w:val="20"/>
                <w:lang w:val="en-GB"/>
              </w:rPr>
              <w:t xml:space="preserve"> https://eclass.aegean.gr/modules/course_home/editdesc.php?course=TMS250</w:t>
            </w:r>
          </w:p>
          <w:p w:rsidR="00743D4C" w:rsidRPr="00D10916" w:rsidRDefault="00743D4C" w:rsidP="007673F3">
            <w:pPr>
              <w:spacing w:after="200" w:line="276" w:lineRule="auto"/>
              <w:rPr>
                <w:rFonts w:asciiTheme="minorHAnsi" w:eastAsia="Calibri" w:hAnsiTheme="minorHAnsi" w:cs="Arial"/>
                <w:sz w:val="20"/>
                <w:szCs w:val="20"/>
                <w:lang w:val="en-GB"/>
              </w:rPr>
            </w:pPr>
          </w:p>
        </w:tc>
      </w:tr>
    </w:tbl>
    <w:p w:rsidR="000F4FD4" w:rsidRPr="006A20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6A200B">
        <w:rPr>
          <w:rFonts w:asciiTheme="minorHAnsi" w:hAnsiTheme="minorHAns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A200B" w:rsidRPr="006A200B" w:rsidTr="00305D37">
        <w:tc>
          <w:tcPr>
            <w:tcW w:w="8472" w:type="dxa"/>
            <w:gridSpan w:val="2"/>
            <w:tcBorders>
              <w:bottom w:val="nil"/>
            </w:tcBorders>
            <w:shd w:val="clear" w:color="auto" w:fill="DDD9C3" w:themeFill="background2" w:themeFillShade="E6"/>
          </w:tcPr>
          <w:p w:rsidR="000F4FD4" w:rsidRPr="006A200B" w:rsidRDefault="000F4FD4" w:rsidP="00305D37">
            <w:pPr>
              <w:rPr>
                <w:rFonts w:asciiTheme="minorHAnsi" w:hAnsiTheme="minorHAnsi" w:cs="Arial"/>
                <w:i/>
                <w:sz w:val="16"/>
                <w:szCs w:val="16"/>
                <w:lang w:val="el-GR"/>
              </w:rPr>
            </w:pPr>
            <w:r w:rsidRPr="006A200B">
              <w:rPr>
                <w:rFonts w:asciiTheme="minorHAnsi" w:hAnsiTheme="minorHAnsi" w:cs="Arial"/>
                <w:b/>
                <w:sz w:val="20"/>
                <w:szCs w:val="20"/>
                <w:lang w:val="el-GR"/>
              </w:rPr>
              <w:t>Μαθησιακά Αποτελέσματα</w:t>
            </w:r>
          </w:p>
        </w:tc>
      </w:tr>
      <w:tr w:rsidR="006A200B" w:rsidRPr="006A200B" w:rsidTr="00305D37">
        <w:tc>
          <w:tcPr>
            <w:tcW w:w="8472" w:type="dxa"/>
            <w:gridSpan w:val="2"/>
            <w:tcBorders>
              <w:top w:val="nil"/>
            </w:tcBorders>
            <w:shd w:val="clear" w:color="auto" w:fill="DDD9C3" w:themeFill="background2" w:themeFillShade="E6"/>
          </w:tcPr>
          <w:p w:rsidR="000F4FD4" w:rsidRPr="006A200B" w:rsidRDefault="000F4FD4" w:rsidP="00305D37">
            <w:pPr>
              <w:widowControl w:val="0"/>
              <w:autoSpaceDE w:val="0"/>
              <w:autoSpaceDN w:val="0"/>
              <w:adjustRightInd w:val="0"/>
              <w:spacing w:after="60"/>
              <w:rPr>
                <w:rFonts w:asciiTheme="minorHAnsi" w:hAnsiTheme="minorHAnsi" w:cs="Arial"/>
                <w:i/>
                <w:sz w:val="16"/>
                <w:szCs w:val="16"/>
                <w:lang w:val="el-GR"/>
              </w:rPr>
            </w:pPr>
            <w:r w:rsidRPr="006A200B">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6A200B" w:rsidRDefault="000F4FD4" w:rsidP="00305D37">
            <w:pPr>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Συμβουλευτείτε το Παράρτημα Α </w:t>
            </w:r>
          </w:p>
          <w:p w:rsidR="000F4FD4" w:rsidRPr="006A200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A200B">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6A200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A200B">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6A200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A200B">
              <w:rPr>
                <w:rFonts w:asciiTheme="minorHAnsi" w:hAnsiTheme="minorHAnsi" w:cs="Arial"/>
                <w:i/>
                <w:sz w:val="16"/>
                <w:szCs w:val="16"/>
                <w:lang w:val="el-GR"/>
              </w:rPr>
              <w:t>Περιληπτικός Οδηγός συγγραφής Μαθησιακών Αποτελεσμάτων</w:t>
            </w:r>
          </w:p>
        </w:tc>
      </w:tr>
      <w:tr w:rsidR="006A200B" w:rsidRPr="006A200B" w:rsidTr="00305D37">
        <w:tc>
          <w:tcPr>
            <w:tcW w:w="8472" w:type="dxa"/>
            <w:gridSpan w:val="2"/>
          </w:tcPr>
          <w:p w:rsidR="000F4FD4" w:rsidRPr="00D10916" w:rsidRDefault="00743D4C" w:rsidP="00D10916">
            <w:pPr>
              <w:pStyle w:val="ab"/>
              <w:widowControl w:val="0"/>
              <w:numPr>
                <w:ilvl w:val="0"/>
                <w:numId w:val="15"/>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Περιγραφή Επιπέδου Μαθησιακών Αποτελεσμάτων:</w:t>
            </w:r>
          </w:p>
          <w:p w:rsidR="00CE63B1" w:rsidRPr="00D10916" w:rsidRDefault="00CE63B1" w:rsidP="00D10916">
            <w:pPr>
              <w:widowControl w:val="0"/>
              <w:autoSpaceDE w:val="0"/>
              <w:autoSpaceDN w:val="0"/>
              <w:adjustRightInd w:val="0"/>
              <w:jc w:val="both"/>
              <w:rPr>
                <w:rFonts w:asciiTheme="minorHAnsi" w:eastAsia="Calibri" w:hAnsiTheme="minorHAnsi"/>
                <w:sz w:val="20"/>
                <w:szCs w:val="20"/>
                <w:lang w:val="el-GR"/>
              </w:rPr>
            </w:pPr>
            <w:r w:rsidRPr="00D10916">
              <w:rPr>
                <w:rFonts w:asciiTheme="minorHAnsi" w:eastAsia="Calibri" w:hAnsiTheme="minorHAnsi"/>
                <w:sz w:val="20"/>
                <w:szCs w:val="20"/>
                <w:lang w:val="el-GR"/>
              </w:rPr>
              <w:t>Με την ολοκλήρωση του μαθήματος, ο φοιτητής/τρια θα</w:t>
            </w:r>
          </w:p>
          <w:p w:rsidR="00CE63B1" w:rsidRPr="00D10916" w:rsidRDefault="00CE63B1" w:rsidP="00D10916">
            <w:pPr>
              <w:widowControl w:val="0"/>
              <w:autoSpaceDE w:val="0"/>
              <w:autoSpaceDN w:val="0"/>
              <w:adjustRightInd w:val="0"/>
              <w:jc w:val="both"/>
              <w:rPr>
                <w:rFonts w:asciiTheme="minorHAnsi" w:eastAsia="Calibri" w:hAnsiTheme="minorHAnsi"/>
                <w:sz w:val="20"/>
                <w:szCs w:val="20"/>
                <w:lang w:val="el-GR"/>
              </w:rPr>
            </w:pPr>
          </w:p>
          <w:p w:rsidR="00CE63B1" w:rsidRPr="00D10916" w:rsidRDefault="00CE63B1" w:rsidP="00D10916">
            <w:pPr>
              <w:pStyle w:val="ab"/>
              <w:widowControl w:val="0"/>
              <w:numPr>
                <w:ilvl w:val="0"/>
                <w:numId w:val="48"/>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Διαθέτει προχωρημένες γνώσεις σε ένα πεδίο εργασίας ή σπουδής, οι οποίες συνεπάγονται κριτική κατανόηση θεωριών και αρχών</w:t>
            </w:r>
          </w:p>
          <w:p w:rsidR="00CE63B1" w:rsidRPr="00D10916" w:rsidRDefault="00CE63B1" w:rsidP="00D10916">
            <w:pPr>
              <w:pStyle w:val="ab"/>
              <w:widowControl w:val="0"/>
              <w:numPr>
                <w:ilvl w:val="0"/>
                <w:numId w:val="48"/>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lastRenderedPageBreak/>
              <w:t>Κατέχει προχωρημένες δεξιότητες και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p w:rsidR="00CE63B1" w:rsidRPr="00D10916" w:rsidRDefault="00CE63B1" w:rsidP="00D10916">
            <w:pPr>
              <w:pStyle w:val="ab"/>
              <w:widowControl w:val="0"/>
              <w:numPr>
                <w:ilvl w:val="0"/>
                <w:numId w:val="48"/>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p w:rsidR="00CE63B1" w:rsidRPr="00D10916" w:rsidRDefault="00CE63B1" w:rsidP="00D10916">
            <w:pPr>
              <w:autoSpaceDE w:val="0"/>
              <w:autoSpaceDN w:val="0"/>
              <w:adjustRightInd w:val="0"/>
              <w:jc w:val="both"/>
              <w:rPr>
                <w:rFonts w:asciiTheme="minorHAnsi" w:eastAsia="Calibri" w:hAnsiTheme="minorHAnsi" w:cs="Calibri-Bold"/>
                <w:bCs/>
                <w:sz w:val="20"/>
                <w:szCs w:val="20"/>
                <w:lang w:val="el-GR"/>
              </w:rPr>
            </w:pPr>
          </w:p>
          <w:p w:rsidR="00743D4C" w:rsidRPr="00D10916" w:rsidRDefault="00743D4C" w:rsidP="00D10916">
            <w:pPr>
              <w:widowControl w:val="0"/>
              <w:autoSpaceDE w:val="0"/>
              <w:autoSpaceDN w:val="0"/>
              <w:adjustRightInd w:val="0"/>
              <w:jc w:val="both"/>
              <w:rPr>
                <w:rFonts w:asciiTheme="minorHAnsi" w:eastAsia="Calibri" w:hAnsiTheme="minorHAnsi"/>
                <w:sz w:val="20"/>
                <w:szCs w:val="20"/>
                <w:lang w:val="el-GR"/>
              </w:rPr>
            </w:pPr>
          </w:p>
          <w:p w:rsidR="000F7F46" w:rsidRPr="00D10916" w:rsidRDefault="00CE63B1" w:rsidP="00D10916">
            <w:pPr>
              <w:widowControl w:val="0"/>
              <w:autoSpaceDE w:val="0"/>
              <w:autoSpaceDN w:val="0"/>
              <w:adjustRightInd w:val="0"/>
              <w:jc w:val="both"/>
              <w:rPr>
                <w:rFonts w:asciiTheme="minorHAnsi" w:eastAsia="Calibri" w:hAnsiTheme="minorHAnsi"/>
                <w:sz w:val="20"/>
                <w:szCs w:val="20"/>
                <w:lang w:val="el-GR"/>
              </w:rPr>
            </w:pPr>
            <w:r w:rsidRPr="00D10916">
              <w:rPr>
                <w:rFonts w:asciiTheme="minorHAnsi" w:eastAsia="Calibri" w:hAnsiTheme="minorHAnsi"/>
                <w:sz w:val="20"/>
                <w:szCs w:val="20"/>
                <w:lang w:val="el-GR"/>
              </w:rPr>
              <w:t>•</w:t>
            </w:r>
            <w:r w:rsidRPr="00D10916">
              <w:rPr>
                <w:rFonts w:asciiTheme="minorHAnsi" w:eastAsia="Calibri" w:hAnsiTheme="minorHAnsi"/>
                <w:sz w:val="20"/>
                <w:szCs w:val="20"/>
                <w:lang w:val="el-GR"/>
              </w:rPr>
              <w:tab/>
              <w:t>Περιγραφικοί Δείκτες Επιπέδων 6, 7 &amp; 8 του Ευρωπαϊκού Πλαισίου Προσόντων Διά Βίου Μάθησης και το Παράρτημα Β</w:t>
            </w:r>
            <w:r w:rsidR="000F7F46" w:rsidRPr="00D10916">
              <w:rPr>
                <w:rFonts w:asciiTheme="minorHAnsi" w:eastAsia="Calibri" w:hAnsiTheme="minorHAnsi"/>
                <w:sz w:val="20"/>
                <w:szCs w:val="20"/>
                <w:lang w:val="el-GR"/>
              </w:rPr>
              <w:t xml:space="preserve"> </w:t>
            </w:r>
            <w:r w:rsidRPr="00D10916">
              <w:rPr>
                <w:rFonts w:asciiTheme="minorHAnsi" w:eastAsia="Calibri" w:hAnsiTheme="minorHAnsi"/>
                <w:sz w:val="20"/>
                <w:szCs w:val="20"/>
                <w:lang w:val="el-GR"/>
              </w:rPr>
              <w:t xml:space="preserve">Αποτελεσμάτων </w:t>
            </w:r>
          </w:p>
          <w:p w:rsidR="000F7F46" w:rsidRPr="00D10916" w:rsidRDefault="000F7F46" w:rsidP="00D10916">
            <w:pPr>
              <w:widowControl w:val="0"/>
              <w:autoSpaceDE w:val="0"/>
              <w:autoSpaceDN w:val="0"/>
              <w:adjustRightInd w:val="0"/>
              <w:jc w:val="both"/>
              <w:rPr>
                <w:rFonts w:asciiTheme="minorHAnsi" w:eastAsia="Calibri" w:hAnsiTheme="minorHAnsi"/>
                <w:sz w:val="20"/>
                <w:szCs w:val="20"/>
                <w:lang w:val="el-GR"/>
              </w:rPr>
            </w:pPr>
          </w:p>
          <w:p w:rsidR="00CE63B1" w:rsidRPr="00D10916" w:rsidRDefault="00CE63B1" w:rsidP="00D10916">
            <w:pPr>
              <w:widowControl w:val="0"/>
              <w:autoSpaceDE w:val="0"/>
              <w:autoSpaceDN w:val="0"/>
              <w:adjustRightInd w:val="0"/>
              <w:jc w:val="both"/>
              <w:rPr>
                <w:rFonts w:asciiTheme="minorHAnsi" w:eastAsia="Calibri" w:hAnsiTheme="minorHAnsi"/>
                <w:sz w:val="20"/>
                <w:szCs w:val="20"/>
                <w:lang w:val="el-GR"/>
              </w:rPr>
            </w:pPr>
            <w:r w:rsidRPr="00D10916">
              <w:rPr>
                <w:rFonts w:asciiTheme="minorHAnsi" w:eastAsia="Calibri" w:hAnsiTheme="minorHAnsi"/>
                <w:sz w:val="20"/>
                <w:szCs w:val="20"/>
                <w:lang w:val="el-GR"/>
              </w:rPr>
              <w:t>Επίπεδο 6 (1</w:t>
            </w:r>
            <w:r w:rsidRPr="00D10916">
              <w:rPr>
                <w:rFonts w:asciiTheme="minorHAnsi" w:eastAsia="Calibri" w:hAnsiTheme="minorHAnsi"/>
                <w:sz w:val="20"/>
                <w:szCs w:val="20"/>
                <w:vertAlign w:val="superscript"/>
                <w:lang w:val="el-GR"/>
              </w:rPr>
              <w:t>ος</w:t>
            </w:r>
            <w:r w:rsidRPr="00D10916">
              <w:rPr>
                <w:rFonts w:asciiTheme="minorHAnsi" w:eastAsia="Calibri" w:hAnsiTheme="minorHAnsi"/>
                <w:sz w:val="20"/>
                <w:szCs w:val="20"/>
                <w:lang w:val="el-GR"/>
              </w:rPr>
              <w:t xml:space="preserve"> κύκλος σπουδών)</w:t>
            </w:r>
          </w:p>
          <w:p w:rsidR="00CE63B1" w:rsidRPr="00D10916" w:rsidRDefault="00CE63B1" w:rsidP="00D10916">
            <w:pPr>
              <w:widowControl w:val="0"/>
              <w:autoSpaceDE w:val="0"/>
              <w:autoSpaceDN w:val="0"/>
              <w:adjustRightInd w:val="0"/>
              <w:jc w:val="both"/>
              <w:rPr>
                <w:rFonts w:asciiTheme="minorHAnsi" w:eastAsia="Calibri" w:hAnsiTheme="minorHAnsi"/>
                <w:sz w:val="20"/>
                <w:szCs w:val="20"/>
                <w:lang w:val="el-GR"/>
              </w:rPr>
            </w:pPr>
          </w:p>
          <w:p w:rsidR="00CE63B1" w:rsidRPr="00D10916" w:rsidRDefault="00CE63B1" w:rsidP="00D10916">
            <w:pPr>
              <w:widowControl w:val="0"/>
              <w:autoSpaceDE w:val="0"/>
              <w:autoSpaceDN w:val="0"/>
              <w:adjustRightInd w:val="0"/>
              <w:jc w:val="both"/>
              <w:rPr>
                <w:rFonts w:asciiTheme="minorHAnsi" w:eastAsia="Calibri" w:hAnsiTheme="minorHAnsi"/>
                <w:sz w:val="20"/>
                <w:szCs w:val="20"/>
                <w:lang w:val="el-GR"/>
              </w:rPr>
            </w:pPr>
          </w:p>
          <w:p w:rsidR="00743D4C" w:rsidRPr="00D10916" w:rsidRDefault="00CE63B1" w:rsidP="00D10916">
            <w:pPr>
              <w:widowControl w:val="0"/>
              <w:autoSpaceDE w:val="0"/>
              <w:autoSpaceDN w:val="0"/>
              <w:adjustRightInd w:val="0"/>
              <w:jc w:val="both"/>
              <w:rPr>
                <w:rFonts w:asciiTheme="minorHAnsi" w:eastAsia="Calibri" w:hAnsiTheme="minorHAnsi"/>
                <w:sz w:val="20"/>
                <w:szCs w:val="20"/>
                <w:lang w:val="el-GR"/>
              </w:rPr>
            </w:pPr>
            <w:r w:rsidRPr="00D10916">
              <w:rPr>
                <w:rFonts w:asciiTheme="minorHAnsi" w:eastAsia="Calibri" w:hAnsiTheme="minorHAnsi"/>
                <w:sz w:val="20"/>
                <w:szCs w:val="20"/>
                <w:lang w:val="el-GR"/>
              </w:rPr>
              <w:t>•</w:t>
            </w:r>
            <w:r w:rsidRPr="00D10916">
              <w:rPr>
                <w:rFonts w:asciiTheme="minorHAnsi" w:eastAsia="Calibri" w:hAnsiTheme="minorHAnsi"/>
                <w:sz w:val="20"/>
                <w:szCs w:val="20"/>
                <w:lang w:val="el-GR"/>
              </w:rPr>
              <w:tab/>
              <w:t xml:space="preserve">Περιληπτικός Οδηγός συγγραφής Μαθησιακών Αποτελεσμάτων </w:t>
            </w:r>
            <w:r w:rsidR="00743D4C" w:rsidRPr="00D10916">
              <w:rPr>
                <w:rFonts w:asciiTheme="minorHAnsi" w:eastAsia="Calibri" w:hAnsiTheme="minorHAnsi"/>
                <w:sz w:val="20"/>
                <w:szCs w:val="20"/>
                <w:lang w:val="el-GR"/>
              </w:rPr>
              <w:t>Επίπεδο 6 (1</w:t>
            </w:r>
            <w:r w:rsidR="00743D4C" w:rsidRPr="00D10916">
              <w:rPr>
                <w:rFonts w:asciiTheme="minorHAnsi" w:eastAsia="Calibri" w:hAnsiTheme="minorHAnsi"/>
                <w:sz w:val="20"/>
                <w:szCs w:val="20"/>
                <w:vertAlign w:val="superscript"/>
                <w:lang w:val="el-GR"/>
              </w:rPr>
              <w:t>ος</w:t>
            </w:r>
            <w:r w:rsidR="00743D4C" w:rsidRPr="00D10916">
              <w:rPr>
                <w:rFonts w:asciiTheme="minorHAnsi" w:eastAsia="Calibri" w:hAnsiTheme="minorHAnsi"/>
                <w:sz w:val="20"/>
                <w:szCs w:val="20"/>
                <w:lang w:val="el-GR"/>
              </w:rPr>
              <w:t xml:space="preserve"> κύκλος σπουδών)</w:t>
            </w:r>
          </w:p>
          <w:p w:rsidR="000F4FD4" w:rsidRPr="00D10916" w:rsidRDefault="000F4FD4" w:rsidP="00D10916">
            <w:pPr>
              <w:widowControl w:val="0"/>
              <w:autoSpaceDE w:val="0"/>
              <w:autoSpaceDN w:val="0"/>
              <w:adjustRightInd w:val="0"/>
              <w:jc w:val="both"/>
              <w:rPr>
                <w:rFonts w:asciiTheme="minorHAnsi" w:eastAsia="Calibri" w:hAnsiTheme="minorHAnsi"/>
                <w:sz w:val="20"/>
                <w:szCs w:val="20"/>
                <w:lang w:val="el-GR"/>
              </w:rPr>
            </w:pPr>
          </w:p>
          <w:p w:rsidR="000F4FD4" w:rsidRPr="00D10916" w:rsidRDefault="00CE63B1" w:rsidP="00D10916">
            <w:pPr>
              <w:widowControl w:val="0"/>
              <w:autoSpaceDE w:val="0"/>
              <w:autoSpaceDN w:val="0"/>
              <w:adjustRightInd w:val="0"/>
              <w:jc w:val="both"/>
              <w:rPr>
                <w:rFonts w:asciiTheme="minorHAnsi" w:eastAsia="Calibri" w:hAnsiTheme="minorHAnsi"/>
                <w:sz w:val="20"/>
                <w:szCs w:val="20"/>
                <w:lang w:val="el-GR"/>
              </w:rPr>
            </w:pPr>
            <w:r w:rsidRPr="00D10916">
              <w:rPr>
                <w:rFonts w:asciiTheme="minorHAnsi" w:eastAsia="Calibri" w:hAnsiTheme="minorHAnsi"/>
                <w:sz w:val="20"/>
                <w:szCs w:val="20"/>
                <w:lang w:val="el-GR"/>
              </w:rPr>
              <w:t xml:space="preserve">Μετά την ολοκλήρωση της παρακολούθησης του μαθήματος οι φοιτητές/τριες θα </w:t>
            </w:r>
          </w:p>
          <w:p w:rsidR="00CE63B1" w:rsidRPr="00D10916" w:rsidRDefault="00CE63B1" w:rsidP="00D10916">
            <w:pPr>
              <w:widowControl w:val="0"/>
              <w:autoSpaceDE w:val="0"/>
              <w:autoSpaceDN w:val="0"/>
              <w:adjustRightInd w:val="0"/>
              <w:jc w:val="both"/>
              <w:rPr>
                <w:rFonts w:asciiTheme="minorHAnsi" w:eastAsia="Calibri" w:hAnsiTheme="minorHAnsi"/>
                <w:sz w:val="20"/>
                <w:szCs w:val="20"/>
                <w:lang w:val="el-GR"/>
              </w:rPr>
            </w:pPr>
          </w:p>
          <w:p w:rsidR="00CE63B1" w:rsidRPr="00D10916" w:rsidRDefault="00CE63B1" w:rsidP="00D10916">
            <w:pPr>
              <w:pStyle w:val="ab"/>
              <w:widowControl w:val="0"/>
              <w:numPr>
                <w:ilvl w:val="0"/>
                <w:numId w:val="47"/>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Μπορούν περιγράφουν τις βασικές λειτουργίες του θεάτρου στην κλασική Ελλάδα</w:t>
            </w:r>
          </w:p>
          <w:p w:rsidR="00CE63B1" w:rsidRPr="00D10916" w:rsidRDefault="00CE63B1" w:rsidP="00D10916">
            <w:pPr>
              <w:pStyle w:val="ab"/>
              <w:widowControl w:val="0"/>
              <w:numPr>
                <w:ilvl w:val="0"/>
                <w:numId w:val="47"/>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Μπορούν να διακρίνουν τα χαρακτηριστικά γνωρίσματα του έργου των τριών τραγικών ποιητών το έργο των οποίων σώζεται σήμερα</w:t>
            </w:r>
          </w:p>
          <w:p w:rsidR="00CE63B1" w:rsidRPr="00D10916" w:rsidRDefault="00CE63B1" w:rsidP="00D10916">
            <w:pPr>
              <w:pStyle w:val="ab"/>
              <w:widowControl w:val="0"/>
              <w:numPr>
                <w:ilvl w:val="0"/>
                <w:numId w:val="47"/>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Μπορούν να εξετάσουν το νόημα των έργων σε πολιτικό και κοινωνικό επίπεδο</w:t>
            </w:r>
          </w:p>
          <w:p w:rsidR="00CE63B1" w:rsidRPr="00D10916" w:rsidRDefault="00CE63B1" w:rsidP="00D10916">
            <w:pPr>
              <w:pStyle w:val="ab"/>
              <w:widowControl w:val="0"/>
              <w:numPr>
                <w:ilvl w:val="0"/>
                <w:numId w:val="47"/>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 xml:space="preserve">Μπορούν να διαφοροποιήσουν το έργο των τριών τραγικών ποιητών </w:t>
            </w:r>
          </w:p>
          <w:p w:rsidR="00CE63B1" w:rsidRPr="00D10916" w:rsidRDefault="00CE63B1" w:rsidP="00D10916">
            <w:pPr>
              <w:pStyle w:val="ab"/>
              <w:widowControl w:val="0"/>
              <w:numPr>
                <w:ilvl w:val="0"/>
                <w:numId w:val="47"/>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Μπορούν να εξηγήσουν την κοινωνική λειτουργία του θεάτρου</w:t>
            </w:r>
          </w:p>
          <w:p w:rsidR="00CE63B1" w:rsidRPr="00D10916" w:rsidRDefault="00CE63B1" w:rsidP="00D10916">
            <w:pPr>
              <w:pStyle w:val="ab"/>
              <w:widowControl w:val="0"/>
              <w:numPr>
                <w:ilvl w:val="0"/>
                <w:numId w:val="47"/>
              </w:numPr>
              <w:autoSpaceDE w:val="0"/>
              <w:autoSpaceDN w:val="0"/>
              <w:adjustRightInd w:val="0"/>
              <w:jc w:val="both"/>
              <w:rPr>
                <w:rFonts w:asciiTheme="minorHAnsi" w:eastAsia="Calibri" w:hAnsiTheme="minorHAnsi"/>
                <w:sz w:val="20"/>
                <w:szCs w:val="20"/>
              </w:rPr>
            </w:pPr>
            <w:r w:rsidRPr="00D10916">
              <w:rPr>
                <w:rFonts w:asciiTheme="minorHAnsi" w:eastAsia="Calibri" w:hAnsiTheme="minorHAnsi"/>
                <w:sz w:val="20"/>
                <w:szCs w:val="20"/>
              </w:rPr>
              <w:t>Μπορούν να εξάγουν συμπεράσματα για τον τρόπο με τον οποίο έγινε η πρόσληψη του θεάτρου στην εποχή του αλλά και σήμερα.</w:t>
            </w:r>
          </w:p>
          <w:p w:rsidR="00F03B25" w:rsidRPr="00D10916" w:rsidRDefault="00F03B25" w:rsidP="00D10916">
            <w:pPr>
              <w:widowControl w:val="0"/>
              <w:autoSpaceDE w:val="0"/>
              <w:autoSpaceDN w:val="0"/>
              <w:adjustRightInd w:val="0"/>
              <w:spacing w:after="60"/>
              <w:jc w:val="both"/>
              <w:rPr>
                <w:rFonts w:asciiTheme="minorHAnsi" w:hAnsiTheme="minorHAnsi" w:cs="Arial"/>
                <w:i/>
                <w:sz w:val="20"/>
                <w:szCs w:val="20"/>
                <w:lang w:val="el-GR"/>
              </w:rPr>
            </w:pPr>
          </w:p>
        </w:tc>
      </w:tr>
      <w:tr w:rsidR="006A200B" w:rsidRPr="006A200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6A200B" w:rsidRDefault="000F4FD4" w:rsidP="00305D37">
            <w:pPr>
              <w:rPr>
                <w:rFonts w:asciiTheme="minorHAnsi" w:hAnsiTheme="minorHAnsi" w:cs="Arial"/>
                <w:b/>
                <w:sz w:val="20"/>
                <w:szCs w:val="20"/>
                <w:lang w:val="el-GR"/>
              </w:rPr>
            </w:pPr>
            <w:r w:rsidRPr="006A200B">
              <w:rPr>
                <w:rFonts w:asciiTheme="minorHAnsi" w:hAnsiTheme="minorHAnsi" w:cs="Arial"/>
                <w:b/>
                <w:sz w:val="20"/>
                <w:szCs w:val="20"/>
                <w:lang w:val="el-GR"/>
              </w:rPr>
              <w:lastRenderedPageBreak/>
              <w:t>Γενικές Ικανότητες</w:t>
            </w:r>
          </w:p>
        </w:tc>
      </w:tr>
      <w:tr w:rsidR="006A200B" w:rsidRPr="006A200B" w:rsidTr="00305D37">
        <w:tc>
          <w:tcPr>
            <w:tcW w:w="8472" w:type="dxa"/>
            <w:gridSpan w:val="2"/>
            <w:tcBorders>
              <w:top w:val="nil"/>
              <w:bottom w:val="nil"/>
            </w:tcBorders>
            <w:shd w:val="clear" w:color="auto" w:fill="DDD9C3" w:themeFill="background2" w:themeFillShade="E6"/>
          </w:tcPr>
          <w:p w:rsidR="000F4FD4" w:rsidRPr="006A200B" w:rsidRDefault="000F4FD4" w:rsidP="00305D37">
            <w:pPr>
              <w:widowControl w:val="0"/>
              <w:autoSpaceDE w:val="0"/>
              <w:autoSpaceDN w:val="0"/>
              <w:adjustRightInd w:val="0"/>
              <w:spacing w:after="60"/>
              <w:rPr>
                <w:rFonts w:asciiTheme="minorHAnsi" w:hAnsiTheme="minorHAnsi" w:cs="Arial"/>
                <w:i/>
                <w:sz w:val="16"/>
                <w:szCs w:val="16"/>
                <w:lang w:val="el-GR"/>
              </w:rPr>
            </w:pPr>
            <w:r w:rsidRPr="006A200B">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A200B" w:rsidRPr="006A200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Προσαρμογή σε νέες καταστάσεις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Λήψη αποφάσεων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Αυτόνομη εργασία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Ομαδική εργασία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Εργασία σε διεθνές περιβάλλον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Εργασία σε διεπιστημονικό περιβάλλον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Σχεδιασμός και διαχείριση έργων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Σεβασμός στη διαφορετικότητα και στην πολυπολιτισμικότητα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Σεβασμός στο φυσικό περιβάλλον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6A200B" w:rsidRDefault="000F4FD4" w:rsidP="00305D37">
            <w:pPr>
              <w:widowControl w:val="0"/>
              <w:autoSpaceDE w:val="0"/>
              <w:autoSpaceDN w:val="0"/>
              <w:adjustRightInd w:val="0"/>
              <w:rPr>
                <w:rFonts w:asciiTheme="minorHAnsi" w:hAnsiTheme="minorHAnsi" w:cs="Arial"/>
                <w:i/>
                <w:sz w:val="16"/>
                <w:szCs w:val="16"/>
                <w:lang w:val="el-GR"/>
              </w:rPr>
            </w:pPr>
            <w:r w:rsidRPr="006A200B">
              <w:rPr>
                <w:rFonts w:asciiTheme="minorHAnsi" w:hAnsiTheme="minorHAnsi" w:cs="Arial"/>
                <w:i/>
                <w:sz w:val="16"/>
                <w:szCs w:val="16"/>
                <w:lang w:val="el-GR"/>
              </w:rPr>
              <w:t xml:space="preserve">Άσκηση κριτικής και αυτοκριτικής </w:t>
            </w:r>
          </w:p>
          <w:p w:rsidR="000F4FD4" w:rsidRPr="006A200B" w:rsidRDefault="000F4FD4" w:rsidP="00305D37">
            <w:pPr>
              <w:rPr>
                <w:rFonts w:asciiTheme="minorHAnsi" w:hAnsiTheme="minorHAnsi" w:cs="Arial"/>
                <w:i/>
                <w:sz w:val="16"/>
                <w:szCs w:val="16"/>
                <w:lang w:val="el-GR"/>
              </w:rPr>
            </w:pPr>
            <w:r w:rsidRPr="006A200B">
              <w:rPr>
                <w:rFonts w:asciiTheme="minorHAnsi" w:hAnsiTheme="minorHAnsi" w:cs="Arial"/>
                <w:i/>
                <w:sz w:val="16"/>
                <w:szCs w:val="16"/>
                <w:lang w:val="el-GR"/>
              </w:rPr>
              <w:t>Προαγωγή της ελεύθερης, δημιουργικής και επαγωγικής σκέψης</w:t>
            </w:r>
          </w:p>
          <w:p w:rsidR="000F4FD4" w:rsidRPr="006A200B" w:rsidRDefault="000F4FD4" w:rsidP="00305D37">
            <w:pPr>
              <w:rPr>
                <w:rFonts w:asciiTheme="minorHAnsi" w:hAnsiTheme="minorHAnsi" w:cs="Arial"/>
                <w:i/>
                <w:sz w:val="16"/>
                <w:szCs w:val="16"/>
                <w:lang w:val="el-GR"/>
              </w:rPr>
            </w:pPr>
            <w:r w:rsidRPr="006A200B">
              <w:rPr>
                <w:rFonts w:asciiTheme="minorHAnsi" w:hAnsiTheme="minorHAnsi" w:cs="Arial"/>
                <w:i/>
                <w:sz w:val="16"/>
                <w:szCs w:val="16"/>
                <w:lang w:val="el-GR"/>
              </w:rPr>
              <w:t>……</w:t>
            </w:r>
          </w:p>
          <w:p w:rsidR="000F4FD4" w:rsidRPr="006A200B" w:rsidRDefault="000F4FD4" w:rsidP="00305D37">
            <w:pPr>
              <w:rPr>
                <w:rFonts w:asciiTheme="minorHAnsi" w:hAnsiTheme="minorHAnsi" w:cs="Arial"/>
                <w:i/>
                <w:sz w:val="16"/>
                <w:szCs w:val="16"/>
                <w:lang w:val="el-GR"/>
              </w:rPr>
            </w:pPr>
            <w:r w:rsidRPr="006A200B">
              <w:rPr>
                <w:rFonts w:asciiTheme="minorHAnsi" w:hAnsiTheme="minorHAnsi" w:cs="Arial"/>
                <w:i/>
                <w:sz w:val="16"/>
                <w:szCs w:val="16"/>
                <w:lang w:val="el-GR"/>
              </w:rPr>
              <w:t>Άλλες…</w:t>
            </w:r>
          </w:p>
          <w:p w:rsidR="000F4FD4" w:rsidRPr="006A200B" w:rsidRDefault="000F4FD4" w:rsidP="00305D37">
            <w:pPr>
              <w:rPr>
                <w:rFonts w:asciiTheme="minorHAnsi" w:hAnsiTheme="minorHAnsi" w:cs="Arial"/>
                <w:b/>
                <w:sz w:val="20"/>
                <w:szCs w:val="20"/>
                <w:lang w:val="el-GR"/>
              </w:rPr>
            </w:pPr>
            <w:r w:rsidRPr="006A200B">
              <w:rPr>
                <w:rFonts w:asciiTheme="minorHAnsi" w:hAnsiTheme="minorHAnsi" w:cs="Arial"/>
                <w:i/>
                <w:sz w:val="16"/>
                <w:szCs w:val="16"/>
                <w:lang w:val="el-GR"/>
              </w:rPr>
              <w:t>…….</w:t>
            </w:r>
          </w:p>
        </w:tc>
      </w:tr>
      <w:tr w:rsidR="006A200B" w:rsidRPr="006A200B" w:rsidTr="00305D37">
        <w:tc>
          <w:tcPr>
            <w:tcW w:w="8472" w:type="dxa"/>
            <w:gridSpan w:val="2"/>
            <w:tcBorders>
              <w:bottom w:val="single" w:sz="4" w:space="0" w:color="auto"/>
            </w:tcBorders>
          </w:tcPr>
          <w:p w:rsidR="000F4FD4" w:rsidRPr="006A200B" w:rsidRDefault="000F4FD4" w:rsidP="00305D37">
            <w:pPr>
              <w:rPr>
                <w:rFonts w:asciiTheme="minorHAnsi" w:hAnsiTheme="minorHAnsi" w:cs="Arial"/>
                <w:sz w:val="20"/>
                <w:szCs w:val="20"/>
                <w:lang w:val="el-GR"/>
              </w:rPr>
            </w:pPr>
          </w:p>
          <w:p w:rsidR="009E5C1A" w:rsidRPr="006A200B" w:rsidRDefault="009E5C1A"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 xml:space="preserve">Αναζήτηση, ανάλυση και σύνθεση δεδομένων και πληροφοριών, με τη χρήση και των απαραίτητων τεχνολογιών </w:t>
            </w:r>
          </w:p>
          <w:p w:rsidR="00743D4C" w:rsidRPr="006A200B" w:rsidRDefault="00743D4C"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Ατομική εργασία</w:t>
            </w:r>
          </w:p>
          <w:p w:rsidR="009E5C1A" w:rsidRPr="006A200B" w:rsidRDefault="009E5C1A"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 xml:space="preserve">Ομαδική εργασία </w:t>
            </w:r>
          </w:p>
          <w:p w:rsidR="009E5C1A" w:rsidRPr="006A200B" w:rsidRDefault="009E5C1A"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 xml:space="preserve">Παράγωγή νέων ερευνητικών ιδεών </w:t>
            </w:r>
            <w:r w:rsidRPr="006A200B">
              <w:rPr>
                <w:rFonts w:asciiTheme="minorHAnsi" w:eastAsia="Calibri" w:hAnsiTheme="minorHAnsi"/>
              </w:rPr>
              <w:tab/>
              <w:t xml:space="preserve"> </w:t>
            </w:r>
          </w:p>
          <w:p w:rsidR="009E5C1A" w:rsidRPr="006A200B" w:rsidRDefault="009E5C1A"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 xml:space="preserve">Σεβασμός στη διαφορετικότητα και στην πολυπολιτισμικότητα </w:t>
            </w:r>
          </w:p>
          <w:p w:rsidR="009E5C1A" w:rsidRPr="006A200B" w:rsidRDefault="009E5C1A"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 xml:space="preserve">Άσκηση κριτικής και αυτοκριτικής </w:t>
            </w:r>
          </w:p>
          <w:p w:rsidR="009E5C1A" w:rsidRPr="006A200B" w:rsidRDefault="009E5C1A" w:rsidP="009E5C1A">
            <w:pPr>
              <w:pStyle w:val="ab"/>
              <w:widowControl w:val="0"/>
              <w:numPr>
                <w:ilvl w:val="0"/>
                <w:numId w:val="46"/>
              </w:numPr>
              <w:autoSpaceDE w:val="0"/>
              <w:autoSpaceDN w:val="0"/>
              <w:adjustRightInd w:val="0"/>
              <w:rPr>
                <w:rFonts w:asciiTheme="minorHAnsi" w:eastAsia="Calibri" w:hAnsiTheme="minorHAnsi"/>
              </w:rPr>
            </w:pPr>
            <w:r w:rsidRPr="006A200B">
              <w:rPr>
                <w:rFonts w:asciiTheme="minorHAnsi" w:eastAsia="Calibri" w:hAnsiTheme="minorHAnsi"/>
              </w:rPr>
              <w:t>Προαγωγή της ελεύθερης, δημιουργικής και επαγωγικής σκέψης</w:t>
            </w:r>
          </w:p>
          <w:p w:rsidR="000F4FD4" w:rsidRPr="006A200B" w:rsidRDefault="000F4FD4" w:rsidP="00305D37">
            <w:pPr>
              <w:widowControl w:val="0"/>
              <w:autoSpaceDE w:val="0"/>
              <w:autoSpaceDN w:val="0"/>
              <w:adjustRightInd w:val="0"/>
              <w:spacing w:after="60"/>
              <w:rPr>
                <w:rFonts w:asciiTheme="minorHAnsi" w:hAnsiTheme="minorHAnsi" w:cs="Arial"/>
                <w:i/>
                <w:sz w:val="16"/>
                <w:szCs w:val="16"/>
                <w:lang w:val="el-GR"/>
              </w:rPr>
            </w:pPr>
          </w:p>
        </w:tc>
      </w:tr>
    </w:tbl>
    <w:p w:rsidR="000F4FD4" w:rsidRPr="006A20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6A200B">
        <w:rPr>
          <w:rFonts w:asciiTheme="minorHAnsi" w:hAnsiTheme="minorHAns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A200B" w:rsidRPr="006A200B" w:rsidTr="007673F3">
        <w:tc>
          <w:tcPr>
            <w:tcW w:w="8472" w:type="dxa"/>
          </w:tcPr>
          <w:p w:rsidR="000F4FD4" w:rsidRPr="00D10916" w:rsidRDefault="000F4FD4" w:rsidP="007673F3">
            <w:pPr>
              <w:rPr>
                <w:rFonts w:asciiTheme="minorHAnsi" w:eastAsia="Calibri" w:hAnsiTheme="minorHAnsi"/>
                <w:iCs/>
                <w:sz w:val="20"/>
                <w:szCs w:val="20"/>
                <w:lang w:val="el-GR"/>
              </w:rPr>
            </w:pPr>
            <w:bookmarkStart w:id="1" w:name="_GoBack" w:colFirst="0" w:colLast="0"/>
          </w:p>
          <w:p w:rsidR="000F4FD4" w:rsidRPr="00D10916" w:rsidRDefault="009E5C1A" w:rsidP="00743D4C">
            <w:pPr>
              <w:rPr>
                <w:rFonts w:asciiTheme="minorHAnsi" w:eastAsia="Calibri" w:hAnsiTheme="minorHAnsi"/>
                <w:iCs/>
                <w:sz w:val="20"/>
                <w:szCs w:val="20"/>
                <w:lang w:val="el-GR"/>
              </w:rPr>
            </w:pPr>
            <w:r w:rsidRPr="00D10916">
              <w:rPr>
                <w:rFonts w:asciiTheme="minorHAnsi" w:eastAsia="Calibri" w:hAnsiTheme="minorHAnsi"/>
                <w:iCs/>
                <w:sz w:val="20"/>
                <w:szCs w:val="20"/>
                <w:lang w:val="el-GR"/>
              </w:rPr>
              <w:t xml:space="preserve">Αντικείμενο του μαθήματος είναι </w:t>
            </w:r>
            <w:r w:rsidR="00CE63B1" w:rsidRPr="00D10916">
              <w:rPr>
                <w:rFonts w:asciiTheme="minorHAnsi" w:eastAsia="Calibri" w:hAnsiTheme="minorHAnsi"/>
                <w:iCs/>
                <w:sz w:val="20"/>
                <w:szCs w:val="20"/>
                <w:lang w:val="el-GR"/>
              </w:rPr>
              <w:t xml:space="preserve">η δημιουργία του θεάτρου στην κλασική Ελλάδα. Το θέατρο αποτελούσε αναπόσπαστο κομμάτι της δημόσιας ζωής, συχνά μετατρέποντας την θεατρική σκηνή σε βήμα δημόσιου διαλόγου που αφορούσε κοινωνικά και πολιτικά ζητήματα. </w:t>
            </w:r>
            <w:r w:rsidR="005561F1" w:rsidRPr="00D10916">
              <w:rPr>
                <w:rFonts w:asciiTheme="minorHAnsi" w:eastAsia="Calibri" w:hAnsiTheme="minorHAnsi"/>
                <w:iCs/>
                <w:sz w:val="20"/>
                <w:szCs w:val="20"/>
                <w:lang w:val="el-GR"/>
              </w:rPr>
              <w:t>Στόχος του μαθήματος είναι η εξοικείωση του φοιτητή/τριας με το έργο των τριών τραγικών ποιητών (Αισχύλου, Σοφοκλή, Ευριπίδη) και η κατανόηση των ιδιαίτερων χαρακτηριστικών του έργου κάθε ενός από αυτούς.</w:t>
            </w:r>
          </w:p>
          <w:p w:rsidR="000F4FD4" w:rsidRPr="00D10916" w:rsidRDefault="000F4FD4" w:rsidP="007673F3">
            <w:pPr>
              <w:rPr>
                <w:rFonts w:asciiTheme="minorHAnsi" w:eastAsia="Calibri" w:hAnsiTheme="minorHAnsi"/>
                <w:iCs/>
                <w:sz w:val="20"/>
                <w:szCs w:val="20"/>
                <w:lang w:val="el-GR"/>
              </w:rPr>
            </w:pPr>
          </w:p>
          <w:p w:rsidR="000F4FD4" w:rsidRPr="00D10916" w:rsidRDefault="000F4FD4" w:rsidP="007673F3">
            <w:pPr>
              <w:rPr>
                <w:rFonts w:asciiTheme="minorHAnsi" w:eastAsia="Calibri" w:hAnsiTheme="minorHAnsi"/>
                <w:iCs/>
                <w:sz w:val="20"/>
                <w:szCs w:val="20"/>
                <w:lang w:val="el-GR"/>
              </w:rPr>
            </w:pPr>
          </w:p>
          <w:p w:rsidR="000F4FD4" w:rsidRPr="00D10916" w:rsidRDefault="000F4FD4" w:rsidP="007673F3">
            <w:pPr>
              <w:rPr>
                <w:rFonts w:asciiTheme="minorHAnsi" w:eastAsia="Calibri" w:hAnsiTheme="minorHAnsi"/>
                <w:iCs/>
                <w:sz w:val="20"/>
                <w:szCs w:val="20"/>
                <w:lang w:val="el-GR"/>
              </w:rPr>
            </w:pPr>
          </w:p>
          <w:p w:rsidR="000F4FD4" w:rsidRPr="00D10916" w:rsidRDefault="000F4FD4" w:rsidP="007673F3">
            <w:pPr>
              <w:rPr>
                <w:rFonts w:asciiTheme="minorHAnsi" w:eastAsia="Calibri" w:hAnsiTheme="minorHAnsi"/>
                <w:iCs/>
                <w:sz w:val="20"/>
                <w:szCs w:val="20"/>
                <w:lang w:val="el-GR"/>
              </w:rPr>
            </w:pPr>
          </w:p>
          <w:p w:rsidR="00F03B25" w:rsidRPr="00D10916" w:rsidRDefault="00F03B25" w:rsidP="007673F3">
            <w:pPr>
              <w:rPr>
                <w:rFonts w:asciiTheme="minorHAnsi" w:eastAsia="Calibri" w:hAnsiTheme="minorHAnsi"/>
                <w:iCs/>
                <w:sz w:val="20"/>
                <w:szCs w:val="20"/>
                <w:lang w:val="el-GR"/>
              </w:rPr>
            </w:pPr>
          </w:p>
          <w:p w:rsidR="00F03B25" w:rsidRPr="00D10916" w:rsidRDefault="00F03B25"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A47B1A" w:rsidRPr="00D10916" w:rsidRDefault="00A47B1A" w:rsidP="007673F3">
            <w:pPr>
              <w:rPr>
                <w:rFonts w:asciiTheme="minorHAnsi" w:eastAsia="Calibri" w:hAnsiTheme="minorHAnsi"/>
                <w:iCs/>
                <w:sz w:val="20"/>
                <w:szCs w:val="20"/>
                <w:lang w:val="el-GR"/>
              </w:rPr>
            </w:pPr>
          </w:p>
          <w:p w:rsidR="00F03B25" w:rsidRPr="00D10916" w:rsidRDefault="00F03B25" w:rsidP="007673F3">
            <w:pPr>
              <w:rPr>
                <w:rFonts w:asciiTheme="minorHAnsi" w:eastAsia="Calibri" w:hAnsiTheme="minorHAnsi"/>
                <w:iCs/>
                <w:sz w:val="20"/>
                <w:szCs w:val="20"/>
                <w:lang w:val="el-GR"/>
              </w:rPr>
            </w:pPr>
          </w:p>
          <w:p w:rsidR="000F4FD4" w:rsidRPr="00D10916" w:rsidRDefault="000F4FD4" w:rsidP="007673F3">
            <w:pPr>
              <w:rPr>
                <w:rFonts w:asciiTheme="minorHAnsi" w:hAnsiTheme="minorHAnsi" w:cs="Arial"/>
                <w:sz w:val="20"/>
                <w:szCs w:val="20"/>
                <w:lang w:val="el-GR"/>
              </w:rPr>
            </w:pPr>
          </w:p>
        </w:tc>
      </w:tr>
      <w:bookmarkEnd w:id="1"/>
    </w:tbl>
    <w:p w:rsidR="00271F7D" w:rsidRPr="006A200B" w:rsidRDefault="00271F7D" w:rsidP="00271F7D">
      <w:pPr>
        <w:widowControl w:val="0"/>
        <w:autoSpaceDE w:val="0"/>
        <w:autoSpaceDN w:val="0"/>
        <w:adjustRightInd w:val="0"/>
        <w:spacing w:before="120" w:after="200" w:line="276" w:lineRule="auto"/>
        <w:ind w:left="357"/>
        <w:rPr>
          <w:rFonts w:asciiTheme="minorHAnsi" w:hAnsiTheme="minorHAnsi" w:cs="Arial"/>
          <w:b/>
          <w:sz w:val="22"/>
          <w:szCs w:val="22"/>
          <w:lang w:val="el-GR"/>
        </w:rPr>
      </w:pPr>
    </w:p>
    <w:p w:rsidR="00271F7D" w:rsidRPr="006A200B" w:rsidRDefault="00271F7D">
      <w:pPr>
        <w:rPr>
          <w:rFonts w:asciiTheme="minorHAnsi" w:hAnsiTheme="minorHAnsi" w:cs="Arial"/>
          <w:b/>
          <w:sz w:val="22"/>
          <w:szCs w:val="22"/>
          <w:lang w:val="el-GR"/>
        </w:rPr>
      </w:pPr>
      <w:r w:rsidRPr="006A200B">
        <w:rPr>
          <w:rFonts w:asciiTheme="minorHAnsi" w:hAnsiTheme="minorHAnsi" w:cs="Arial"/>
          <w:b/>
          <w:sz w:val="22"/>
          <w:szCs w:val="22"/>
          <w:lang w:val="el-GR"/>
        </w:rPr>
        <w:br w:type="page"/>
      </w:r>
    </w:p>
    <w:p w:rsidR="000F4FD4" w:rsidRPr="006A20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6A200B">
        <w:rPr>
          <w:rFonts w:asciiTheme="minorHAnsi" w:hAnsiTheme="minorHAns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A200B" w:rsidRPr="006A200B" w:rsidTr="007673F3">
        <w:tc>
          <w:tcPr>
            <w:tcW w:w="3306"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ΤΡΟΠΟΣ ΠΑΡΑΔΟΣΗΣ</w:t>
            </w:r>
            <w:r w:rsidRPr="006A200B">
              <w:rPr>
                <w:rFonts w:asciiTheme="minorHAnsi" w:hAnsiTheme="minorHAnsi" w:cs="Arial"/>
                <w:b/>
                <w:sz w:val="20"/>
                <w:szCs w:val="20"/>
                <w:lang w:val="el-GR"/>
              </w:rPr>
              <w:br/>
            </w:r>
            <w:r w:rsidRPr="006A200B">
              <w:rPr>
                <w:rFonts w:asciiTheme="minorHAnsi" w:hAnsiTheme="minorHAnsi" w:cs="Arial"/>
                <w:i/>
                <w:sz w:val="16"/>
                <w:szCs w:val="16"/>
                <w:lang w:val="el-GR"/>
              </w:rPr>
              <w:t>Πρόσωπο με πρόσωπο, Εξ αποστάσεως εκπαίδευση κ.λπ.</w:t>
            </w:r>
          </w:p>
        </w:tc>
        <w:tc>
          <w:tcPr>
            <w:tcW w:w="5166" w:type="dxa"/>
          </w:tcPr>
          <w:p w:rsidR="000F4FD4" w:rsidRPr="006A200B" w:rsidRDefault="009E5C1A" w:rsidP="007673F3">
            <w:pPr>
              <w:spacing w:after="200" w:line="276" w:lineRule="auto"/>
              <w:rPr>
                <w:rFonts w:asciiTheme="minorHAnsi" w:eastAsia="Calibri" w:hAnsiTheme="minorHAnsi"/>
                <w:iCs/>
                <w:lang w:val="el-GR"/>
              </w:rPr>
            </w:pPr>
            <w:r w:rsidRPr="006A200B">
              <w:rPr>
                <w:rFonts w:asciiTheme="minorHAnsi" w:eastAsia="Calibri" w:hAnsiTheme="minorHAnsi"/>
                <w:iCs/>
                <w:lang w:val="el-GR"/>
              </w:rPr>
              <w:t>Πρόσωπο με πρόσωπο</w:t>
            </w:r>
          </w:p>
        </w:tc>
      </w:tr>
      <w:tr w:rsidR="006A200B" w:rsidRPr="006A200B" w:rsidTr="007673F3">
        <w:tc>
          <w:tcPr>
            <w:tcW w:w="3306" w:type="dxa"/>
            <w:shd w:val="clear" w:color="auto" w:fill="DDD9C3" w:themeFill="background2" w:themeFillShade="E6"/>
          </w:tcPr>
          <w:p w:rsidR="000F4FD4" w:rsidRPr="006A200B" w:rsidRDefault="000F4FD4" w:rsidP="007673F3">
            <w:pPr>
              <w:jc w:val="right"/>
              <w:rPr>
                <w:rFonts w:asciiTheme="minorHAnsi" w:hAnsiTheme="minorHAnsi" w:cs="Arial"/>
                <w:i/>
                <w:sz w:val="16"/>
                <w:szCs w:val="16"/>
                <w:lang w:val="el-GR"/>
              </w:rPr>
            </w:pPr>
            <w:r w:rsidRPr="006A200B">
              <w:rPr>
                <w:rFonts w:asciiTheme="minorHAnsi" w:hAnsiTheme="minorHAnsi" w:cs="Arial"/>
                <w:b/>
                <w:sz w:val="20"/>
                <w:szCs w:val="20"/>
                <w:lang w:val="el-GR"/>
              </w:rPr>
              <w:t>ΧΡΗΣΗ ΤΕΧΝΟΛΟΓΙΩΝ ΠΛΗΡΟΦΟΡΙΑΣ ΚΑΙ ΕΠΙΚΟΙΝΩΝΙΩΝ</w:t>
            </w:r>
            <w:r w:rsidRPr="006A200B">
              <w:rPr>
                <w:rFonts w:asciiTheme="minorHAnsi" w:hAnsiTheme="minorHAnsi" w:cs="Arial"/>
                <w:b/>
                <w:sz w:val="20"/>
                <w:szCs w:val="20"/>
                <w:lang w:val="el-GR"/>
              </w:rPr>
              <w:br/>
            </w:r>
            <w:r w:rsidRPr="006A200B">
              <w:rPr>
                <w:rFonts w:asciiTheme="minorHAnsi" w:hAnsiTheme="min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6A200B" w:rsidRDefault="009E5C1A" w:rsidP="007673F3">
            <w:pPr>
              <w:rPr>
                <w:rFonts w:asciiTheme="minorHAnsi" w:hAnsiTheme="minorHAnsi" w:cs="Arial"/>
                <w:b/>
                <w:sz w:val="20"/>
                <w:szCs w:val="20"/>
                <w:lang w:val="el-GR"/>
              </w:rPr>
            </w:pPr>
            <w:r w:rsidRPr="006A200B">
              <w:rPr>
                <w:rFonts w:asciiTheme="minorHAnsi" w:hAnsiTheme="minorHAnsi" w:cs="Arial"/>
                <w:b/>
                <w:sz w:val="20"/>
                <w:szCs w:val="20"/>
                <w:lang w:val="el-GR"/>
              </w:rPr>
              <w:t>Χρήση Τ.Π.Ε. στη Διδασκαλία, στην Εργαστηριακή Εκπαίδευση, στην Επικοινωνία με τους/τις φοιτητές/ήτριες</w:t>
            </w:r>
          </w:p>
        </w:tc>
      </w:tr>
      <w:tr w:rsidR="006A200B" w:rsidRPr="006A200B" w:rsidTr="007673F3">
        <w:tc>
          <w:tcPr>
            <w:tcW w:w="3306" w:type="dxa"/>
            <w:shd w:val="clear" w:color="auto" w:fill="DDD9C3" w:themeFill="background2" w:themeFillShade="E6"/>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ΟΡΓΑΝΩΣΗ ΔΙΔΑΣΚΑΛΙΑΣ</w:t>
            </w:r>
          </w:p>
          <w:p w:rsidR="000F4FD4" w:rsidRPr="006A200B" w:rsidRDefault="000F4FD4" w:rsidP="007673F3">
            <w:pPr>
              <w:jc w:val="both"/>
              <w:rPr>
                <w:rFonts w:asciiTheme="minorHAnsi" w:hAnsiTheme="minorHAnsi" w:cs="Arial"/>
                <w:i/>
                <w:sz w:val="16"/>
                <w:szCs w:val="16"/>
                <w:lang w:val="el-GR"/>
              </w:rPr>
            </w:pPr>
            <w:r w:rsidRPr="006A200B">
              <w:rPr>
                <w:rFonts w:asciiTheme="minorHAnsi" w:hAnsiTheme="minorHAnsi" w:cs="Arial"/>
                <w:i/>
                <w:sz w:val="16"/>
                <w:szCs w:val="16"/>
                <w:lang w:val="el-GR"/>
              </w:rPr>
              <w:t>Περιγράφονται αναλυτικά ο τρόπος και μέθοδοι διδασκαλίας.</w:t>
            </w:r>
          </w:p>
          <w:p w:rsidR="000F4FD4" w:rsidRPr="006A200B" w:rsidRDefault="000F4FD4" w:rsidP="007673F3">
            <w:pPr>
              <w:jc w:val="both"/>
              <w:rPr>
                <w:rFonts w:asciiTheme="minorHAnsi" w:hAnsiTheme="minorHAnsi" w:cs="Arial"/>
                <w:i/>
                <w:sz w:val="16"/>
                <w:szCs w:val="16"/>
                <w:lang w:val="el-GR"/>
              </w:rPr>
            </w:pPr>
            <w:r w:rsidRPr="006A200B">
              <w:rPr>
                <w:rFonts w:asciiTheme="minorHAnsi" w:hAnsiTheme="min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6A200B">
              <w:rPr>
                <w:rFonts w:asciiTheme="minorHAnsi" w:hAnsiTheme="minorHAnsi" w:cs="Arial"/>
                <w:i/>
                <w:sz w:val="16"/>
                <w:szCs w:val="16"/>
              </w:rPr>
              <w:t>project</w:t>
            </w:r>
            <w:r w:rsidRPr="006A200B">
              <w:rPr>
                <w:rFonts w:asciiTheme="minorHAnsi" w:hAnsiTheme="minorHAnsi" w:cs="Arial"/>
                <w:i/>
                <w:sz w:val="16"/>
                <w:szCs w:val="16"/>
                <w:lang w:val="el-GR"/>
              </w:rPr>
              <w:t>), Συγγραφή εργασίας / εργασιών, Καλλιτεχνική δημιουργία, κ.λπ.</w:t>
            </w:r>
          </w:p>
          <w:p w:rsidR="000F4FD4" w:rsidRPr="006A200B" w:rsidRDefault="000F4FD4" w:rsidP="007673F3">
            <w:pPr>
              <w:jc w:val="both"/>
              <w:rPr>
                <w:rFonts w:asciiTheme="minorHAnsi" w:hAnsiTheme="minorHAnsi" w:cs="Arial"/>
                <w:i/>
                <w:sz w:val="16"/>
                <w:szCs w:val="16"/>
                <w:lang w:val="el-GR"/>
              </w:rPr>
            </w:pPr>
          </w:p>
          <w:p w:rsidR="000F4FD4" w:rsidRPr="006A200B" w:rsidRDefault="000F4FD4" w:rsidP="007673F3">
            <w:pPr>
              <w:jc w:val="both"/>
              <w:rPr>
                <w:rFonts w:asciiTheme="minorHAnsi" w:hAnsiTheme="minorHAnsi" w:cs="Arial"/>
                <w:i/>
                <w:sz w:val="16"/>
                <w:szCs w:val="16"/>
                <w:lang w:val="el-GR"/>
              </w:rPr>
            </w:pPr>
            <w:r w:rsidRPr="006A200B">
              <w:rPr>
                <w:rFonts w:asciiTheme="minorHAnsi" w:hAnsiTheme="min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A200B">
              <w:rPr>
                <w:rFonts w:asciiTheme="minorHAnsi" w:hAnsiTheme="min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A200B" w:rsidRPr="006A200B" w:rsidTr="007673F3">
              <w:tc>
                <w:tcPr>
                  <w:tcW w:w="2467" w:type="dxa"/>
                  <w:shd w:val="clear" w:color="auto" w:fill="DDD9C3" w:themeFill="background2" w:themeFillShade="E6"/>
                  <w:vAlign w:val="center"/>
                </w:tcPr>
                <w:p w:rsidR="000F4FD4" w:rsidRPr="006A200B" w:rsidRDefault="000F4FD4" w:rsidP="007673F3">
                  <w:pPr>
                    <w:jc w:val="center"/>
                    <w:rPr>
                      <w:rFonts w:asciiTheme="minorHAnsi" w:hAnsiTheme="minorHAnsi" w:cs="Arial"/>
                      <w:b/>
                      <w:i/>
                      <w:sz w:val="20"/>
                      <w:szCs w:val="20"/>
                    </w:rPr>
                  </w:pPr>
                  <w:r w:rsidRPr="006A200B">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rsidR="000F4FD4" w:rsidRPr="006A200B" w:rsidRDefault="000F4FD4" w:rsidP="007673F3">
                  <w:pPr>
                    <w:jc w:val="center"/>
                    <w:rPr>
                      <w:rFonts w:asciiTheme="minorHAnsi" w:hAnsiTheme="minorHAnsi" w:cs="Arial"/>
                      <w:b/>
                      <w:i/>
                      <w:sz w:val="20"/>
                      <w:szCs w:val="20"/>
                    </w:rPr>
                  </w:pPr>
                  <w:r w:rsidRPr="006A200B">
                    <w:rPr>
                      <w:rFonts w:asciiTheme="minorHAnsi" w:hAnsiTheme="minorHAnsi" w:cs="Arial"/>
                      <w:b/>
                      <w:i/>
                      <w:sz w:val="20"/>
                      <w:szCs w:val="20"/>
                    </w:rPr>
                    <w:t>Φόρτος Εργασίας Εξαμήνου</w:t>
                  </w:r>
                </w:p>
              </w:tc>
            </w:tr>
            <w:tr w:rsidR="006A200B" w:rsidRPr="006A200B" w:rsidTr="007673F3">
              <w:tc>
                <w:tcPr>
                  <w:tcW w:w="2467" w:type="dxa"/>
                </w:tcPr>
                <w:p w:rsidR="00885F17" w:rsidRPr="006A200B" w:rsidRDefault="00885F17" w:rsidP="00885F17">
                  <w:pPr>
                    <w:rPr>
                      <w:rFonts w:asciiTheme="minorHAnsi" w:hAnsiTheme="minorHAnsi" w:cstheme="minorHAnsi"/>
                      <w:iCs/>
                      <w:lang w:val="el-GR"/>
                    </w:rPr>
                  </w:pPr>
                  <w:r w:rsidRPr="006A200B">
                    <w:rPr>
                      <w:rFonts w:asciiTheme="minorHAnsi" w:hAnsiTheme="minorHAnsi" w:cstheme="minorHAnsi"/>
                      <w:iCs/>
                      <w:lang w:val="el-GR"/>
                    </w:rPr>
                    <w:t>Διαλέξεις</w:t>
                  </w:r>
                </w:p>
              </w:tc>
              <w:tc>
                <w:tcPr>
                  <w:tcW w:w="2468" w:type="dxa"/>
                </w:tcPr>
                <w:p w:rsidR="00885F17" w:rsidRPr="006A200B" w:rsidRDefault="00885F17" w:rsidP="00885F17">
                  <w:pPr>
                    <w:rPr>
                      <w:rFonts w:asciiTheme="minorHAnsi" w:hAnsiTheme="minorHAnsi" w:cstheme="minorHAnsi"/>
                    </w:rPr>
                  </w:pPr>
                  <w:r w:rsidRPr="006A200B">
                    <w:rPr>
                      <w:rFonts w:asciiTheme="minorHAnsi" w:hAnsiTheme="minorHAnsi" w:cstheme="minorHAnsi"/>
                      <w:lang w:val="el-GR"/>
                    </w:rPr>
                    <w:t>39 ώρες</w:t>
                  </w:r>
                  <w:r w:rsidRPr="006A200B">
                    <w:rPr>
                      <w:rFonts w:asciiTheme="minorHAnsi" w:hAnsiTheme="minorHAnsi" w:cstheme="minorHAnsi"/>
                    </w:rPr>
                    <w:t xml:space="preserve"> (1.56 ECTS)</w:t>
                  </w:r>
                </w:p>
              </w:tc>
            </w:tr>
            <w:tr w:rsidR="006A200B" w:rsidRPr="006A200B" w:rsidTr="007673F3">
              <w:tc>
                <w:tcPr>
                  <w:tcW w:w="2467" w:type="dxa"/>
                  <w:shd w:val="clear" w:color="auto" w:fill="auto"/>
                </w:tcPr>
                <w:p w:rsidR="00885F17" w:rsidRPr="006A200B" w:rsidRDefault="00885F17" w:rsidP="00885F17">
                  <w:pPr>
                    <w:rPr>
                      <w:rFonts w:asciiTheme="minorHAnsi" w:hAnsiTheme="minorHAnsi" w:cstheme="minorHAnsi"/>
                      <w:iCs/>
                      <w:lang w:val="el-GR"/>
                    </w:rPr>
                  </w:pPr>
                  <w:r w:rsidRPr="006A200B">
                    <w:rPr>
                      <w:rFonts w:asciiTheme="minorHAnsi" w:hAnsiTheme="minorHAnsi" w:cstheme="minorHAnsi"/>
                      <w:iCs/>
                      <w:lang w:val="el-GR"/>
                    </w:rPr>
                    <w:t>Προσωπική μελέτη</w:t>
                  </w:r>
                </w:p>
              </w:tc>
              <w:tc>
                <w:tcPr>
                  <w:tcW w:w="2468" w:type="dxa"/>
                </w:tcPr>
                <w:p w:rsidR="00885F17" w:rsidRPr="006A200B" w:rsidRDefault="00885F17" w:rsidP="00885F17">
                  <w:pPr>
                    <w:rPr>
                      <w:rFonts w:asciiTheme="minorHAnsi" w:hAnsiTheme="minorHAnsi" w:cstheme="minorHAnsi"/>
                      <w:lang w:val="en-GB"/>
                    </w:rPr>
                  </w:pPr>
                  <w:r w:rsidRPr="006A200B">
                    <w:rPr>
                      <w:rFonts w:asciiTheme="minorHAnsi" w:hAnsiTheme="minorHAnsi" w:cstheme="minorHAnsi"/>
                      <w:lang w:val="en-GB"/>
                    </w:rPr>
                    <w:t xml:space="preserve">33 </w:t>
                  </w:r>
                  <w:r w:rsidRPr="006A200B">
                    <w:rPr>
                      <w:rFonts w:asciiTheme="minorHAnsi" w:hAnsiTheme="minorHAnsi" w:cstheme="minorHAnsi"/>
                      <w:lang w:val="el-GR"/>
                    </w:rPr>
                    <w:t>ώρες</w:t>
                  </w:r>
                  <w:r w:rsidRPr="006A200B">
                    <w:rPr>
                      <w:rFonts w:asciiTheme="minorHAnsi" w:hAnsiTheme="minorHAnsi" w:cstheme="minorHAnsi"/>
                      <w:lang w:val="en-GB"/>
                    </w:rPr>
                    <w:t xml:space="preserve"> (1.32 ECTS)</w:t>
                  </w:r>
                </w:p>
              </w:tc>
            </w:tr>
            <w:tr w:rsidR="006A200B" w:rsidRPr="006A200B" w:rsidTr="007673F3">
              <w:tc>
                <w:tcPr>
                  <w:tcW w:w="2467" w:type="dxa"/>
                  <w:shd w:val="clear" w:color="auto" w:fill="auto"/>
                </w:tcPr>
                <w:p w:rsidR="00885F17" w:rsidRPr="006A200B" w:rsidRDefault="00885F17" w:rsidP="00885F17">
                  <w:pPr>
                    <w:rPr>
                      <w:rFonts w:asciiTheme="minorHAnsi" w:hAnsiTheme="minorHAnsi" w:cstheme="minorHAnsi"/>
                      <w:iCs/>
                      <w:lang w:val="el-GR"/>
                    </w:rPr>
                  </w:pPr>
                  <w:r w:rsidRPr="006A200B">
                    <w:rPr>
                      <w:rFonts w:asciiTheme="minorHAnsi" w:hAnsiTheme="minorHAnsi" w:cstheme="minorHAnsi"/>
                      <w:iCs/>
                      <w:lang w:val="el-GR"/>
                    </w:rPr>
                    <w:t>Εργασία</w:t>
                  </w:r>
                </w:p>
              </w:tc>
              <w:tc>
                <w:tcPr>
                  <w:tcW w:w="2468" w:type="dxa"/>
                </w:tcPr>
                <w:p w:rsidR="00885F17" w:rsidRPr="006A200B" w:rsidRDefault="00885F17" w:rsidP="00885F17">
                  <w:pPr>
                    <w:rPr>
                      <w:rFonts w:asciiTheme="minorHAnsi" w:hAnsiTheme="minorHAnsi" w:cstheme="minorHAnsi"/>
                      <w:lang w:val="en-GB"/>
                    </w:rPr>
                  </w:pPr>
                  <w:r w:rsidRPr="006A200B">
                    <w:rPr>
                      <w:rFonts w:asciiTheme="minorHAnsi" w:hAnsiTheme="minorHAnsi" w:cstheme="minorHAnsi"/>
                      <w:lang w:val="en-GB"/>
                    </w:rPr>
                    <w:t xml:space="preserve">50 </w:t>
                  </w:r>
                  <w:r w:rsidRPr="006A200B">
                    <w:rPr>
                      <w:rFonts w:asciiTheme="minorHAnsi" w:hAnsiTheme="minorHAnsi" w:cstheme="minorHAnsi"/>
                      <w:lang w:val="el-GR"/>
                    </w:rPr>
                    <w:t>ώρες</w:t>
                  </w:r>
                  <w:r w:rsidRPr="006A200B">
                    <w:rPr>
                      <w:rFonts w:asciiTheme="minorHAnsi" w:hAnsiTheme="minorHAnsi" w:cstheme="minorHAnsi"/>
                      <w:lang w:val="en-GB"/>
                    </w:rPr>
                    <w:t xml:space="preserve"> (2 ECTS)</w:t>
                  </w:r>
                </w:p>
              </w:tc>
            </w:tr>
            <w:tr w:rsidR="006A200B" w:rsidRPr="006A200B" w:rsidTr="007673F3">
              <w:tc>
                <w:tcPr>
                  <w:tcW w:w="2467" w:type="dxa"/>
                  <w:shd w:val="clear" w:color="auto" w:fill="auto"/>
                </w:tcPr>
                <w:p w:rsidR="00885F17" w:rsidRPr="006A200B" w:rsidRDefault="00885F17" w:rsidP="00885F17">
                  <w:pPr>
                    <w:rPr>
                      <w:rFonts w:asciiTheme="minorHAnsi" w:hAnsiTheme="minorHAnsi" w:cstheme="minorHAnsi"/>
                      <w:iCs/>
                      <w:lang w:val="el-GR"/>
                    </w:rPr>
                  </w:pPr>
                  <w:r w:rsidRPr="006A200B">
                    <w:rPr>
                      <w:rFonts w:asciiTheme="minorHAnsi" w:hAnsiTheme="minorHAnsi" w:cstheme="minorHAnsi"/>
                      <w:iCs/>
                      <w:lang w:val="el-GR"/>
                    </w:rPr>
                    <w:t>Τελική εξέταση</w:t>
                  </w:r>
                </w:p>
              </w:tc>
              <w:tc>
                <w:tcPr>
                  <w:tcW w:w="2468" w:type="dxa"/>
                </w:tcPr>
                <w:p w:rsidR="00885F17" w:rsidRPr="006A200B" w:rsidRDefault="00885F17" w:rsidP="00885F17">
                  <w:pPr>
                    <w:rPr>
                      <w:rFonts w:asciiTheme="minorHAnsi" w:hAnsiTheme="minorHAnsi" w:cstheme="minorHAnsi"/>
                      <w:lang w:val="en-GB"/>
                    </w:rPr>
                  </w:pPr>
                  <w:r w:rsidRPr="006A200B">
                    <w:rPr>
                      <w:rFonts w:asciiTheme="minorHAnsi" w:hAnsiTheme="minorHAnsi" w:cstheme="minorHAnsi"/>
                      <w:lang w:val="en-GB"/>
                    </w:rPr>
                    <w:t xml:space="preserve">3 </w:t>
                  </w:r>
                  <w:r w:rsidRPr="006A200B">
                    <w:rPr>
                      <w:rFonts w:asciiTheme="minorHAnsi" w:hAnsiTheme="minorHAnsi" w:cstheme="minorHAnsi"/>
                      <w:lang w:val="el-GR"/>
                    </w:rPr>
                    <w:t>ώρες</w:t>
                  </w:r>
                  <w:r w:rsidRPr="006A200B">
                    <w:rPr>
                      <w:rFonts w:asciiTheme="minorHAnsi" w:hAnsiTheme="minorHAnsi" w:cstheme="minorHAnsi"/>
                      <w:lang w:val="en-GB"/>
                    </w:rPr>
                    <w:t xml:space="preserve"> (0.12 ECTS)</w:t>
                  </w:r>
                </w:p>
              </w:tc>
            </w:tr>
            <w:tr w:rsidR="006A200B" w:rsidRPr="006A200B" w:rsidTr="007673F3">
              <w:tc>
                <w:tcPr>
                  <w:tcW w:w="2467" w:type="dxa"/>
                </w:tcPr>
                <w:p w:rsidR="000F4FD4" w:rsidRPr="006A200B" w:rsidRDefault="000F4FD4" w:rsidP="007673F3">
                  <w:pPr>
                    <w:rPr>
                      <w:rFonts w:asciiTheme="minorHAnsi" w:hAnsiTheme="minorHAnsi"/>
                      <w:iCs/>
                      <w:sz w:val="22"/>
                      <w:szCs w:val="22"/>
                      <w:lang w:val="el-GR"/>
                    </w:rPr>
                  </w:pPr>
                  <w:r w:rsidRPr="006A200B">
                    <w:rPr>
                      <w:rFonts w:asciiTheme="minorHAnsi" w:hAnsiTheme="minorHAnsi"/>
                      <w:iCs/>
                      <w:sz w:val="22"/>
                      <w:szCs w:val="22"/>
                      <w:lang w:val="el-GR"/>
                    </w:rPr>
                    <w:t>Σύνολο</w:t>
                  </w:r>
                  <w:r w:rsidRPr="006A200B">
                    <w:rPr>
                      <w:rFonts w:asciiTheme="minorHAnsi" w:hAnsiTheme="minorHAnsi"/>
                      <w:iCs/>
                      <w:sz w:val="22"/>
                      <w:szCs w:val="22"/>
                    </w:rPr>
                    <w:t xml:space="preserve"> </w:t>
                  </w:r>
                  <w:r w:rsidRPr="006A200B">
                    <w:rPr>
                      <w:rFonts w:asciiTheme="minorHAnsi" w:hAnsiTheme="minorHAnsi"/>
                      <w:iCs/>
                      <w:sz w:val="22"/>
                      <w:szCs w:val="22"/>
                      <w:lang w:val="el-GR"/>
                    </w:rPr>
                    <w:t>Μαθήματος</w:t>
                  </w:r>
                  <w:r w:rsidRPr="006A200B">
                    <w:rPr>
                      <w:rFonts w:asciiTheme="minorHAnsi" w:hAnsiTheme="minorHAnsi"/>
                      <w:iCs/>
                      <w:sz w:val="22"/>
                      <w:szCs w:val="22"/>
                    </w:rPr>
                    <w:t xml:space="preserve"> </w:t>
                  </w:r>
                </w:p>
              </w:tc>
              <w:tc>
                <w:tcPr>
                  <w:tcW w:w="2468" w:type="dxa"/>
                  <w:vAlign w:val="center"/>
                </w:tcPr>
                <w:p w:rsidR="000F4FD4" w:rsidRPr="006A200B" w:rsidRDefault="00885F17" w:rsidP="007673F3">
                  <w:pPr>
                    <w:jc w:val="center"/>
                    <w:rPr>
                      <w:rFonts w:asciiTheme="minorHAnsi" w:hAnsiTheme="minorHAnsi" w:cs="Arial"/>
                      <w:b/>
                      <w:i/>
                      <w:sz w:val="20"/>
                      <w:szCs w:val="20"/>
                      <w:lang w:val="el-GR"/>
                    </w:rPr>
                  </w:pPr>
                  <w:r w:rsidRPr="006A200B">
                    <w:rPr>
                      <w:rFonts w:asciiTheme="minorHAnsi" w:hAnsiTheme="minorHAnsi" w:cstheme="minorHAnsi"/>
                      <w:i/>
                    </w:rPr>
                    <w:t xml:space="preserve">125 </w:t>
                  </w:r>
                  <w:r w:rsidRPr="006A200B">
                    <w:rPr>
                      <w:rFonts w:asciiTheme="minorHAnsi" w:hAnsiTheme="minorHAnsi" w:cstheme="minorHAnsi"/>
                      <w:i/>
                      <w:lang w:val="el-GR"/>
                    </w:rPr>
                    <w:t xml:space="preserve">ώρες (5 </w:t>
                  </w:r>
                  <w:r w:rsidRPr="006A200B">
                    <w:rPr>
                      <w:rFonts w:asciiTheme="minorHAnsi" w:hAnsiTheme="minorHAnsi" w:cstheme="minorHAnsi"/>
                      <w:i/>
                    </w:rPr>
                    <w:t>ECTS)</w:t>
                  </w:r>
                </w:p>
              </w:tc>
            </w:tr>
          </w:tbl>
          <w:p w:rsidR="000F4FD4" w:rsidRPr="006A200B" w:rsidRDefault="000F4FD4" w:rsidP="007673F3">
            <w:pPr>
              <w:rPr>
                <w:rFonts w:asciiTheme="minorHAnsi" w:hAnsiTheme="minorHAnsi" w:cs="Tahoma"/>
              </w:rPr>
            </w:pPr>
          </w:p>
        </w:tc>
      </w:tr>
      <w:tr w:rsidR="006A200B" w:rsidRPr="006A200B" w:rsidTr="007673F3">
        <w:tc>
          <w:tcPr>
            <w:tcW w:w="3306" w:type="dxa"/>
          </w:tcPr>
          <w:p w:rsidR="000F4FD4" w:rsidRPr="006A200B" w:rsidRDefault="000F4FD4" w:rsidP="007673F3">
            <w:pPr>
              <w:jc w:val="right"/>
              <w:rPr>
                <w:rFonts w:asciiTheme="minorHAnsi" w:hAnsiTheme="minorHAnsi" w:cs="Arial"/>
                <w:b/>
                <w:sz w:val="20"/>
                <w:szCs w:val="20"/>
                <w:lang w:val="el-GR"/>
              </w:rPr>
            </w:pPr>
            <w:r w:rsidRPr="006A200B">
              <w:rPr>
                <w:rFonts w:asciiTheme="minorHAnsi" w:hAnsiTheme="minorHAnsi" w:cs="Arial"/>
                <w:b/>
                <w:sz w:val="20"/>
                <w:szCs w:val="20"/>
                <w:lang w:val="el-GR"/>
              </w:rPr>
              <w:t xml:space="preserve">ΑΞΙΟΛΟΓΗΣΗ ΦΟΙΤΗΤΩΝ </w:t>
            </w:r>
          </w:p>
          <w:p w:rsidR="000F4FD4" w:rsidRPr="006A200B" w:rsidRDefault="000F4FD4" w:rsidP="007673F3">
            <w:pPr>
              <w:jc w:val="both"/>
              <w:rPr>
                <w:rFonts w:asciiTheme="minorHAnsi" w:hAnsiTheme="minorHAnsi" w:cs="Arial"/>
                <w:i/>
                <w:sz w:val="16"/>
                <w:szCs w:val="16"/>
                <w:lang w:val="el-GR"/>
              </w:rPr>
            </w:pPr>
            <w:r w:rsidRPr="006A200B">
              <w:rPr>
                <w:rFonts w:asciiTheme="minorHAnsi" w:hAnsiTheme="minorHAnsi" w:cs="Arial"/>
                <w:i/>
                <w:sz w:val="16"/>
                <w:szCs w:val="16"/>
                <w:lang w:val="el-GR"/>
              </w:rPr>
              <w:t>Περιγραφή της διαδικασίας αξιολόγησης</w:t>
            </w:r>
          </w:p>
          <w:p w:rsidR="000F4FD4" w:rsidRPr="006A200B" w:rsidRDefault="000F4FD4" w:rsidP="007673F3">
            <w:pPr>
              <w:jc w:val="both"/>
              <w:rPr>
                <w:rFonts w:asciiTheme="minorHAnsi" w:hAnsiTheme="minorHAnsi" w:cs="Arial"/>
                <w:i/>
                <w:sz w:val="16"/>
                <w:szCs w:val="16"/>
                <w:lang w:val="el-GR"/>
              </w:rPr>
            </w:pPr>
          </w:p>
          <w:p w:rsidR="000F4FD4" w:rsidRPr="006A200B" w:rsidRDefault="000F4FD4" w:rsidP="007673F3">
            <w:pPr>
              <w:jc w:val="both"/>
              <w:rPr>
                <w:rFonts w:asciiTheme="minorHAnsi" w:hAnsiTheme="minorHAnsi" w:cs="Arial"/>
                <w:i/>
                <w:sz w:val="16"/>
                <w:szCs w:val="16"/>
                <w:lang w:val="el-GR"/>
              </w:rPr>
            </w:pPr>
            <w:r w:rsidRPr="006A200B">
              <w:rPr>
                <w:rFonts w:asciiTheme="minorHAnsi" w:hAnsiTheme="min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6A200B" w:rsidRDefault="000F4FD4" w:rsidP="007673F3">
            <w:pPr>
              <w:jc w:val="both"/>
              <w:rPr>
                <w:rFonts w:asciiTheme="minorHAnsi" w:hAnsiTheme="minorHAnsi" w:cs="Arial"/>
                <w:i/>
                <w:sz w:val="16"/>
                <w:szCs w:val="16"/>
                <w:lang w:val="el-GR"/>
              </w:rPr>
            </w:pPr>
          </w:p>
          <w:p w:rsidR="000F4FD4" w:rsidRPr="006A200B" w:rsidRDefault="001A1C52" w:rsidP="007673F3">
            <w:pPr>
              <w:jc w:val="both"/>
              <w:rPr>
                <w:rFonts w:asciiTheme="minorHAnsi" w:hAnsiTheme="minorHAnsi" w:cs="Arial"/>
                <w:i/>
                <w:sz w:val="16"/>
                <w:szCs w:val="16"/>
                <w:lang w:val="el-GR"/>
              </w:rPr>
            </w:pPr>
            <w:r w:rsidRPr="006A200B">
              <w:rPr>
                <w:rFonts w:asciiTheme="minorHAnsi" w:hAnsiTheme="minorHAnsi" w:cs="Arial"/>
                <w:i/>
                <w:sz w:val="16"/>
                <w:szCs w:val="16"/>
                <w:lang w:val="el-GR"/>
              </w:rPr>
              <w:t xml:space="preserve">Αναφέρονται </w:t>
            </w:r>
            <w:r w:rsidR="000F4FD4" w:rsidRPr="006A200B">
              <w:rPr>
                <w:rFonts w:asciiTheme="minorHAnsi" w:hAnsiTheme="min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6A200B" w:rsidRDefault="000F4FD4" w:rsidP="007673F3">
            <w:pPr>
              <w:rPr>
                <w:rFonts w:asciiTheme="minorHAnsi" w:hAnsiTheme="minorHAnsi" w:cs="Arial"/>
                <w:lang w:val="el-GR"/>
              </w:rPr>
            </w:pPr>
          </w:p>
          <w:p w:rsidR="00885F17" w:rsidRPr="006A200B" w:rsidRDefault="00885F17" w:rsidP="00885F17">
            <w:pPr>
              <w:rPr>
                <w:rFonts w:asciiTheme="minorHAnsi" w:hAnsiTheme="minorHAnsi" w:cs="Arial"/>
                <w:lang w:val="el-GR"/>
              </w:rPr>
            </w:pPr>
            <w:r w:rsidRPr="006A200B">
              <w:rPr>
                <w:rFonts w:asciiTheme="minorHAnsi" w:hAnsiTheme="minorHAnsi" w:cs="Arial"/>
                <w:lang w:val="el-GR"/>
              </w:rPr>
              <w:t xml:space="preserve">Γλώσσα Αξιολόγησης: </w:t>
            </w:r>
          </w:p>
          <w:p w:rsidR="00885F17" w:rsidRPr="006A200B" w:rsidRDefault="00885F17" w:rsidP="00885F17">
            <w:pPr>
              <w:rPr>
                <w:rFonts w:asciiTheme="minorHAnsi" w:hAnsiTheme="minorHAnsi" w:cs="Arial"/>
                <w:lang w:val="el-GR"/>
              </w:rPr>
            </w:pPr>
            <w:r w:rsidRPr="006A200B">
              <w:rPr>
                <w:rFonts w:asciiTheme="minorHAnsi" w:hAnsiTheme="minorHAnsi" w:cs="Arial"/>
                <w:lang w:val="el-GR"/>
              </w:rPr>
              <w:t xml:space="preserve">Ελληνική. </w:t>
            </w:r>
          </w:p>
          <w:p w:rsidR="00885F17" w:rsidRPr="006A200B" w:rsidRDefault="00885F17" w:rsidP="00885F17">
            <w:pPr>
              <w:rPr>
                <w:rFonts w:asciiTheme="minorHAnsi" w:hAnsiTheme="minorHAnsi" w:cs="Arial"/>
                <w:lang w:val="el-GR"/>
              </w:rPr>
            </w:pPr>
            <w:r w:rsidRPr="006A200B">
              <w:rPr>
                <w:rFonts w:asciiTheme="minorHAnsi" w:hAnsiTheme="minorHAnsi" w:cs="Arial"/>
                <w:lang w:val="el-GR"/>
              </w:rPr>
              <w:t>Αν υπάρχουν φοιτητές/ήτριες ERASMUS: Αγγλική.</w:t>
            </w:r>
          </w:p>
          <w:p w:rsidR="00885F17" w:rsidRPr="006A200B" w:rsidRDefault="00885F17" w:rsidP="00885F17">
            <w:pPr>
              <w:rPr>
                <w:rFonts w:asciiTheme="minorHAnsi" w:hAnsiTheme="minorHAnsi" w:cs="Arial"/>
                <w:lang w:val="el-GR"/>
              </w:rPr>
            </w:pPr>
          </w:p>
          <w:p w:rsidR="00885F17" w:rsidRPr="006A200B" w:rsidRDefault="00885F17" w:rsidP="00885F17">
            <w:pPr>
              <w:rPr>
                <w:rFonts w:asciiTheme="minorHAnsi" w:hAnsiTheme="minorHAnsi" w:cs="Arial"/>
                <w:lang w:val="el-GR"/>
              </w:rPr>
            </w:pPr>
            <w:r w:rsidRPr="006A200B">
              <w:rPr>
                <w:rFonts w:asciiTheme="minorHAnsi" w:hAnsiTheme="minorHAnsi" w:cs="Arial"/>
                <w:lang w:val="el-GR"/>
              </w:rPr>
              <w:t xml:space="preserve">Μέθοδος αξιολόγησης: </w:t>
            </w:r>
          </w:p>
          <w:p w:rsidR="00885F17" w:rsidRPr="006A200B" w:rsidRDefault="005561F1" w:rsidP="00885F17">
            <w:pPr>
              <w:rPr>
                <w:rFonts w:asciiTheme="minorHAnsi" w:hAnsiTheme="minorHAnsi" w:cs="Arial"/>
                <w:lang w:val="el-GR"/>
              </w:rPr>
            </w:pPr>
            <w:r w:rsidRPr="006A200B">
              <w:rPr>
                <w:rFonts w:asciiTheme="minorHAnsi" w:hAnsiTheme="minorHAnsi" w:cs="Arial"/>
                <w:lang w:val="el-GR"/>
              </w:rPr>
              <w:t>Προφορική εξέταση</w:t>
            </w:r>
          </w:p>
          <w:p w:rsidR="000F4FD4" w:rsidRPr="006A200B" w:rsidRDefault="00885F17" w:rsidP="00885F17">
            <w:pPr>
              <w:rPr>
                <w:rFonts w:asciiTheme="minorHAnsi" w:hAnsiTheme="minorHAnsi" w:cs="Arial"/>
                <w:lang w:val="el-GR"/>
              </w:rPr>
            </w:pPr>
            <w:r w:rsidRPr="006A200B">
              <w:rPr>
                <w:rFonts w:asciiTheme="minorHAnsi" w:hAnsiTheme="minorHAnsi" w:cs="Arial"/>
                <w:lang w:val="el-GR"/>
              </w:rPr>
              <w:t>- Προαιρετική γραπτή εργασία (συμψηφιστική)</w:t>
            </w: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p w:rsidR="000F4FD4" w:rsidRPr="006A200B" w:rsidRDefault="000F4FD4" w:rsidP="007673F3">
            <w:pPr>
              <w:rPr>
                <w:rFonts w:asciiTheme="minorHAnsi" w:hAnsiTheme="minorHAnsi" w:cs="Arial"/>
                <w:lang w:val="el-GR"/>
              </w:rPr>
            </w:pPr>
          </w:p>
        </w:tc>
      </w:tr>
    </w:tbl>
    <w:p w:rsidR="000F4FD4" w:rsidRPr="006A200B"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22"/>
          <w:szCs w:val="22"/>
        </w:rPr>
      </w:pPr>
      <w:r w:rsidRPr="006A200B">
        <w:rPr>
          <w:rFonts w:asciiTheme="minorHAnsi" w:hAnsiTheme="minorHAnsi" w:cs="Arial"/>
          <w:b/>
          <w:sz w:val="22"/>
          <w:szCs w:val="22"/>
          <w:lang w:val="el-GR"/>
        </w:rPr>
        <w:t>ΣΥΝΙΣΤΩΜΕΝΗ</w:t>
      </w:r>
      <w:r w:rsidRPr="006A200B">
        <w:rPr>
          <w:rFonts w:asciiTheme="minorHAnsi" w:hAnsiTheme="minorHAns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A200B" w:rsidRPr="006A200B" w:rsidTr="007673F3">
        <w:tc>
          <w:tcPr>
            <w:tcW w:w="8472" w:type="dxa"/>
          </w:tcPr>
          <w:p w:rsidR="005561F1" w:rsidRPr="006A200B" w:rsidRDefault="005561F1" w:rsidP="005561F1">
            <w:pPr>
              <w:pStyle w:val="a4"/>
              <w:rPr>
                <w:rFonts w:asciiTheme="minorHAnsi" w:hAnsiTheme="minorHAnsi"/>
                <w:sz w:val="24"/>
                <w:szCs w:val="24"/>
                <w:lang w:val="el-GR"/>
              </w:rPr>
            </w:pPr>
            <w:r w:rsidRPr="006A200B">
              <w:rPr>
                <w:rFonts w:asciiTheme="minorHAnsi" w:hAnsiTheme="minorHAnsi"/>
                <w:sz w:val="24"/>
                <w:szCs w:val="24"/>
                <w:lang w:val="el-GR"/>
              </w:rPr>
              <w:t xml:space="preserve">Α. Μαρκαντωνάτος (επιμ.) Θέατρο και Πόλη. Αττικό δράμα, αθηναϊκή δημοκρατία και αρχαία ελληνική θρησκεία, εκδ. </w:t>
            </w:r>
            <w:r w:rsidRPr="006A200B">
              <w:rPr>
                <w:rFonts w:asciiTheme="minorHAnsi" w:hAnsiTheme="minorHAnsi"/>
                <w:sz w:val="24"/>
                <w:szCs w:val="24"/>
              </w:rPr>
              <w:t>Gutenberg</w:t>
            </w:r>
            <w:r w:rsidRPr="006A200B">
              <w:rPr>
                <w:rFonts w:asciiTheme="minorHAnsi" w:hAnsiTheme="minorHAnsi"/>
                <w:sz w:val="24"/>
                <w:szCs w:val="24"/>
                <w:lang w:val="el-GR"/>
              </w:rPr>
              <w:t>, Αθήνα 2012.</w:t>
            </w:r>
          </w:p>
          <w:p w:rsidR="005561F1" w:rsidRPr="006A200B" w:rsidRDefault="005561F1" w:rsidP="005561F1">
            <w:pPr>
              <w:pStyle w:val="a4"/>
              <w:rPr>
                <w:rFonts w:asciiTheme="minorHAnsi" w:hAnsiTheme="minorHAnsi"/>
                <w:sz w:val="24"/>
                <w:szCs w:val="24"/>
                <w:lang w:val="el-GR"/>
              </w:rPr>
            </w:pPr>
          </w:p>
          <w:p w:rsidR="005561F1" w:rsidRPr="006A200B" w:rsidRDefault="005561F1" w:rsidP="005561F1">
            <w:pPr>
              <w:pStyle w:val="a4"/>
              <w:rPr>
                <w:rFonts w:asciiTheme="minorHAnsi" w:hAnsiTheme="minorHAnsi"/>
                <w:sz w:val="24"/>
                <w:szCs w:val="24"/>
                <w:lang w:val="el-GR"/>
              </w:rPr>
            </w:pPr>
          </w:p>
          <w:p w:rsidR="005561F1" w:rsidRPr="006A200B" w:rsidRDefault="005561F1" w:rsidP="005561F1">
            <w:pPr>
              <w:pStyle w:val="a4"/>
              <w:rPr>
                <w:rFonts w:asciiTheme="minorHAnsi" w:hAnsiTheme="minorHAnsi"/>
                <w:sz w:val="24"/>
                <w:szCs w:val="24"/>
                <w:lang w:val="el-GR"/>
              </w:rPr>
            </w:pPr>
            <w:r w:rsidRPr="006A200B">
              <w:rPr>
                <w:rFonts w:asciiTheme="minorHAnsi" w:hAnsiTheme="minorHAnsi"/>
                <w:sz w:val="24"/>
                <w:szCs w:val="24"/>
              </w:rPr>
              <w:t>H</w:t>
            </w:r>
            <w:r w:rsidRPr="006A200B">
              <w:rPr>
                <w:rFonts w:asciiTheme="minorHAnsi" w:hAnsiTheme="minorHAnsi"/>
                <w:sz w:val="24"/>
                <w:szCs w:val="24"/>
                <w:lang w:val="el-GR"/>
              </w:rPr>
              <w:t>.</w:t>
            </w:r>
            <w:r w:rsidRPr="006A200B">
              <w:rPr>
                <w:rFonts w:asciiTheme="minorHAnsi" w:hAnsiTheme="minorHAnsi"/>
                <w:sz w:val="24"/>
                <w:szCs w:val="24"/>
              </w:rPr>
              <w:t>C</w:t>
            </w:r>
            <w:r w:rsidRPr="006A200B">
              <w:rPr>
                <w:rFonts w:asciiTheme="minorHAnsi" w:hAnsiTheme="minorHAnsi"/>
                <w:sz w:val="24"/>
                <w:szCs w:val="24"/>
                <w:lang w:val="el-GR"/>
              </w:rPr>
              <w:t xml:space="preserve">. </w:t>
            </w:r>
            <w:r w:rsidRPr="006A200B">
              <w:rPr>
                <w:rFonts w:asciiTheme="minorHAnsi" w:hAnsiTheme="minorHAnsi"/>
                <w:sz w:val="24"/>
                <w:szCs w:val="24"/>
              </w:rPr>
              <w:t>Baldry</w:t>
            </w:r>
            <w:r w:rsidRPr="006A200B">
              <w:rPr>
                <w:rFonts w:asciiTheme="minorHAnsi" w:hAnsiTheme="minorHAnsi"/>
                <w:sz w:val="24"/>
                <w:szCs w:val="24"/>
                <w:lang w:val="el-GR"/>
              </w:rPr>
              <w:t xml:space="preserve">, </w:t>
            </w:r>
            <w:r w:rsidRPr="006A200B">
              <w:rPr>
                <w:rFonts w:asciiTheme="minorHAnsi" w:hAnsiTheme="minorHAnsi"/>
                <w:i/>
                <w:sz w:val="24"/>
                <w:szCs w:val="24"/>
                <w:lang w:val="el-GR"/>
              </w:rPr>
              <w:t xml:space="preserve">Το τραγικό θέατρο στην Αρχαία Ελλάδα, </w:t>
            </w:r>
            <w:r w:rsidRPr="006A200B">
              <w:rPr>
                <w:rFonts w:asciiTheme="minorHAnsi" w:hAnsiTheme="minorHAnsi"/>
                <w:sz w:val="24"/>
                <w:szCs w:val="24"/>
                <w:lang w:val="el-GR"/>
              </w:rPr>
              <w:t>Μτφρ.: Γιώργος Χριστοδούλου – Λιάνα Χατζηκώνστα, Εκδόσεις Καρδαμίτσα, 1981</w:t>
            </w:r>
          </w:p>
          <w:p w:rsidR="005561F1" w:rsidRPr="006A200B" w:rsidRDefault="005561F1" w:rsidP="005561F1">
            <w:pPr>
              <w:pStyle w:val="a4"/>
              <w:rPr>
                <w:rFonts w:asciiTheme="minorHAnsi" w:hAnsiTheme="minorHAnsi"/>
                <w:sz w:val="24"/>
                <w:szCs w:val="24"/>
                <w:lang w:val="el-GR"/>
              </w:rPr>
            </w:pPr>
          </w:p>
          <w:p w:rsidR="005561F1" w:rsidRPr="006A200B" w:rsidRDefault="005561F1" w:rsidP="005561F1">
            <w:pPr>
              <w:pStyle w:val="a4"/>
              <w:rPr>
                <w:rFonts w:asciiTheme="minorHAnsi" w:hAnsiTheme="minorHAnsi"/>
                <w:sz w:val="24"/>
                <w:szCs w:val="24"/>
                <w:lang w:val="el-GR"/>
              </w:rPr>
            </w:pPr>
            <w:r w:rsidRPr="006A200B">
              <w:rPr>
                <w:rFonts w:asciiTheme="minorHAnsi" w:hAnsiTheme="minorHAnsi"/>
                <w:sz w:val="24"/>
                <w:szCs w:val="24"/>
              </w:rPr>
              <w:t>Horst</w:t>
            </w:r>
            <w:r w:rsidRPr="006A200B">
              <w:rPr>
                <w:rFonts w:asciiTheme="minorHAnsi" w:hAnsiTheme="minorHAnsi"/>
                <w:sz w:val="24"/>
                <w:szCs w:val="24"/>
                <w:lang w:val="el-GR"/>
              </w:rPr>
              <w:t>-</w:t>
            </w:r>
            <w:r w:rsidRPr="006A200B">
              <w:rPr>
                <w:rFonts w:asciiTheme="minorHAnsi" w:hAnsiTheme="minorHAnsi"/>
                <w:sz w:val="24"/>
                <w:szCs w:val="24"/>
              </w:rPr>
              <w:t>Dieter</w:t>
            </w:r>
            <w:r w:rsidRPr="006A200B">
              <w:rPr>
                <w:rFonts w:asciiTheme="minorHAnsi" w:hAnsiTheme="minorHAnsi"/>
                <w:sz w:val="24"/>
                <w:szCs w:val="24"/>
                <w:lang w:val="el-GR"/>
              </w:rPr>
              <w:t xml:space="preserve"> </w:t>
            </w:r>
            <w:r w:rsidRPr="006A200B">
              <w:rPr>
                <w:rFonts w:asciiTheme="minorHAnsi" w:hAnsiTheme="minorHAnsi"/>
                <w:sz w:val="24"/>
                <w:szCs w:val="24"/>
              </w:rPr>
              <w:t>Blume</w:t>
            </w:r>
            <w:r w:rsidRPr="006A200B">
              <w:rPr>
                <w:rFonts w:asciiTheme="minorHAnsi" w:hAnsiTheme="minorHAnsi"/>
                <w:i/>
                <w:sz w:val="24"/>
                <w:szCs w:val="24"/>
                <w:lang w:val="el-GR"/>
              </w:rPr>
              <w:t>, Εισαγωγή στο Αρχαίο Θέατρο</w:t>
            </w:r>
            <w:r w:rsidRPr="006A200B">
              <w:rPr>
                <w:rFonts w:asciiTheme="minorHAnsi" w:hAnsiTheme="minorHAnsi"/>
                <w:sz w:val="24"/>
                <w:szCs w:val="24"/>
                <w:lang w:val="el-GR"/>
              </w:rPr>
              <w:t>, Μτφρ. Μαρία Ιατρού, Β΄Έκδοση, Μορφωτικό Ίδρυμα Εθνικής Τράπεζας, Αθήνα 1989</w:t>
            </w:r>
          </w:p>
          <w:p w:rsidR="005561F1" w:rsidRPr="006A200B" w:rsidRDefault="005561F1" w:rsidP="005561F1">
            <w:pPr>
              <w:pStyle w:val="a4"/>
              <w:rPr>
                <w:rFonts w:asciiTheme="minorHAnsi" w:hAnsiTheme="minorHAnsi"/>
                <w:sz w:val="24"/>
                <w:szCs w:val="24"/>
                <w:lang w:val="el-GR"/>
              </w:rPr>
            </w:pPr>
          </w:p>
          <w:p w:rsidR="005561F1" w:rsidRPr="006A200B" w:rsidRDefault="005561F1" w:rsidP="005561F1">
            <w:pPr>
              <w:pStyle w:val="a4"/>
              <w:rPr>
                <w:rFonts w:asciiTheme="minorHAnsi" w:hAnsiTheme="minorHAnsi"/>
                <w:i/>
                <w:sz w:val="24"/>
                <w:szCs w:val="24"/>
                <w:lang w:val="el-GR"/>
              </w:rPr>
            </w:pPr>
            <w:r w:rsidRPr="006A200B">
              <w:rPr>
                <w:rFonts w:asciiTheme="minorHAnsi" w:hAnsiTheme="minorHAnsi"/>
                <w:sz w:val="24"/>
                <w:szCs w:val="24"/>
              </w:rPr>
              <w:lastRenderedPageBreak/>
              <w:t>Paul</w:t>
            </w:r>
            <w:r w:rsidRPr="006A200B">
              <w:rPr>
                <w:rFonts w:asciiTheme="minorHAnsi" w:hAnsiTheme="minorHAnsi"/>
                <w:sz w:val="24"/>
                <w:szCs w:val="24"/>
                <w:lang w:val="el-GR"/>
              </w:rPr>
              <w:t xml:space="preserve"> </w:t>
            </w:r>
            <w:r w:rsidRPr="006A200B">
              <w:rPr>
                <w:rFonts w:asciiTheme="minorHAnsi" w:hAnsiTheme="minorHAnsi"/>
                <w:sz w:val="24"/>
                <w:szCs w:val="24"/>
              </w:rPr>
              <w:t>Cartledge</w:t>
            </w:r>
            <w:r w:rsidRPr="006A200B">
              <w:rPr>
                <w:rFonts w:asciiTheme="minorHAnsi" w:hAnsiTheme="minorHAnsi"/>
                <w:sz w:val="24"/>
                <w:szCs w:val="24"/>
                <w:lang w:val="el-GR"/>
              </w:rPr>
              <w:t xml:space="preserve">, στο </w:t>
            </w:r>
            <w:r w:rsidRPr="006A200B">
              <w:rPr>
                <w:rFonts w:asciiTheme="minorHAnsi" w:hAnsiTheme="minorHAnsi"/>
                <w:i/>
                <w:sz w:val="24"/>
                <w:szCs w:val="24"/>
                <w:lang w:val="el-GR"/>
              </w:rPr>
              <w:t>«Θεατρικά Έργα με Βάθος»: το θέατρο ως διαδικασία στη ζωή των πολιτών της αρχαίας Ελλάδας</w:t>
            </w:r>
          </w:p>
          <w:p w:rsidR="000F4FD4" w:rsidRPr="006A200B" w:rsidRDefault="000F4FD4" w:rsidP="005561F1">
            <w:pPr>
              <w:jc w:val="both"/>
              <w:rPr>
                <w:rFonts w:asciiTheme="minorHAnsi" w:hAnsiTheme="minorHAnsi" w:cs="Arial"/>
                <w:b/>
                <w:lang w:val="el-GR"/>
              </w:rPr>
            </w:pPr>
          </w:p>
        </w:tc>
      </w:tr>
    </w:tbl>
    <w:p w:rsidR="000F4FD4" w:rsidRPr="006A200B" w:rsidRDefault="000F4FD4" w:rsidP="000F4FD4">
      <w:pPr>
        <w:widowControl w:val="0"/>
        <w:autoSpaceDE w:val="0"/>
        <w:autoSpaceDN w:val="0"/>
        <w:adjustRightInd w:val="0"/>
        <w:spacing w:before="240" w:after="200" w:line="276" w:lineRule="auto"/>
        <w:rPr>
          <w:rFonts w:asciiTheme="minorHAnsi" w:hAnsiTheme="minorHAnsi" w:cs="Arial"/>
          <w:b/>
          <w:sz w:val="22"/>
          <w:szCs w:val="22"/>
          <w:lang w:val="el-GR"/>
        </w:rPr>
      </w:pPr>
    </w:p>
    <w:bookmarkEnd w:id="0"/>
    <w:p w:rsidR="000F4FD4" w:rsidRPr="006A200B" w:rsidRDefault="000F4FD4" w:rsidP="000F4FD4">
      <w:pPr>
        <w:rPr>
          <w:rFonts w:asciiTheme="minorHAnsi" w:hAnsiTheme="minorHAnsi"/>
          <w:b/>
          <w:bCs/>
          <w:sz w:val="28"/>
          <w:lang w:val="el-GR"/>
        </w:rPr>
      </w:pPr>
    </w:p>
    <w:sectPr w:rsidR="000F4FD4" w:rsidRPr="006A200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21" w:rsidRDefault="004C4E21">
      <w:r>
        <w:separator/>
      </w:r>
    </w:p>
  </w:endnote>
  <w:endnote w:type="continuationSeparator" w:id="0">
    <w:p w:rsidR="004C4E21" w:rsidRDefault="004C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21" w:rsidRDefault="004C4E21">
      <w:r>
        <w:separator/>
      </w:r>
    </w:p>
  </w:footnote>
  <w:footnote w:type="continuationSeparator" w:id="0">
    <w:p w:rsidR="004C4E21" w:rsidRDefault="004C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E234A"/>
    <w:multiLevelType w:val="hybridMultilevel"/>
    <w:tmpl w:val="D3A01A62"/>
    <w:lvl w:ilvl="0" w:tplc="35EE3EFC">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D0213A"/>
    <w:multiLevelType w:val="hybridMultilevel"/>
    <w:tmpl w:val="EFA4E56C"/>
    <w:lvl w:ilvl="0" w:tplc="31BA1CDA">
      <w:start w:val="12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4B77FA0"/>
    <w:multiLevelType w:val="hybridMultilevel"/>
    <w:tmpl w:val="2CE25FFE"/>
    <w:lvl w:ilvl="0" w:tplc="31BA1CDA">
      <w:start w:val="12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9C83F9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3"/>
  </w:num>
  <w:num w:numId="7">
    <w:abstractNumId w:val="17"/>
  </w:num>
  <w:num w:numId="8">
    <w:abstractNumId w:val="8"/>
  </w:num>
  <w:num w:numId="9">
    <w:abstractNumId w:val="34"/>
  </w:num>
  <w:num w:numId="10">
    <w:abstractNumId w:val="44"/>
  </w:num>
  <w:num w:numId="11">
    <w:abstractNumId w:val="18"/>
  </w:num>
  <w:num w:numId="12">
    <w:abstractNumId w:val="22"/>
  </w:num>
  <w:num w:numId="13">
    <w:abstractNumId w:val="8"/>
  </w:num>
  <w:num w:numId="14">
    <w:abstractNumId w:val="14"/>
  </w:num>
  <w:num w:numId="15">
    <w:abstractNumId w:val="39"/>
  </w:num>
  <w:num w:numId="16">
    <w:abstractNumId w:val="34"/>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5"/>
  </w:num>
  <w:num w:numId="27">
    <w:abstractNumId w:val="32"/>
  </w:num>
  <w:num w:numId="28">
    <w:abstractNumId w:val="7"/>
  </w:num>
  <w:num w:numId="29">
    <w:abstractNumId w:val="24"/>
  </w:num>
  <w:num w:numId="30">
    <w:abstractNumId w:val="41"/>
  </w:num>
  <w:num w:numId="31">
    <w:abstractNumId w:val="9"/>
  </w:num>
  <w:num w:numId="32">
    <w:abstractNumId w:val="27"/>
  </w:num>
  <w:num w:numId="33">
    <w:abstractNumId w:val="21"/>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0"/>
  </w:num>
  <w:num w:numId="41">
    <w:abstractNumId w:val="16"/>
  </w:num>
  <w:num w:numId="42">
    <w:abstractNumId w:val="26"/>
  </w:num>
  <w:num w:numId="43">
    <w:abstractNumId w:val="28"/>
  </w:num>
  <w:num w:numId="44">
    <w:abstractNumId w:val="38"/>
  </w:num>
  <w:num w:numId="45">
    <w:abstractNumId w:val="3"/>
  </w:num>
  <w:num w:numId="46">
    <w:abstractNumId w:val="33"/>
  </w:num>
  <w:num w:numId="47">
    <w:abstractNumId w:val="36"/>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7F46"/>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335"/>
    <w:rsid w:val="004A2870"/>
    <w:rsid w:val="004A2F47"/>
    <w:rsid w:val="004A7888"/>
    <w:rsid w:val="004B22B4"/>
    <w:rsid w:val="004B2B07"/>
    <w:rsid w:val="004B5FA0"/>
    <w:rsid w:val="004B66A4"/>
    <w:rsid w:val="004B759D"/>
    <w:rsid w:val="004B7CDA"/>
    <w:rsid w:val="004C0CD5"/>
    <w:rsid w:val="004C4E21"/>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3B24"/>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61F1"/>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200B"/>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4C"/>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5F17"/>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C1A"/>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3B1"/>
    <w:rsid w:val="00CE679F"/>
    <w:rsid w:val="00CF1623"/>
    <w:rsid w:val="00CF3802"/>
    <w:rsid w:val="00CF3EA8"/>
    <w:rsid w:val="00CF466D"/>
    <w:rsid w:val="00CF5338"/>
    <w:rsid w:val="00D02965"/>
    <w:rsid w:val="00D02FA0"/>
    <w:rsid w:val="00D05A9F"/>
    <w:rsid w:val="00D05BBA"/>
    <w:rsid w:val="00D06BE1"/>
    <w:rsid w:val="00D10857"/>
    <w:rsid w:val="00D10916"/>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0046"/>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868"/>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37BC"/>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unhideWhenUsed/>
    <w:locked/>
    <w:rsid w:val="00743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55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569078911">
      <w:bodyDiv w:val="1"/>
      <w:marLeft w:val="0"/>
      <w:marRight w:val="0"/>
      <w:marTop w:val="0"/>
      <w:marBottom w:val="0"/>
      <w:divBdr>
        <w:top w:val="none" w:sz="0" w:space="0" w:color="auto"/>
        <w:left w:val="none" w:sz="0" w:space="0" w:color="auto"/>
        <w:bottom w:val="none" w:sz="0" w:space="0" w:color="auto"/>
        <w:right w:val="none" w:sz="0" w:space="0" w:color="auto"/>
      </w:divBdr>
    </w:div>
    <w:div w:id="13908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1138</Words>
  <Characters>6150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9</cp:revision>
  <cp:lastPrinted>2014-04-24T14:33:00Z</cp:lastPrinted>
  <dcterms:created xsi:type="dcterms:W3CDTF">2017-03-09T12:12:00Z</dcterms:created>
  <dcterms:modified xsi:type="dcterms:W3CDTF">2017-10-12T06:32:00Z</dcterms:modified>
</cp:coreProperties>
</file>