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58" w:rsidRDefault="00F95CF2" w:rsidP="001F2A58">
      <w:pPr>
        <w:rPr>
          <w:rFonts w:ascii="Book Antiqua" w:hAnsi="Book Antiqua"/>
          <w:b/>
          <w:sz w:val="28"/>
          <w:szCs w:val="28"/>
          <w:u w:val="single"/>
          <w:lang w:val="el-GR"/>
        </w:rPr>
      </w:pPr>
      <w:bookmarkStart w:id="0" w:name="_GoBack"/>
      <w:bookmarkEnd w:id="0"/>
      <w:r w:rsidRPr="00F95CF2">
        <w:rPr>
          <w:rFonts w:ascii="Book Antiqua" w:hAnsi="Book Antiqua"/>
          <w:b/>
          <w:sz w:val="28"/>
          <w:szCs w:val="28"/>
          <w:lang w:val="el-GR"/>
        </w:rPr>
        <w:t xml:space="preserve">     </w:t>
      </w:r>
      <w:r w:rsidR="001F2A58" w:rsidRPr="001F2A58">
        <w:rPr>
          <w:rFonts w:ascii="Book Antiqua" w:hAnsi="Book Antiqua"/>
          <w:b/>
          <w:sz w:val="28"/>
          <w:szCs w:val="28"/>
          <w:u w:val="single"/>
          <w:lang w:val="el-GR"/>
        </w:rPr>
        <w:t>Τίτλος Μαθήματος:</w:t>
      </w:r>
      <w:r w:rsidR="00957B8F">
        <w:rPr>
          <w:rFonts w:ascii="Book Antiqua" w:hAnsi="Book Antiqua"/>
          <w:b/>
          <w:sz w:val="28"/>
          <w:szCs w:val="28"/>
          <w:u w:val="single"/>
          <w:lang w:val="el-GR"/>
        </w:rPr>
        <w:t xml:space="preserve"> ΕΥΡΩΠΑΪΚΗ ΕΝΟΠΟΙΗΣΗ  ΚΑΙ  ΠΑΓΚΟΣΜΙΟΠΟΙΗΣΗ</w:t>
      </w:r>
    </w:p>
    <w:p w:rsidR="00A0725C" w:rsidRPr="00A0725C" w:rsidRDefault="00C61E6E" w:rsidP="001F2A58">
      <w:pPr>
        <w:rPr>
          <w:rFonts w:ascii="Book Antiqua" w:hAnsi="Book Antiqua"/>
          <w:b/>
          <w:sz w:val="28"/>
          <w:szCs w:val="28"/>
          <w:u w:val="single"/>
          <w:lang w:val="el-GR"/>
        </w:rPr>
      </w:pPr>
      <w:r w:rsidRPr="00C61E6E">
        <w:rPr>
          <w:rFonts w:ascii="Book Antiqua" w:hAnsi="Book Antiqua"/>
          <w:b/>
          <w:noProof/>
          <w:lang w:val="el-GR" w:eastAsia="el-GR"/>
        </w:rPr>
        <w:pict>
          <v:shapetype id="_x0000_t202" coordsize="21600,21600" o:spt="202" path="m,l,21600r21600,l21600,xe">
            <v:stroke joinstyle="miter"/>
            <v:path gradientshapeok="t" o:connecttype="rect"/>
          </v:shapetype>
          <v:shape id="Text Box 12" o:spid="_x0000_s1026" type="#_x0000_t202" style="position:absolute;margin-left:180.45pt;margin-top:13.7pt;width:134.45pt;height:25.1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">
            <v:textbox>
              <w:txbxContent>
                <w:p w:rsidR="00F95CF2" w:rsidRPr="007724EF" w:rsidRDefault="007724EF" w:rsidP="00F95CF2">
                  <w:r>
                    <w:rPr>
                      <w:lang w:val="el-GR"/>
                    </w:rPr>
                    <w:t>ΔΥ-20</w:t>
                  </w:r>
                </w:p>
              </w:txbxContent>
            </v:textbox>
          </v:shape>
        </w:pict>
      </w:r>
    </w:p>
    <w:p w:rsidR="005B58C1" w:rsidRPr="00A0725C" w:rsidRDefault="00A0725C" w:rsidP="001F2A58">
      <w:pPr>
        <w:numPr>
          <w:ilvl w:val="0"/>
          <w:numId w:val="1"/>
        </w:numPr>
        <w:tabs>
          <w:tab w:val="clear" w:pos="720"/>
          <w:tab w:val="num" w:pos="317"/>
        </w:tabs>
        <w:ind w:hanging="294"/>
        <w:rPr>
          <w:rFonts w:ascii="Book Antiqua" w:hAnsi="Book Antiqua"/>
          <w:b/>
          <w:lang w:val="el-GR"/>
        </w:rPr>
      </w:pPr>
      <w:r w:rsidRPr="00A0725C">
        <w:rPr>
          <w:rFonts w:ascii="Book Antiqua" w:hAnsi="Book Antiqua"/>
          <w:b/>
          <w:lang w:val="el-GR"/>
        </w:rPr>
        <w:t>Κωδικ</w:t>
      </w:r>
      <w:r w:rsidR="007573AC">
        <w:rPr>
          <w:rFonts w:ascii="Book Antiqua" w:hAnsi="Book Antiqua"/>
          <w:b/>
          <w:lang w:val="el-GR"/>
        </w:rPr>
        <w:t>ός μ</w:t>
      </w:r>
      <w:r w:rsidRPr="00A0725C">
        <w:rPr>
          <w:rFonts w:ascii="Book Antiqua" w:hAnsi="Book Antiqua"/>
          <w:b/>
          <w:lang w:val="el-GR"/>
        </w:rPr>
        <w:t>αθήματος</w:t>
      </w:r>
      <w:r w:rsidR="00F95CF2">
        <w:rPr>
          <w:rFonts w:ascii="Book Antiqua" w:hAnsi="Book Antiqua"/>
          <w:b/>
        </w:rPr>
        <w:t>:</w:t>
      </w:r>
    </w:p>
    <w:tbl>
      <w:tblPr>
        <w:tblW w:w="0" w:type="auto"/>
        <w:tblInd w:w="392" w:type="dxa"/>
        <w:tblLayout w:type="fixed"/>
        <w:tblLook w:val="04A0"/>
      </w:tblPr>
      <w:tblGrid>
        <w:gridCol w:w="3118"/>
      </w:tblGrid>
      <w:tr w:rsidR="00A0725C" w:rsidRPr="006079C7" w:rsidTr="00A0725C">
        <w:tc>
          <w:tcPr>
            <w:tcW w:w="3118" w:type="dxa"/>
          </w:tcPr>
          <w:p w:rsidR="00A0725C" w:rsidRPr="00A0725C" w:rsidRDefault="00A0725C" w:rsidP="00A0725C">
            <w:pPr>
              <w:rPr>
                <w:rFonts w:ascii="Book Antiqua" w:hAnsi="Book Antiqua"/>
                <w:b/>
              </w:rPr>
            </w:pPr>
          </w:p>
          <w:p w:rsidR="00A0725C" w:rsidRDefault="00C61E6E" w:rsidP="006079C7">
            <w:pPr>
              <w:numPr>
                <w:ilvl w:val="0"/>
                <w:numId w:val="1"/>
              </w:numPr>
              <w:tabs>
                <w:tab w:val="clear" w:pos="720"/>
                <w:tab w:val="num" w:pos="317"/>
              </w:tabs>
              <w:ind w:hanging="720"/>
              <w:rPr>
                <w:rFonts w:ascii="Book Antiqua" w:hAnsi="Book Antiqua"/>
                <w:b/>
                <w:lang w:val="el-GR"/>
              </w:rPr>
            </w:pPr>
            <w:r>
              <w:rPr>
                <w:rFonts w:ascii="Book Antiqua" w:hAnsi="Book Antiqua"/>
                <w:b/>
                <w:noProof/>
                <w:lang w:val="el-GR" w:eastAsia="el-GR"/>
              </w:rPr>
              <w:pict>
                <v:shape id="Text Box 13" o:spid="_x0000_s1027" type="#_x0000_t202" style="position:absolute;left:0;text-align:left;margin-left:160.85pt;margin-top:.75pt;width:134.45pt;height:25.1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">
                  <v:textbox>
                    <w:txbxContent>
                      <w:p w:rsidR="00F95CF2" w:rsidRPr="007724EF" w:rsidRDefault="007724EF" w:rsidP="00F95CF2">
                        <w:pPr>
                          <w:rPr>
                            <w:lang w:val="el-GR"/>
                          </w:rPr>
                        </w:pPr>
                        <w:r>
                          <w:rPr>
                            <w:lang w:val="el-GR"/>
                          </w:rPr>
                          <w:t>Υποχρεωτικό</w:t>
                        </w:r>
                      </w:p>
                    </w:txbxContent>
                  </v:textbox>
                </v:shape>
              </w:pict>
            </w:r>
            <w:r w:rsidR="007573AC">
              <w:rPr>
                <w:rFonts w:ascii="Book Antiqua" w:hAnsi="Book Antiqua"/>
                <w:b/>
                <w:lang w:val="el-GR"/>
              </w:rPr>
              <w:t>Τύπος μ</w:t>
            </w:r>
            <w:r w:rsidR="00A0725C" w:rsidRPr="006079C7">
              <w:rPr>
                <w:rFonts w:ascii="Book Antiqua" w:hAnsi="Book Antiqua"/>
                <w:b/>
                <w:lang w:val="el-GR"/>
              </w:rPr>
              <w:t>αθήματος</w:t>
            </w:r>
            <w:r w:rsidR="00F95CF2">
              <w:rPr>
                <w:rFonts w:ascii="Book Antiqua" w:hAnsi="Book Antiqua"/>
                <w:b/>
              </w:rPr>
              <w:t>:</w:t>
            </w:r>
            <w:r w:rsidR="00A0725C" w:rsidRPr="006079C7">
              <w:rPr>
                <w:rFonts w:ascii="Book Antiqua" w:hAnsi="Book Antiqua"/>
                <w:b/>
                <w:lang w:val="el-GR"/>
              </w:rPr>
              <w:t xml:space="preserve"> </w:t>
            </w:r>
          </w:p>
          <w:p w:rsidR="00A0725C" w:rsidRPr="006079C7" w:rsidRDefault="00C61E6E" w:rsidP="00A0725C">
            <w:pPr>
              <w:ind w:left="720"/>
              <w:rPr>
                <w:rFonts w:ascii="Book Antiqua" w:hAnsi="Book Antiqua"/>
                <w:b/>
                <w:lang w:val="el-GR"/>
              </w:rPr>
            </w:pPr>
            <w:r>
              <w:rPr>
                <w:rFonts w:ascii="Book Antiqua" w:hAnsi="Book Antiqua"/>
                <w:b/>
                <w:noProof/>
                <w:lang w:val="el-GR" w:eastAsia="el-GR"/>
              </w:rPr>
              <w:pict>
                <v:shape id="Text Box 14" o:spid="_x0000_s1028" type="#_x0000_t202" style="position:absolute;left:0;text-align:left;margin-left:306.05pt;margin-top:10.6pt;width:134.45pt;height:25.1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">
                  <v:textbox>
                    <w:txbxContent>
                      <w:p w:rsidR="00F95CF2" w:rsidRPr="00957B8F" w:rsidRDefault="00957B8F" w:rsidP="00F95CF2">
                        <w:pPr>
                          <w:rPr>
                            <w:lang w:val="el-GR"/>
                          </w:rPr>
                        </w:pPr>
                        <w:r>
                          <w:rPr>
                            <w:lang w:val="el-GR"/>
                          </w:rPr>
                          <w:t>Προπτυχιακό</w:t>
                        </w:r>
                      </w:p>
                    </w:txbxContent>
                  </v:textbox>
                </v:shape>
              </w:pict>
            </w:r>
          </w:p>
        </w:tc>
      </w:tr>
    </w:tbl>
    <w:p w:rsidR="004414BA" w:rsidRDefault="004414BA">
      <w:pPr>
        <w:numPr>
          <w:ilvl w:val="0"/>
          <w:numId w:val="1"/>
        </w:numPr>
        <w:rPr>
          <w:rFonts w:ascii="Book Antiqua" w:hAnsi="Book Antiqua"/>
          <w:b/>
          <w:lang w:val="el-GR"/>
        </w:rPr>
      </w:pPr>
      <w:r>
        <w:rPr>
          <w:rFonts w:ascii="Book Antiqua" w:hAnsi="Book Antiqua"/>
          <w:b/>
          <w:lang w:val="el-GR"/>
        </w:rPr>
        <w:t>Επίπεδο μαθήματος</w:t>
      </w:r>
      <w:r w:rsidR="00A0725C">
        <w:rPr>
          <w:rFonts w:ascii="Book Antiqua" w:hAnsi="Book Antiqua"/>
          <w:b/>
          <w:lang w:val="el-GR"/>
        </w:rPr>
        <w:t xml:space="preserve"> (Προπτυχιακό/Μεταπτυχιακό)</w:t>
      </w:r>
      <w:r w:rsidR="00F95CF2">
        <w:rPr>
          <w:rFonts w:ascii="Book Antiqua" w:hAnsi="Book Antiqua"/>
          <w:b/>
        </w:rPr>
        <w:t xml:space="preserve">: </w:t>
      </w:r>
    </w:p>
    <w:p w:rsidR="004414BA" w:rsidRPr="00F95CF2" w:rsidRDefault="00C61E6E" w:rsidP="00F95CF2">
      <w:pPr>
        <w:rPr>
          <w:rFonts w:ascii="Book Antiqua" w:hAnsi="Book Antiqua"/>
          <w:b/>
        </w:rPr>
      </w:pPr>
      <w:r>
        <w:rPr>
          <w:rFonts w:ascii="Book Antiqua" w:hAnsi="Book Antiqua"/>
          <w:b/>
          <w:noProof/>
          <w:lang w:val="el-GR" w:eastAsia="el-GR"/>
        </w:rPr>
        <w:pict>
          <v:shape id="Text Box 8" o:spid="_x0000_s1029" type="#_x0000_t202" style="position:absolute;margin-left:133.05pt;margin-top:11.35pt;width:81.75pt;height:25.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">
            <v:textbox>
              <w:txbxContent>
                <w:p w:rsidR="005B58C1" w:rsidRPr="00957B8F" w:rsidRDefault="00957B8F" w:rsidP="005B58C1">
                  <w:pPr>
                    <w:rPr>
                      <w:lang w:val="el-GR"/>
                    </w:rPr>
                  </w:pPr>
                  <w:r>
                    <w:rPr>
                      <w:lang w:val="el-GR"/>
                    </w:rPr>
                    <w:t>3</w:t>
                  </w:r>
                  <w:r w:rsidRPr="00957B8F">
                    <w:rPr>
                      <w:vertAlign w:val="superscript"/>
                      <w:lang w:val="el-GR"/>
                    </w:rPr>
                    <w:t>ο</w:t>
                  </w:r>
                  <w:r>
                    <w:rPr>
                      <w:lang w:val="el-GR"/>
                    </w:rPr>
                    <w:t xml:space="preserve"> </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lang w:val="el-GR"/>
        </w:rPr>
        <w:t>Έτος σ</w:t>
      </w:r>
      <w:r w:rsidR="006408F9">
        <w:rPr>
          <w:rFonts w:ascii="Book Antiqua" w:hAnsi="Book Antiqua"/>
          <w:b/>
          <w:lang w:val="el-GR"/>
        </w:rPr>
        <w:t>πουδών</w:t>
      </w:r>
      <w:r w:rsidR="00F95CF2">
        <w:rPr>
          <w:rFonts w:ascii="Book Antiqua" w:hAnsi="Book Antiqua"/>
          <w:b/>
        </w:rPr>
        <w:t>:</w:t>
      </w:r>
      <w:r w:rsidR="006408F9">
        <w:rPr>
          <w:rFonts w:ascii="Book Antiqua" w:hAnsi="Book Antiqua"/>
          <w:b/>
          <w:lang w:val="el-GR"/>
        </w:rPr>
        <w:t xml:space="preserve"> </w:t>
      </w:r>
    </w:p>
    <w:p w:rsidR="006408F9" w:rsidRDefault="00C61E6E" w:rsidP="006408F9">
      <w:pPr>
        <w:ind w:left="720"/>
        <w:rPr>
          <w:rFonts w:ascii="Book Antiqua" w:hAnsi="Book Antiqua"/>
          <w:b/>
          <w:lang w:val="el-GR"/>
        </w:rPr>
      </w:pPr>
      <w:r>
        <w:rPr>
          <w:rFonts w:ascii="Book Antiqua" w:hAnsi="Book Antiqua"/>
          <w:b/>
          <w:noProof/>
          <w:lang w:val="el-GR" w:eastAsia="el-GR"/>
        </w:rPr>
        <w:pict>
          <v:shape id="Text Box 9" o:spid="_x0000_s1030" type="#_x0000_t202" style="position:absolute;left:0;text-align:left;margin-left:145.8pt;margin-top:12.4pt;width:45pt;height:25.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">
            <v:textbox>
              <w:txbxContent>
                <w:p w:rsidR="005B58C1" w:rsidRPr="00957B8F" w:rsidRDefault="00957B8F" w:rsidP="005B58C1">
                  <w:pPr>
                    <w:rPr>
                      <w:lang w:val="el-GR"/>
                    </w:rPr>
                  </w:pPr>
                  <w:r>
                    <w:rPr>
                      <w:lang w:val="el-GR"/>
                    </w:rPr>
                    <w:t>Ζ’</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lang w:val="el-GR"/>
        </w:rPr>
        <w:t>Εξάμηνο σ</w:t>
      </w:r>
      <w:r w:rsidR="006408F9">
        <w:rPr>
          <w:rFonts w:ascii="Book Antiqua" w:hAnsi="Book Antiqua"/>
          <w:b/>
          <w:lang w:val="el-GR"/>
        </w:rPr>
        <w:t>πουδών</w:t>
      </w:r>
      <w:r w:rsidR="00F95CF2">
        <w:rPr>
          <w:rFonts w:ascii="Book Antiqua" w:hAnsi="Book Antiqua"/>
          <w:b/>
        </w:rPr>
        <w:t>:</w:t>
      </w:r>
      <w:r w:rsidR="006408F9">
        <w:rPr>
          <w:rFonts w:ascii="Book Antiqua" w:hAnsi="Book Antiqua"/>
          <w:b/>
          <w:lang w:val="el-GR"/>
        </w:rPr>
        <w:t xml:space="preserve"> </w:t>
      </w:r>
    </w:p>
    <w:p w:rsidR="006408F9" w:rsidRDefault="00C61E6E" w:rsidP="006408F9">
      <w:pPr>
        <w:ind w:left="720"/>
        <w:rPr>
          <w:rFonts w:ascii="Book Antiqua" w:hAnsi="Book Antiqua"/>
          <w:b/>
          <w:lang w:val="el-GR"/>
        </w:rPr>
      </w:pPr>
      <w:r>
        <w:rPr>
          <w:rFonts w:ascii="Book Antiqua" w:hAnsi="Book Antiqua"/>
          <w:b/>
          <w:noProof/>
          <w:lang w:val="el-GR" w:eastAsia="el-GR"/>
        </w:rPr>
        <w:pict>
          <v:shape id="Text Box 15" o:spid="_x0000_s1031" type="#_x0000_t202" style="position:absolute;left:0;text-align:left;margin-left:259.3pt;margin-top:10.95pt;width:45.15pt;height:25.1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">
            <v:textbox>
              <w:txbxContent>
                <w:p w:rsidR="00F95CF2" w:rsidRPr="007724EF" w:rsidRDefault="007724EF" w:rsidP="00F95CF2">
                  <w:pPr>
                    <w:rPr>
                      <w:lang w:val="el-GR"/>
                    </w:rPr>
                  </w:pPr>
                  <w:r>
                    <w:rPr>
                      <w:lang w:val="el-GR"/>
                    </w:rPr>
                    <w:t>5</w:t>
                  </w:r>
                </w:p>
              </w:txbxContent>
            </v:textbox>
          </v:shape>
        </w:pict>
      </w:r>
    </w:p>
    <w:p w:rsidR="006408F9" w:rsidRDefault="007573AC" w:rsidP="006408F9">
      <w:pPr>
        <w:numPr>
          <w:ilvl w:val="0"/>
          <w:numId w:val="1"/>
        </w:numPr>
        <w:rPr>
          <w:rFonts w:ascii="Book Antiqua" w:hAnsi="Book Antiqua"/>
          <w:b/>
          <w:lang w:val="el-GR"/>
        </w:rPr>
      </w:pPr>
      <w:r>
        <w:rPr>
          <w:rFonts w:ascii="Book Antiqua" w:hAnsi="Book Antiqua"/>
          <w:b/>
          <w:noProof/>
          <w:lang w:val="el-GR" w:eastAsia="el-GR"/>
        </w:rPr>
        <w:t>Αριθμός πιστωτικών μ</w:t>
      </w:r>
      <w:r w:rsidR="006408F9">
        <w:rPr>
          <w:rFonts w:ascii="Book Antiqua" w:hAnsi="Book Antiqua"/>
          <w:b/>
          <w:noProof/>
          <w:lang w:val="el-GR" w:eastAsia="el-GR"/>
        </w:rPr>
        <w:t>ονάδων</w:t>
      </w:r>
      <w:r w:rsidR="00A579E8">
        <w:rPr>
          <w:rFonts w:ascii="Book Antiqua" w:hAnsi="Book Antiqua"/>
          <w:b/>
          <w:noProof/>
          <w:lang w:val="el-GR" w:eastAsia="el-GR"/>
        </w:rPr>
        <w:t xml:space="preserve"> (</w:t>
      </w:r>
      <w:r w:rsidR="008B3E55">
        <w:rPr>
          <w:rFonts w:ascii="Book Antiqua" w:hAnsi="Book Antiqua"/>
          <w:b/>
          <w:noProof/>
          <w:lang w:eastAsia="el-GR"/>
        </w:rPr>
        <w:t>ECTS</w:t>
      </w:r>
      <w:r w:rsidR="00A579E8">
        <w:rPr>
          <w:rFonts w:ascii="Book Antiqua" w:hAnsi="Book Antiqua"/>
          <w:b/>
          <w:noProof/>
          <w:lang w:val="el-GR" w:eastAsia="el-GR"/>
        </w:rPr>
        <w:t>)</w:t>
      </w:r>
      <w:r w:rsidR="00F95CF2">
        <w:rPr>
          <w:rFonts w:ascii="Book Antiqua" w:hAnsi="Book Antiqua"/>
          <w:b/>
          <w:noProof/>
          <w:lang w:eastAsia="el-GR"/>
        </w:rPr>
        <w:t>:</w:t>
      </w:r>
    </w:p>
    <w:p w:rsidR="006408F9" w:rsidRDefault="00C61E6E" w:rsidP="004414BA">
      <w:pPr>
        <w:ind w:left="720"/>
        <w:rPr>
          <w:rFonts w:ascii="Book Antiqua" w:hAnsi="Book Antiqua"/>
          <w:b/>
          <w:lang w:val="el-GR"/>
        </w:rPr>
      </w:pPr>
      <w:r>
        <w:rPr>
          <w:rFonts w:ascii="Book Antiqua" w:hAnsi="Book Antiqua"/>
          <w:b/>
          <w:noProof/>
          <w:lang w:val="el-GR" w:eastAsia="el-GR"/>
        </w:rPr>
        <w:pict>
          <v:shape id="Text Box 21" o:spid="_x0000_s1032" type="#_x0000_t202" style="position:absolute;left:0;text-align:left;margin-left:222.4pt;margin-top:10.55pt;width:45.15pt;height:25.1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">
            <v:textbox>
              <w:txbxContent>
                <w:p w:rsidR="007573AC" w:rsidRPr="007724EF" w:rsidRDefault="007724EF" w:rsidP="007573AC">
                  <w:pPr>
                    <w:rPr>
                      <w:lang w:val="el-GR"/>
                    </w:rPr>
                  </w:pPr>
                  <w:r>
                    <w:rPr>
                      <w:lang w:val="el-GR"/>
                    </w:rPr>
                    <w:t>3</w:t>
                  </w:r>
                </w:p>
              </w:txbxContent>
            </v:textbox>
          </v:shape>
        </w:pict>
      </w:r>
    </w:p>
    <w:p w:rsidR="00A579E8" w:rsidRPr="00A579E8" w:rsidRDefault="008B3E55" w:rsidP="00F60BC8">
      <w:pPr>
        <w:numPr>
          <w:ilvl w:val="0"/>
          <w:numId w:val="1"/>
        </w:numPr>
        <w:rPr>
          <w:rFonts w:ascii="Book Antiqua" w:hAnsi="Book Antiqua"/>
          <w:b/>
          <w:lang w:val="el-GR"/>
        </w:rPr>
      </w:pPr>
      <w:r>
        <w:rPr>
          <w:rFonts w:ascii="Book Antiqua" w:hAnsi="Book Antiqua"/>
          <w:b/>
          <w:lang w:val="el-GR"/>
        </w:rPr>
        <w:t>Α</w:t>
      </w:r>
      <w:r w:rsidR="00A579E8" w:rsidRPr="00A579E8">
        <w:rPr>
          <w:rFonts w:ascii="Book Antiqua" w:hAnsi="Book Antiqua"/>
          <w:b/>
          <w:lang w:val="el-GR"/>
        </w:rPr>
        <w:t>ριθμ</w:t>
      </w:r>
      <w:r w:rsidR="00A579E8">
        <w:rPr>
          <w:rFonts w:ascii="Book Antiqua" w:hAnsi="Book Antiqua"/>
          <w:b/>
          <w:lang w:val="el-GR"/>
        </w:rPr>
        <w:t>ός διδακτικών μονάδων:</w:t>
      </w:r>
    </w:p>
    <w:p w:rsidR="00A579E8" w:rsidRPr="00A579E8" w:rsidRDefault="00C61E6E" w:rsidP="00A579E8">
      <w:pPr>
        <w:ind w:left="720"/>
        <w:rPr>
          <w:rFonts w:ascii="Book Antiqua" w:hAnsi="Book Antiqua"/>
          <w:b/>
          <w:lang w:val="el-GR"/>
        </w:rPr>
      </w:pPr>
      <w:r>
        <w:rPr>
          <w:rFonts w:ascii="Book Antiqua" w:hAnsi="Book Antiqua"/>
          <w:b/>
          <w:noProof/>
          <w:lang w:val="el-GR" w:eastAsia="el-GR"/>
        </w:rPr>
        <w:pict>
          <v:shape id="Text Box 10" o:spid="_x0000_s1033" type="#_x0000_t202" style="position:absolute;left:0;text-align:left;margin-left:255.55pt;margin-top:9.25pt;width:173.45pt;height:2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">
            <v:textbox>
              <w:txbxContent>
                <w:p w:rsidR="005B58C1" w:rsidRPr="00957B8F" w:rsidRDefault="00957B8F" w:rsidP="005B58C1">
                  <w:pPr>
                    <w:rPr>
                      <w:lang w:val="el-GR"/>
                    </w:rPr>
                  </w:pPr>
                  <w:r>
                    <w:rPr>
                      <w:lang w:val="el-GR"/>
                    </w:rPr>
                    <w:t xml:space="preserve">Σωτήρης </w:t>
                  </w:r>
                  <w:proofErr w:type="spellStart"/>
                  <w:r>
                    <w:rPr>
                      <w:lang w:val="el-GR"/>
                    </w:rPr>
                    <w:t>Ντάλης</w:t>
                  </w:r>
                  <w:proofErr w:type="spellEnd"/>
                </w:p>
              </w:txbxContent>
            </v:textbox>
          </v:shape>
        </w:pict>
      </w:r>
    </w:p>
    <w:p w:rsidR="00F60BC8" w:rsidRDefault="006408F9" w:rsidP="00F60BC8">
      <w:pPr>
        <w:numPr>
          <w:ilvl w:val="0"/>
          <w:numId w:val="1"/>
        </w:numPr>
        <w:rPr>
          <w:rFonts w:ascii="Book Antiqua" w:hAnsi="Book Antiqua"/>
          <w:b/>
          <w:lang w:val="el-GR"/>
        </w:rPr>
      </w:pPr>
      <w:r>
        <w:rPr>
          <w:rFonts w:ascii="Book Antiqua" w:hAnsi="Book Antiqua"/>
          <w:b/>
          <w:lang w:val="el-GR"/>
        </w:rPr>
        <w:t>Όνομα διδάσκοντος / διδασκόντων</w:t>
      </w:r>
      <w:r w:rsidR="00F60BC8">
        <w:rPr>
          <w:rFonts w:ascii="Book Antiqua" w:hAnsi="Book Antiqua"/>
          <w:b/>
          <w:lang w:val="el-GR"/>
        </w:rPr>
        <w:t xml:space="preserve"> : </w:t>
      </w:r>
    </w:p>
    <w:p w:rsidR="006408F9" w:rsidRPr="00F95CF2" w:rsidRDefault="006408F9" w:rsidP="00F95CF2">
      <w:pPr>
        <w:rPr>
          <w:rFonts w:ascii="Book Antiqua" w:hAnsi="Book Antiqua"/>
          <w:b/>
        </w:rPr>
      </w:pPr>
    </w:p>
    <w:p w:rsidR="001F2A58" w:rsidRDefault="00F95CF2">
      <w:pPr>
        <w:numPr>
          <w:ilvl w:val="0"/>
          <w:numId w:val="1"/>
        </w:numPr>
        <w:rPr>
          <w:rFonts w:ascii="Book Antiqua" w:hAnsi="Book Antiqua"/>
          <w:b/>
          <w:lang w:val="el-GR"/>
        </w:rPr>
      </w:pPr>
      <w:r>
        <w:rPr>
          <w:rFonts w:ascii="Book Antiqua" w:hAnsi="Book Antiqua"/>
          <w:b/>
          <w:lang w:val="el-GR"/>
        </w:rPr>
        <w:t>Περιεχόμενο μαθήματος</w:t>
      </w:r>
      <w:r w:rsidR="001F2A58" w:rsidRPr="001F2A58">
        <w:rPr>
          <w:rFonts w:ascii="Book Antiqua" w:hAnsi="Book Antiqua"/>
          <w:b/>
          <w:lang w:val="el-GR"/>
        </w:rPr>
        <w:t>:</w:t>
      </w:r>
    </w:p>
    <w:p w:rsidR="00957B8F" w:rsidRDefault="00957B8F" w:rsidP="00957B8F">
      <w:pPr>
        <w:pStyle w:val="a5"/>
        <w:rPr>
          <w:rFonts w:ascii="Book Antiqua" w:hAnsi="Book Antiqua"/>
          <w:b/>
          <w:lang w:val="el-GR"/>
        </w:rPr>
      </w:pPr>
    </w:p>
    <w:p w:rsidR="002426AD" w:rsidRDefault="00957B8F" w:rsidP="007724EF">
      <w:pPr>
        <w:ind w:left="720"/>
        <w:rPr>
          <w:lang w:val="el-GR"/>
        </w:rPr>
      </w:pPr>
      <w:r w:rsidRPr="00957B8F">
        <w:rPr>
          <w:rFonts w:ascii="Book Antiqua" w:hAnsi="Book Antiqua"/>
          <w:lang w:val="el-GR"/>
        </w:rPr>
        <w:t xml:space="preserve">Η Ευρωπαϊκή ενοποιητική διαδικασία αποτελεί αναμφίβολα ένα κορυφαίο πολιτικό και οικονομικό εγχείρημα  το οποίο πέρα από  τη γεωπολιτική του σημασία,   προκαλεί ορισμένα κομβικά ερωτήματα σε  </w:t>
      </w:r>
      <w:proofErr w:type="spellStart"/>
      <w:r w:rsidRPr="00957B8F">
        <w:rPr>
          <w:rFonts w:ascii="Book Antiqua" w:hAnsi="Book Antiqua"/>
          <w:lang w:val="el-GR"/>
        </w:rPr>
        <w:t>ό,τι</w:t>
      </w:r>
      <w:proofErr w:type="spellEnd"/>
      <w:r w:rsidRPr="00957B8F">
        <w:rPr>
          <w:rFonts w:ascii="Book Antiqua" w:hAnsi="Book Antiqua"/>
          <w:lang w:val="el-GR"/>
        </w:rPr>
        <w:t xml:space="preserve">  αφορά  τη φύση του και την προοπτική του.  Στο  πλαίσιο του μαθήματος «Ευρωπαϊκή Ενοποίηση και Παγκοσμιοποίηση »  θα  μελετήσουμε  τις  ευρωπαϊκές πρωτοβουλίες που στοχεύουν σε μια  ασφαλή Ευρώπη  σε έναν καλύτερο κόσμο. Θα εξετάσουμε επίσης  τη Μεταρρυθμιστική Συνθήκη της </w:t>
      </w:r>
      <w:proofErr w:type="spellStart"/>
      <w:r w:rsidRPr="00957B8F">
        <w:rPr>
          <w:rFonts w:ascii="Book Antiqua" w:hAnsi="Book Antiqua"/>
          <w:lang w:val="el-GR"/>
        </w:rPr>
        <w:t>Λισσαβώνας</w:t>
      </w:r>
      <w:proofErr w:type="spellEnd"/>
      <w:r w:rsidRPr="00957B8F">
        <w:rPr>
          <w:rFonts w:ascii="Book Antiqua" w:hAnsi="Book Antiqua"/>
          <w:lang w:val="el-GR"/>
        </w:rPr>
        <w:t>, η οποία καταρτίστηκε  για τη βελτίωση της λειτουργίας της ΕΕ και την ενίσχυση  της θέσης της  στη διεθνή σκηνή. Η ΕΕ διαθέτει  πλέον  περισσότερα εφόδια προκειμένου να ανταποκριθεί στις προ</w:t>
      </w:r>
      <w:r>
        <w:rPr>
          <w:rFonts w:ascii="Book Antiqua" w:hAnsi="Book Antiqua"/>
          <w:lang w:val="el-GR"/>
        </w:rPr>
        <w:t>σδοκίες για την επίλυση  ζητημάτων  που αφορούν τους</w:t>
      </w:r>
      <w:r w:rsidRPr="00957B8F">
        <w:rPr>
          <w:rFonts w:ascii="Book Antiqua" w:hAnsi="Book Antiqua"/>
          <w:lang w:val="el-GR"/>
        </w:rPr>
        <w:t xml:space="preserve"> τομείς της ενέργειας, της κλιματικής αλλαγής και της μετανάστευσης.</w:t>
      </w:r>
      <w:r w:rsidR="002426AD" w:rsidRPr="002426AD">
        <w:rPr>
          <w:lang w:val="el-GR"/>
        </w:rPr>
        <w:t xml:space="preserve"> </w:t>
      </w:r>
    </w:p>
    <w:p w:rsidR="002426AD" w:rsidRPr="002426AD" w:rsidRDefault="002426AD" w:rsidP="007724EF">
      <w:pPr>
        <w:ind w:firstLine="720"/>
        <w:rPr>
          <w:rFonts w:ascii="Book Antiqua" w:hAnsi="Book Antiqua"/>
          <w:lang w:val="el-GR"/>
        </w:rPr>
      </w:pPr>
      <w:r w:rsidRPr="002426AD">
        <w:rPr>
          <w:rFonts w:ascii="Book Antiqua" w:hAnsi="Book Antiqua"/>
          <w:lang w:val="el-GR"/>
        </w:rPr>
        <w:t>ΒΑΣΙΚΕΣ ΘΕΜΑΤΙΚΕΣ ΕΝΟΤΗΤΕΣ</w:t>
      </w:r>
      <w:r>
        <w:rPr>
          <w:rFonts w:ascii="Book Antiqua" w:hAnsi="Book Antiqua"/>
          <w:lang w:val="el-GR"/>
        </w:rPr>
        <w:t xml:space="preserve"> ΜΑΘΗΜΑΤΟΣ</w:t>
      </w:r>
    </w:p>
    <w:p w:rsidR="002426AD" w:rsidRPr="002426AD" w:rsidRDefault="002426AD" w:rsidP="007724EF">
      <w:pPr>
        <w:ind w:firstLine="720"/>
        <w:rPr>
          <w:rFonts w:ascii="Book Antiqua" w:hAnsi="Book Antiqua"/>
          <w:lang w:val="el-GR"/>
        </w:rPr>
      </w:pPr>
      <w:r w:rsidRPr="002426AD">
        <w:rPr>
          <w:rFonts w:ascii="Book Antiqua" w:hAnsi="Book Antiqua"/>
          <w:lang w:val="el-GR"/>
        </w:rPr>
        <w:t>1.Από το Έθνος-Κράτος στην παγκοσμιοποίηση</w:t>
      </w:r>
    </w:p>
    <w:p w:rsidR="002426AD" w:rsidRPr="002426AD" w:rsidRDefault="002426AD" w:rsidP="007724EF">
      <w:pPr>
        <w:ind w:firstLine="720"/>
        <w:rPr>
          <w:rFonts w:ascii="Book Antiqua" w:hAnsi="Book Antiqua"/>
          <w:lang w:val="el-GR"/>
        </w:rPr>
      </w:pPr>
      <w:r w:rsidRPr="002426AD">
        <w:rPr>
          <w:rFonts w:ascii="Book Antiqua" w:hAnsi="Book Antiqua"/>
          <w:lang w:val="el-GR"/>
        </w:rPr>
        <w:t>2.Από το «Εθνικό» στο «Ευρωπαϊκό»</w:t>
      </w:r>
    </w:p>
    <w:p w:rsidR="002426AD" w:rsidRPr="002426AD" w:rsidRDefault="002426AD" w:rsidP="007724EF">
      <w:pPr>
        <w:ind w:firstLine="720"/>
        <w:rPr>
          <w:rFonts w:ascii="Book Antiqua" w:hAnsi="Book Antiqua"/>
          <w:lang w:val="el-GR"/>
        </w:rPr>
      </w:pPr>
      <w:r w:rsidRPr="002426AD">
        <w:rPr>
          <w:rFonts w:ascii="Book Antiqua" w:hAnsi="Book Antiqua"/>
          <w:lang w:val="el-GR"/>
        </w:rPr>
        <w:t>3. Από το «Ευρωπαϊκό» στο «Παγκόσμιο»</w:t>
      </w:r>
    </w:p>
    <w:p w:rsidR="002426AD" w:rsidRPr="002426AD" w:rsidRDefault="002426AD" w:rsidP="007724EF">
      <w:pPr>
        <w:ind w:firstLine="720"/>
        <w:rPr>
          <w:rFonts w:ascii="Book Antiqua" w:hAnsi="Book Antiqua"/>
          <w:lang w:val="el-GR"/>
        </w:rPr>
      </w:pPr>
      <w:r w:rsidRPr="002426AD">
        <w:rPr>
          <w:rFonts w:ascii="Book Antiqua" w:hAnsi="Book Antiqua"/>
          <w:lang w:val="el-GR"/>
        </w:rPr>
        <w:t>4. Η Ευρωπαϊκή Ένωση και η πολυμερής διαχείριση της παγκοσμιοποίησης</w:t>
      </w:r>
    </w:p>
    <w:p w:rsidR="00957B8F" w:rsidRPr="00957B8F" w:rsidRDefault="002426AD" w:rsidP="007724EF">
      <w:pPr>
        <w:ind w:firstLine="720"/>
        <w:rPr>
          <w:rFonts w:ascii="Book Antiqua" w:hAnsi="Book Antiqua"/>
          <w:lang w:val="el-GR"/>
        </w:rPr>
      </w:pPr>
      <w:r w:rsidRPr="002426AD">
        <w:rPr>
          <w:rFonts w:ascii="Book Antiqua" w:hAnsi="Book Antiqua"/>
          <w:lang w:val="el-GR"/>
        </w:rPr>
        <w:t>5. Η εξωτερική δράση της Ένωσης</w:t>
      </w:r>
    </w:p>
    <w:p w:rsidR="00F95CF2" w:rsidRPr="00F95CF2" w:rsidRDefault="00F95CF2" w:rsidP="00F95CF2">
      <w:pPr>
        <w:rPr>
          <w:rFonts w:ascii="Book Antiqua" w:hAnsi="Book Antiqua"/>
          <w:b/>
          <w:lang w:val="el-GR"/>
        </w:rPr>
      </w:pPr>
    </w:p>
    <w:p w:rsidR="00F95CF2" w:rsidRDefault="00F95CF2" w:rsidP="00F95CF2">
      <w:pPr>
        <w:numPr>
          <w:ilvl w:val="0"/>
          <w:numId w:val="1"/>
        </w:numPr>
        <w:rPr>
          <w:rFonts w:ascii="Book Antiqua" w:hAnsi="Book Antiqua"/>
          <w:b/>
          <w:lang w:val="el-GR"/>
        </w:rPr>
      </w:pPr>
      <w:r>
        <w:rPr>
          <w:rFonts w:ascii="Book Antiqua" w:hAnsi="Book Antiqua"/>
          <w:b/>
          <w:lang w:val="el-GR"/>
        </w:rPr>
        <w:t>Επιδιωκόμενα μαθησιακά αποτελέσματα</w:t>
      </w:r>
      <w:r w:rsidRPr="001F2A58">
        <w:rPr>
          <w:rFonts w:ascii="Book Antiqua" w:hAnsi="Book Antiqua"/>
          <w:b/>
          <w:lang w:val="el-GR"/>
        </w:rPr>
        <w:t>:</w:t>
      </w:r>
    </w:p>
    <w:p w:rsidR="00F95CF2" w:rsidRDefault="00F95CF2" w:rsidP="00F95CF2">
      <w:pPr>
        <w:rPr>
          <w:rFonts w:ascii="Book Antiqua" w:hAnsi="Book Antiqua"/>
          <w:b/>
          <w:lang w:val="el-GR"/>
        </w:rPr>
      </w:pPr>
    </w:p>
    <w:p w:rsidR="00F95CF2" w:rsidRPr="00957B8F" w:rsidRDefault="00957B8F" w:rsidP="00F95CF2">
      <w:pPr>
        <w:ind w:left="720"/>
        <w:rPr>
          <w:rFonts w:ascii="Book Antiqua" w:hAnsi="Book Antiqua"/>
          <w:lang w:val="el-GR"/>
        </w:rPr>
      </w:pPr>
      <w:r w:rsidRPr="00957B8F">
        <w:rPr>
          <w:rFonts w:ascii="Book Antiqua" w:hAnsi="Book Antiqua"/>
          <w:lang w:val="el-GR"/>
        </w:rPr>
        <w:t xml:space="preserve">Ποιος θα είναι ο ρόλος της Ευρωπαϊκής Ένωσης σ’ έναν  </w:t>
      </w:r>
      <w:proofErr w:type="spellStart"/>
      <w:r w:rsidRPr="00957B8F">
        <w:rPr>
          <w:rFonts w:ascii="Book Antiqua" w:hAnsi="Book Antiqua"/>
          <w:lang w:val="el-GR"/>
        </w:rPr>
        <w:t>πολυπολικό</w:t>
      </w:r>
      <w:proofErr w:type="spellEnd"/>
      <w:r w:rsidRPr="00957B8F">
        <w:rPr>
          <w:rFonts w:ascii="Book Antiqua" w:hAnsi="Book Antiqua"/>
          <w:lang w:val="el-GR"/>
        </w:rPr>
        <w:t xml:space="preserve"> και περίπλοκο κόσμο; Θα μπορέσει η ΕΕ να μιλήσει με μια φωνή στο πλαίσιο της διεθνούς κοινότητας ή θα εξελιχθεί  σ’ έναν οικονομικό γίγαντα που παραμένει κομπάρσος στο διεθνές θέατρο (</w:t>
      </w:r>
      <w:r w:rsidRPr="00957B8F">
        <w:rPr>
          <w:rFonts w:ascii="Book Antiqua" w:hAnsi="Book Antiqua"/>
        </w:rPr>
        <w:t>The</w:t>
      </w:r>
      <w:r w:rsidRPr="00957B8F">
        <w:rPr>
          <w:rFonts w:ascii="Book Antiqua" w:hAnsi="Book Antiqua"/>
          <w:lang w:val="el-GR"/>
        </w:rPr>
        <w:t xml:space="preserve"> </w:t>
      </w:r>
      <w:r w:rsidRPr="00957B8F">
        <w:rPr>
          <w:rFonts w:ascii="Book Antiqua" w:hAnsi="Book Antiqua"/>
        </w:rPr>
        <w:t>Globe</w:t>
      </w:r>
      <w:r w:rsidRPr="00957B8F">
        <w:rPr>
          <w:rFonts w:ascii="Book Antiqua" w:hAnsi="Book Antiqua"/>
          <w:lang w:val="el-GR"/>
        </w:rPr>
        <w:t xml:space="preserve">);  </w:t>
      </w:r>
      <w:r>
        <w:rPr>
          <w:rFonts w:ascii="Book Antiqua" w:hAnsi="Book Antiqua"/>
        </w:rPr>
        <w:t>O</w:t>
      </w:r>
      <w:r w:rsidRPr="00957B8F">
        <w:rPr>
          <w:rFonts w:ascii="Book Antiqua" w:hAnsi="Book Antiqua"/>
          <w:lang w:val="el-GR"/>
        </w:rPr>
        <w:t xml:space="preserve"> </w:t>
      </w:r>
      <w:r>
        <w:rPr>
          <w:rFonts w:ascii="Book Antiqua" w:hAnsi="Book Antiqua"/>
          <w:lang w:val="el-GR"/>
        </w:rPr>
        <w:t>φοιτητής/η φοιτήτρια που θα παρακολουθήσει  το μάθημα «Ευρωπαϊκή ενοποίηση και παγκοσμιοποίηση»</w:t>
      </w:r>
      <w:r w:rsidR="00F50878">
        <w:rPr>
          <w:rFonts w:ascii="Book Antiqua" w:hAnsi="Book Antiqua"/>
          <w:lang w:val="el-GR"/>
        </w:rPr>
        <w:t xml:space="preserve">  θα προσεγγί</w:t>
      </w:r>
      <w:r>
        <w:rPr>
          <w:rFonts w:ascii="Book Antiqua" w:hAnsi="Book Antiqua"/>
          <w:lang w:val="el-GR"/>
        </w:rPr>
        <w:t>σει  το ρόλο των νέων πρωταγωνιστών</w:t>
      </w:r>
      <w:r w:rsidR="00F50878">
        <w:rPr>
          <w:rFonts w:ascii="Book Antiqua" w:hAnsi="Book Antiqua"/>
          <w:lang w:val="el-GR"/>
        </w:rPr>
        <w:t xml:space="preserve"> όπως είναι οι αναδυόμενες δυνάμεις και  τις σχέσεις τους με την ΕΕ και τις ΗΠΑ. </w:t>
      </w:r>
    </w:p>
    <w:p w:rsidR="00F95CF2" w:rsidRPr="00957B8F" w:rsidRDefault="00F95CF2" w:rsidP="00F95CF2">
      <w:pPr>
        <w:rPr>
          <w:rFonts w:ascii="Book Antiqua" w:hAnsi="Book Antiqua"/>
          <w:lang w:val="el-GR"/>
        </w:rPr>
      </w:pPr>
    </w:p>
    <w:p w:rsidR="00F95CF2" w:rsidRDefault="00F95CF2" w:rsidP="00F95CF2">
      <w:pPr>
        <w:rPr>
          <w:rFonts w:ascii="Book Antiqua" w:hAnsi="Book Antiqua"/>
          <w:b/>
          <w:lang w:val="el-GR"/>
        </w:rPr>
      </w:pPr>
    </w:p>
    <w:p w:rsidR="00F50878" w:rsidRDefault="00F50878" w:rsidP="00F95CF2">
      <w:pPr>
        <w:rPr>
          <w:rFonts w:ascii="Book Antiqua" w:hAnsi="Book Antiqua"/>
          <w:b/>
          <w:lang w:val="el-GR"/>
        </w:rPr>
      </w:pPr>
    </w:p>
    <w:p w:rsidR="00F50878" w:rsidRDefault="00F50878" w:rsidP="00F95CF2">
      <w:pPr>
        <w:rPr>
          <w:rFonts w:ascii="Book Antiqua" w:hAnsi="Book Antiqua"/>
          <w:b/>
          <w:lang w:val="el-GR"/>
        </w:rPr>
      </w:pPr>
    </w:p>
    <w:p w:rsidR="00F50878" w:rsidRDefault="00F50878" w:rsidP="00F95CF2">
      <w:pPr>
        <w:rPr>
          <w:rFonts w:ascii="Book Antiqua" w:hAnsi="Book Antiqua"/>
          <w:b/>
          <w:lang w:val="el-GR"/>
        </w:rPr>
      </w:pPr>
    </w:p>
    <w:p w:rsidR="001F2A58" w:rsidRPr="00F95CF2" w:rsidRDefault="00F95CF2" w:rsidP="00F95CF2">
      <w:pPr>
        <w:pStyle w:val="a5"/>
        <w:numPr>
          <w:ilvl w:val="0"/>
          <w:numId w:val="4"/>
        </w:numPr>
        <w:rPr>
          <w:rFonts w:ascii="Book Antiqua" w:hAnsi="Book Antiqua"/>
          <w:b/>
          <w:lang w:val="el-GR"/>
        </w:rPr>
      </w:pPr>
      <w:r>
        <w:rPr>
          <w:rFonts w:ascii="Book Antiqua" w:hAnsi="Book Antiqua"/>
          <w:b/>
          <w:lang w:val="el-GR"/>
        </w:rPr>
        <w:t>Συνιστώμενη β</w:t>
      </w:r>
      <w:r w:rsidR="004414BA" w:rsidRPr="00F95CF2">
        <w:rPr>
          <w:rFonts w:ascii="Book Antiqua" w:hAnsi="Book Antiqua"/>
          <w:b/>
          <w:lang w:val="el-GR"/>
        </w:rPr>
        <w:t>ιβλιογραφία προς μελέτη</w:t>
      </w:r>
      <w:r w:rsidR="001F2A58" w:rsidRPr="00F95CF2">
        <w:rPr>
          <w:rFonts w:ascii="Book Antiqua" w:hAnsi="Book Antiqua"/>
          <w:b/>
          <w:lang w:val="el-GR"/>
        </w:rPr>
        <w:t>:</w:t>
      </w:r>
    </w:p>
    <w:p w:rsidR="001F2A58" w:rsidRPr="001F2A58" w:rsidRDefault="001F2A58" w:rsidP="001F2A58">
      <w:pPr>
        <w:ind w:left="360"/>
        <w:rPr>
          <w:rFonts w:ascii="Book Antiqua" w:hAnsi="Book Antiqua"/>
          <w:b/>
          <w:lang w:val="el-GR"/>
        </w:rPr>
      </w:pPr>
    </w:p>
    <w:p w:rsidR="00F95CF2" w:rsidRDefault="00F95CF2" w:rsidP="00F95CF2">
      <w:pPr>
        <w:ind w:left="360"/>
        <w:rPr>
          <w:rFonts w:ascii="Book Antiqua" w:hAnsi="Book Antiqua"/>
          <w:b/>
          <w:lang w:val="el-GR"/>
        </w:rPr>
      </w:pPr>
      <w:r>
        <w:rPr>
          <w:rFonts w:ascii="Book Antiqua" w:hAnsi="Book Antiqua"/>
          <w:b/>
          <w:lang w:val="el-GR"/>
        </w:rPr>
        <w:t xml:space="preserve">     α</w:t>
      </w:r>
      <w:r w:rsidR="001F2A58" w:rsidRPr="001F2A58">
        <w:rPr>
          <w:rFonts w:ascii="Book Antiqua" w:hAnsi="Book Antiqua"/>
          <w:b/>
          <w:lang w:val="el-GR"/>
        </w:rPr>
        <w:t>) Εγχειρίδια του μαθήματος</w:t>
      </w:r>
      <w:r w:rsidR="001738F7">
        <w:rPr>
          <w:rFonts w:ascii="Book Antiqua" w:hAnsi="Book Antiqua"/>
          <w:b/>
          <w:lang w:val="el-GR"/>
        </w:rPr>
        <w:t xml:space="preserve"> </w:t>
      </w:r>
      <w:r w:rsidR="001F2A58">
        <w:rPr>
          <w:rFonts w:ascii="Book Antiqua" w:hAnsi="Book Antiqua"/>
          <w:b/>
          <w:lang w:val="el-GR"/>
        </w:rPr>
        <w:t>:</w:t>
      </w:r>
    </w:p>
    <w:p w:rsidR="008748F3" w:rsidRDefault="008748F3" w:rsidP="00F95CF2">
      <w:pPr>
        <w:ind w:left="360"/>
        <w:rPr>
          <w:rFonts w:ascii="Book Antiqua" w:hAnsi="Book Antiqua"/>
          <w:b/>
          <w:lang w:val="el-GR"/>
        </w:rPr>
      </w:pPr>
    </w:p>
    <w:p w:rsidR="00701A09" w:rsidRPr="00701A09" w:rsidRDefault="00C6665B" w:rsidP="007724EF">
      <w:pPr>
        <w:ind w:left="720"/>
        <w:rPr>
          <w:rFonts w:ascii="Book Antiqua" w:hAnsi="Book Antiqua"/>
          <w:lang w:val="el-GR"/>
        </w:rPr>
      </w:pPr>
      <w:r>
        <w:rPr>
          <w:rFonts w:ascii="Book Antiqua" w:hAnsi="Book Antiqua"/>
          <w:lang w:val="el-GR"/>
        </w:rPr>
        <w:t>-</w:t>
      </w:r>
      <w:r w:rsidR="00701A09" w:rsidRPr="00701A09">
        <w:rPr>
          <w:rFonts w:ascii="Book Antiqua" w:hAnsi="Book Antiqua"/>
          <w:lang w:val="el-GR"/>
        </w:rPr>
        <w:t xml:space="preserve">Σωτήρης </w:t>
      </w:r>
      <w:proofErr w:type="spellStart"/>
      <w:r w:rsidR="00701A09" w:rsidRPr="00701A09">
        <w:rPr>
          <w:rFonts w:ascii="Book Antiqua" w:hAnsi="Book Antiqua"/>
          <w:lang w:val="el-GR"/>
        </w:rPr>
        <w:t>Ντάλης</w:t>
      </w:r>
      <w:proofErr w:type="spellEnd"/>
      <w:r w:rsidR="00701A09" w:rsidRPr="00701A09">
        <w:rPr>
          <w:rFonts w:ascii="Book Antiqua" w:hAnsi="Book Antiqua"/>
          <w:lang w:val="el-GR"/>
        </w:rPr>
        <w:t>.,  Η Ευρωπαϊκή Ένωση και η πολυμερής διαχείριση  της παγκοσμιοπο</w:t>
      </w:r>
      <w:r w:rsidR="0028671D">
        <w:rPr>
          <w:rFonts w:ascii="Book Antiqua" w:hAnsi="Book Antiqua"/>
          <w:lang w:val="el-GR"/>
        </w:rPr>
        <w:t xml:space="preserve">ίησης,    Εκδόσεις  </w:t>
      </w:r>
      <w:proofErr w:type="spellStart"/>
      <w:r w:rsidR="0028671D">
        <w:rPr>
          <w:rFonts w:ascii="Book Antiqua" w:hAnsi="Book Antiqua"/>
          <w:lang w:val="el-GR"/>
        </w:rPr>
        <w:t>Παπαζήση</w:t>
      </w:r>
      <w:proofErr w:type="spellEnd"/>
      <w:r w:rsidR="0028671D" w:rsidRPr="0028671D">
        <w:rPr>
          <w:rFonts w:ascii="Book Antiqua" w:hAnsi="Book Antiqua"/>
          <w:lang w:val="el-GR"/>
        </w:rPr>
        <w:t>, 2014</w:t>
      </w:r>
      <w:r w:rsidR="00701A09">
        <w:rPr>
          <w:rFonts w:ascii="Book Antiqua" w:hAnsi="Book Antiqua"/>
          <w:lang w:val="el-GR"/>
        </w:rPr>
        <w:t xml:space="preserve">  </w:t>
      </w:r>
    </w:p>
    <w:p w:rsidR="00701A09" w:rsidRDefault="00701A09" w:rsidP="00701A09">
      <w:pPr>
        <w:ind w:left="360"/>
        <w:rPr>
          <w:rFonts w:ascii="Book Antiqua" w:hAnsi="Book Antiqua"/>
          <w:lang w:val="el-GR"/>
        </w:rPr>
      </w:pPr>
    </w:p>
    <w:p w:rsidR="00C6665B" w:rsidRPr="00701A09" w:rsidRDefault="00C6665B" w:rsidP="00701A09">
      <w:pPr>
        <w:ind w:left="360"/>
        <w:rPr>
          <w:rFonts w:ascii="Book Antiqua" w:hAnsi="Book Antiqua"/>
          <w:lang w:val="el-GR"/>
        </w:rPr>
      </w:pPr>
      <w:r>
        <w:rPr>
          <w:rFonts w:ascii="Book Antiqua" w:hAnsi="Book Antiqua"/>
          <w:lang w:val="el-GR"/>
        </w:rPr>
        <w:t xml:space="preserve">      -</w:t>
      </w:r>
      <w:proofErr w:type="spellStart"/>
      <w:r>
        <w:rPr>
          <w:rFonts w:ascii="Book Antiqua" w:hAnsi="Book Antiqua"/>
          <w:lang w:val="el-GR"/>
        </w:rPr>
        <w:t>Γ.Κόκκινος</w:t>
      </w:r>
      <w:proofErr w:type="spellEnd"/>
      <w:r>
        <w:rPr>
          <w:rFonts w:ascii="Book Antiqua" w:hAnsi="Book Antiqua"/>
          <w:lang w:val="el-GR"/>
        </w:rPr>
        <w:t xml:space="preserve">, </w:t>
      </w:r>
      <w:proofErr w:type="spellStart"/>
      <w:r>
        <w:rPr>
          <w:rFonts w:ascii="Book Antiqua" w:hAnsi="Book Antiqua"/>
          <w:lang w:val="el-GR"/>
        </w:rPr>
        <w:t>Ε.Λεμονίδου</w:t>
      </w:r>
      <w:proofErr w:type="spellEnd"/>
      <w:r>
        <w:rPr>
          <w:rFonts w:ascii="Book Antiqua" w:hAnsi="Book Antiqua"/>
          <w:lang w:val="el-GR"/>
        </w:rPr>
        <w:t xml:space="preserve">, </w:t>
      </w:r>
      <w:proofErr w:type="spellStart"/>
      <w:r>
        <w:rPr>
          <w:rFonts w:ascii="Book Antiqua" w:hAnsi="Book Antiqua"/>
          <w:lang w:val="el-GR"/>
        </w:rPr>
        <w:t>Π.Κιμουρτζής</w:t>
      </w:r>
      <w:proofErr w:type="spellEnd"/>
      <w:r>
        <w:rPr>
          <w:rFonts w:ascii="Book Antiqua" w:hAnsi="Book Antiqua"/>
          <w:lang w:val="el-GR"/>
        </w:rPr>
        <w:t xml:space="preserve">, </w:t>
      </w:r>
      <w:proofErr w:type="spellStart"/>
      <w:r>
        <w:rPr>
          <w:rFonts w:ascii="Book Antiqua" w:hAnsi="Book Antiqua"/>
          <w:lang w:val="el-GR"/>
        </w:rPr>
        <w:t>Σ.Ντάλης</w:t>
      </w:r>
      <w:proofErr w:type="spellEnd"/>
      <w:r>
        <w:rPr>
          <w:rFonts w:ascii="Book Antiqua" w:hAnsi="Book Antiqua"/>
          <w:lang w:val="el-GR"/>
        </w:rPr>
        <w:t xml:space="preserve">., Ιστορικά τραύματα και Ευρωπαϊκή ιδέα. Από τη φρίκη των πολέμων και των ολοκληρωτισμών στο όραμα της ενοποίησης, Εκδόσεις </w:t>
      </w:r>
      <w:proofErr w:type="spellStart"/>
      <w:r>
        <w:rPr>
          <w:rFonts w:ascii="Book Antiqua" w:hAnsi="Book Antiqua"/>
          <w:lang w:val="el-GR"/>
        </w:rPr>
        <w:t>Παπαζήση</w:t>
      </w:r>
      <w:proofErr w:type="spellEnd"/>
      <w:r>
        <w:rPr>
          <w:rFonts w:ascii="Book Antiqua" w:hAnsi="Book Antiqua"/>
          <w:lang w:val="el-GR"/>
        </w:rPr>
        <w:t xml:space="preserve"> 2016. </w:t>
      </w:r>
    </w:p>
    <w:p w:rsidR="00701A09" w:rsidRPr="00365FCF" w:rsidRDefault="00701A09" w:rsidP="00701A09">
      <w:pPr>
        <w:rPr>
          <w:rFonts w:ascii="Book Antiqua" w:hAnsi="Book Antiqua"/>
          <w:lang w:val="el-GR"/>
        </w:rPr>
      </w:pPr>
      <w:r>
        <w:rPr>
          <w:rFonts w:ascii="Book Antiqua" w:hAnsi="Book Antiqua"/>
          <w:lang w:val="el-GR"/>
        </w:rPr>
        <w:t xml:space="preserve">         </w:t>
      </w:r>
      <w:r w:rsidR="007724EF">
        <w:rPr>
          <w:rFonts w:ascii="Book Antiqua" w:hAnsi="Book Antiqua"/>
          <w:lang w:val="el-GR"/>
        </w:rPr>
        <w:tab/>
      </w:r>
      <w:r w:rsidR="00C6665B">
        <w:rPr>
          <w:rFonts w:ascii="Book Antiqua" w:hAnsi="Book Antiqua"/>
          <w:lang w:val="el-GR"/>
        </w:rPr>
        <w:t>-</w:t>
      </w:r>
      <w:r w:rsidRPr="00701A09">
        <w:rPr>
          <w:rFonts w:ascii="Book Antiqua" w:hAnsi="Book Antiqua"/>
          <w:lang w:val="el-GR"/>
        </w:rPr>
        <w:t xml:space="preserve">Δ.Κ. Ξενάκης, Μ.Ι. </w:t>
      </w:r>
      <w:proofErr w:type="spellStart"/>
      <w:r w:rsidRPr="00701A09">
        <w:rPr>
          <w:rFonts w:ascii="Book Antiqua" w:hAnsi="Book Antiqua"/>
          <w:lang w:val="el-GR"/>
        </w:rPr>
        <w:t>Τσινισιζέλης</w:t>
      </w:r>
      <w:proofErr w:type="spellEnd"/>
      <w:r w:rsidRPr="00701A09">
        <w:rPr>
          <w:rFonts w:ascii="Book Antiqua" w:hAnsi="Book Antiqua"/>
          <w:lang w:val="el-GR"/>
        </w:rPr>
        <w:t xml:space="preserve"> (Ε</w:t>
      </w:r>
      <w:r>
        <w:rPr>
          <w:rFonts w:ascii="Book Antiqua" w:hAnsi="Book Antiqua"/>
          <w:lang w:val="el-GR"/>
        </w:rPr>
        <w:t>πιμέλεια)., Παγκόσμια Ευρώπη?</w:t>
      </w:r>
      <w:r w:rsidRPr="00701A09">
        <w:rPr>
          <w:rFonts w:ascii="Book Antiqua" w:hAnsi="Book Antiqua"/>
          <w:lang w:val="el-GR"/>
        </w:rPr>
        <w:t xml:space="preserve"> Εκδόσεις  Ι.Σιδέρης</w:t>
      </w:r>
      <w:r w:rsidR="0028671D" w:rsidRPr="00365FCF">
        <w:rPr>
          <w:rFonts w:ascii="Book Antiqua" w:hAnsi="Book Antiqua"/>
          <w:lang w:val="el-GR"/>
        </w:rPr>
        <w:t>,2006.</w:t>
      </w:r>
    </w:p>
    <w:p w:rsidR="00701A09" w:rsidRPr="00701A09" w:rsidRDefault="00701A09" w:rsidP="00701A09">
      <w:pPr>
        <w:ind w:left="360"/>
        <w:rPr>
          <w:rFonts w:ascii="Book Antiqua" w:hAnsi="Book Antiqua"/>
          <w:lang w:val="el-GR"/>
        </w:rPr>
      </w:pPr>
      <w:r w:rsidRPr="00701A09">
        <w:rPr>
          <w:rFonts w:ascii="Book Antiqua" w:hAnsi="Book Antiqua"/>
          <w:lang w:val="el-GR"/>
        </w:rPr>
        <w:tab/>
      </w:r>
    </w:p>
    <w:p w:rsidR="00701A09" w:rsidRPr="00701A09" w:rsidRDefault="00701A09" w:rsidP="00701A09">
      <w:pPr>
        <w:ind w:left="360"/>
        <w:rPr>
          <w:rFonts w:ascii="Book Antiqua" w:hAnsi="Book Antiqua"/>
          <w:lang w:val="el-GR"/>
        </w:rPr>
      </w:pPr>
      <w:r w:rsidRPr="00701A09">
        <w:rPr>
          <w:rFonts w:ascii="Book Antiqua" w:hAnsi="Book Antiqua"/>
          <w:lang w:val="el-GR"/>
        </w:rPr>
        <w:tab/>
      </w:r>
    </w:p>
    <w:p w:rsidR="00F95CF2" w:rsidRPr="007724EF" w:rsidRDefault="00701A09" w:rsidP="007724EF">
      <w:pPr>
        <w:ind w:left="360"/>
        <w:rPr>
          <w:rFonts w:ascii="Book Antiqua" w:hAnsi="Book Antiqua"/>
          <w:lang w:val="el-GR"/>
        </w:rPr>
      </w:pPr>
      <w:r w:rsidRPr="00701A09">
        <w:rPr>
          <w:rFonts w:ascii="Book Antiqua" w:hAnsi="Book Antiqua"/>
          <w:lang w:val="el-GR"/>
        </w:rPr>
        <w:tab/>
        <w:t xml:space="preserve">               </w:t>
      </w:r>
    </w:p>
    <w:p w:rsidR="00F95CF2" w:rsidRDefault="00F95CF2" w:rsidP="00F95CF2">
      <w:pPr>
        <w:ind w:left="360"/>
        <w:rPr>
          <w:rFonts w:ascii="Book Antiqua" w:hAnsi="Book Antiqua"/>
          <w:b/>
          <w:lang w:val="el-GR"/>
        </w:rPr>
      </w:pPr>
      <w:r>
        <w:rPr>
          <w:rFonts w:ascii="Book Antiqua" w:hAnsi="Book Antiqua"/>
          <w:b/>
          <w:lang w:val="el-GR"/>
        </w:rPr>
        <w:t xml:space="preserve">     β) Συμπληρωματική β</w:t>
      </w:r>
      <w:r w:rsidR="001F2A58" w:rsidRPr="001F2A58">
        <w:rPr>
          <w:rFonts w:ascii="Book Antiqua" w:hAnsi="Book Antiqua"/>
          <w:b/>
          <w:lang w:val="el-GR"/>
        </w:rPr>
        <w:t>ιβλιογραφία</w:t>
      </w:r>
      <w:r w:rsidR="001738F7">
        <w:rPr>
          <w:rFonts w:ascii="Book Antiqua" w:hAnsi="Book Antiqua"/>
          <w:b/>
          <w:lang w:val="el-GR"/>
        </w:rPr>
        <w:t xml:space="preserve"> </w:t>
      </w:r>
      <w:r w:rsidR="001F2A58" w:rsidRPr="001F2A58">
        <w:rPr>
          <w:rFonts w:ascii="Book Antiqua" w:hAnsi="Book Antiqua"/>
          <w:b/>
          <w:lang w:val="el-GR"/>
        </w:rPr>
        <w:t>:</w:t>
      </w:r>
    </w:p>
    <w:p w:rsidR="00F95CF2" w:rsidRDefault="00F95CF2" w:rsidP="00F95CF2">
      <w:pPr>
        <w:ind w:left="360"/>
        <w:rPr>
          <w:rFonts w:ascii="Book Antiqua" w:hAnsi="Book Antiqua"/>
          <w:b/>
          <w:lang w:val="el-GR"/>
        </w:rPr>
      </w:pPr>
    </w:p>
    <w:p w:rsidR="00C6665B" w:rsidRPr="00701A09" w:rsidRDefault="00C6665B" w:rsidP="00C6665B">
      <w:pPr>
        <w:ind w:left="720"/>
        <w:rPr>
          <w:rFonts w:ascii="Book Antiqua" w:hAnsi="Book Antiqua"/>
          <w:lang w:val="el-GR"/>
        </w:rPr>
      </w:pPr>
      <w:r>
        <w:rPr>
          <w:rFonts w:ascii="Book Antiqua" w:hAnsi="Book Antiqua"/>
          <w:lang w:val="el-GR"/>
        </w:rPr>
        <w:t>-</w:t>
      </w:r>
      <w:r w:rsidRPr="00701A09">
        <w:rPr>
          <w:rFonts w:ascii="Book Antiqua" w:hAnsi="Book Antiqua"/>
          <w:lang w:val="el-GR"/>
        </w:rPr>
        <w:t xml:space="preserve">Αλέξανδρος </w:t>
      </w:r>
      <w:proofErr w:type="spellStart"/>
      <w:r w:rsidRPr="00701A09">
        <w:rPr>
          <w:rFonts w:ascii="Book Antiqua" w:hAnsi="Book Antiqua"/>
          <w:lang w:val="el-GR"/>
        </w:rPr>
        <w:t>Γιαννής</w:t>
      </w:r>
      <w:proofErr w:type="spellEnd"/>
      <w:r w:rsidRPr="00701A09">
        <w:rPr>
          <w:rFonts w:ascii="Book Antiqua" w:hAnsi="Book Antiqua"/>
          <w:lang w:val="el-GR"/>
        </w:rPr>
        <w:t>.,  Από το "Εγώ" στο "Εμείς". Εξωτερική πολιτική στην εποχή της Ευρωπαϊκής  Ένωσης και της παγκοσμιο</w:t>
      </w:r>
      <w:r>
        <w:rPr>
          <w:rFonts w:ascii="Book Antiqua" w:hAnsi="Book Antiqua"/>
          <w:lang w:val="el-GR"/>
        </w:rPr>
        <w:t xml:space="preserve">ποίησης,  ,  Εκδόσεις  </w:t>
      </w:r>
      <w:proofErr w:type="spellStart"/>
      <w:r>
        <w:rPr>
          <w:rFonts w:ascii="Book Antiqua" w:hAnsi="Book Antiqua"/>
          <w:lang w:val="el-GR"/>
        </w:rPr>
        <w:t>Παπαζήση</w:t>
      </w:r>
      <w:proofErr w:type="spellEnd"/>
      <w:r w:rsidRPr="0028671D">
        <w:rPr>
          <w:rFonts w:ascii="Book Antiqua" w:hAnsi="Book Antiqua"/>
          <w:lang w:val="el-GR"/>
        </w:rPr>
        <w:t>, 2009.</w:t>
      </w:r>
      <w:r w:rsidRPr="00701A09">
        <w:rPr>
          <w:rFonts w:ascii="Book Antiqua" w:hAnsi="Book Antiqua"/>
          <w:lang w:val="el-GR"/>
        </w:rPr>
        <w:t xml:space="preserve"> </w:t>
      </w:r>
    </w:p>
    <w:p w:rsidR="00701A09" w:rsidRPr="007724EF" w:rsidRDefault="00701A09" w:rsidP="002E50B5">
      <w:pPr>
        <w:ind w:left="720"/>
        <w:rPr>
          <w:rFonts w:ascii="Book Antiqua" w:hAnsi="Book Antiqua"/>
          <w:lang w:val="el-GR"/>
        </w:rPr>
      </w:pPr>
      <w:r w:rsidRPr="007724EF">
        <w:rPr>
          <w:rFonts w:ascii="Book Antiqua" w:hAnsi="Book Antiqua"/>
          <w:lang w:val="el-GR"/>
        </w:rPr>
        <w:t xml:space="preserve">-Κυριάκος  </w:t>
      </w:r>
      <w:proofErr w:type="spellStart"/>
      <w:r w:rsidRPr="007724EF">
        <w:rPr>
          <w:rFonts w:ascii="Book Antiqua" w:hAnsi="Book Antiqua"/>
          <w:lang w:val="el-GR"/>
        </w:rPr>
        <w:t>Κεντρωτής</w:t>
      </w:r>
      <w:proofErr w:type="spellEnd"/>
      <w:r w:rsidRPr="007724EF">
        <w:rPr>
          <w:rFonts w:ascii="Book Antiqua" w:hAnsi="Book Antiqua"/>
          <w:lang w:val="el-GR"/>
        </w:rPr>
        <w:t>.,   Εξωτερική Πολιτική της Ε.Ε. και Μεταρρυθμιστικ</w:t>
      </w:r>
      <w:r w:rsidR="0028671D" w:rsidRPr="007724EF">
        <w:rPr>
          <w:rFonts w:ascii="Book Antiqua" w:hAnsi="Book Antiqua"/>
          <w:lang w:val="el-GR"/>
        </w:rPr>
        <w:t xml:space="preserve">ή Συνθήκη,    Εκδόσεις </w:t>
      </w:r>
      <w:proofErr w:type="spellStart"/>
      <w:r w:rsidR="0028671D" w:rsidRPr="007724EF">
        <w:rPr>
          <w:rFonts w:ascii="Book Antiqua" w:hAnsi="Book Antiqua"/>
          <w:lang w:val="el-GR"/>
        </w:rPr>
        <w:t>Παπαζήση</w:t>
      </w:r>
      <w:proofErr w:type="spellEnd"/>
      <w:r w:rsidR="0028671D" w:rsidRPr="007724EF">
        <w:rPr>
          <w:rFonts w:ascii="Book Antiqua" w:hAnsi="Book Antiqua"/>
          <w:lang w:val="el-GR"/>
        </w:rPr>
        <w:t> 2010.</w:t>
      </w:r>
    </w:p>
    <w:p w:rsidR="00BE5AA3" w:rsidRPr="007724EF" w:rsidRDefault="00701A09" w:rsidP="002E50B5">
      <w:pPr>
        <w:ind w:left="360" w:firstLine="360"/>
        <w:rPr>
          <w:rFonts w:ascii="Book Antiqua" w:hAnsi="Book Antiqua"/>
          <w:lang w:val="el-GR"/>
        </w:rPr>
      </w:pPr>
      <w:r w:rsidRPr="007724EF">
        <w:rPr>
          <w:rFonts w:ascii="Book Antiqua" w:hAnsi="Book Antiqua"/>
          <w:lang w:val="el-GR"/>
        </w:rPr>
        <w:t xml:space="preserve"> -Ιωάννης Γρηγοριάδης.,  Η Πρόκληση του εξευρωπαϊσμού,  Εκδόσεις </w:t>
      </w:r>
      <w:proofErr w:type="spellStart"/>
      <w:r w:rsidRPr="007724EF">
        <w:rPr>
          <w:rFonts w:ascii="Book Antiqua" w:hAnsi="Book Antiqua"/>
          <w:lang w:val="el-GR"/>
        </w:rPr>
        <w:t>Ι.Σιδέρης</w:t>
      </w:r>
      <w:proofErr w:type="spellEnd"/>
      <w:r w:rsidRPr="007724EF">
        <w:rPr>
          <w:rFonts w:ascii="Book Antiqua" w:hAnsi="Book Antiqua"/>
          <w:lang w:val="el-GR"/>
        </w:rPr>
        <w:t>.</w:t>
      </w:r>
      <w:r w:rsidR="0028671D" w:rsidRPr="007724EF">
        <w:rPr>
          <w:rFonts w:ascii="Book Antiqua" w:hAnsi="Book Antiqua"/>
          <w:lang w:val="el-GR"/>
        </w:rPr>
        <w:t xml:space="preserve">, 2011. </w:t>
      </w:r>
    </w:p>
    <w:p w:rsidR="00BE5AA3" w:rsidRPr="007724EF" w:rsidRDefault="00BE5AA3" w:rsidP="002E50B5">
      <w:pPr>
        <w:ind w:left="720"/>
        <w:rPr>
          <w:rFonts w:ascii="Book Antiqua" w:hAnsi="Book Antiqua"/>
          <w:lang w:val="el-GR"/>
        </w:rPr>
      </w:pPr>
      <w:r w:rsidRPr="007724EF">
        <w:rPr>
          <w:rFonts w:ascii="Book Antiqua" w:hAnsi="Book Antiqua"/>
          <w:lang w:val="el-GR"/>
        </w:rPr>
        <w:t>-</w:t>
      </w:r>
      <w:r w:rsidRPr="007724EF">
        <w:rPr>
          <w:rFonts w:ascii="Book Antiqua" w:hAnsi="Book Antiqua"/>
        </w:rPr>
        <w:t>J</w:t>
      </w:r>
      <w:r w:rsidRPr="007724EF">
        <w:rPr>
          <w:rFonts w:ascii="Book Antiqua" w:hAnsi="Book Antiqua"/>
          <w:lang w:val="el-GR"/>
        </w:rPr>
        <w:t>..</w:t>
      </w:r>
      <w:r w:rsidRPr="007724EF">
        <w:rPr>
          <w:rFonts w:ascii="Book Antiqua" w:hAnsi="Book Antiqua"/>
        </w:rPr>
        <w:t>Andrews</w:t>
      </w:r>
      <w:r w:rsidRPr="007724EF">
        <w:rPr>
          <w:rFonts w:ascii="Book Antiqua" w:hAnsi="Book Antiqua"/>
          <w:lang w:val="el-GR"/>
        </w:rPr>
        <w:t xml:space="preserve">, </w:t>
      </w:r>
      <w:r w:rsidRPr="007724EF">
        <w:rPr>
          <w:rFonts w:ascii="Book Antiqua" w:hAnsi="Book Antiqua"/>
        </w:rPr>
        <w:t>D</w:t>
      </w:r>
      <w:r w:rsidRPr="007724EF">
        <w:rPr>
          <w:rFonts w:ascii="Book Antiqua" w:hAnsi="Book Antiqua"/>
          <w:lang w:val="el-GR"/>
        </w:rPr>
        <w:t>.</w:t>
      </w:r>
      <w:r w:rsidRPr="007724EF">
        <w:rPr>
          <w:rFonts w:ascii="Book Antiqua" w:hAnsi="Book Antiqua"/>
        </w:rPr>
        <w:t>Franklin</w:t>
      </w:r>
      <w:r w:rsidRPr="007724EF">
        <w:rPr>
          <w:rFonts w:ascii="Book Antiqua" w:hAnsi="Book Antiqua"/>
          <w:lang w:val="el-GR"/>
        </w:rPr>
        <w:t xml:space="preserve"> (</w:t>
      </w:r>
      <w:proofErr w:type="spellStart"/>
      <w:r w:rsidRPr="007724EF">
        <w:rPr>
          <w:rFonts w:ascii="Book Antiqua" w:hAnsi="Book Antiqua"/>
          <w:lang w:val="el-GR"/>
        </w:rPr>
        <w:t>επιμ</w:t>
      </w:r>
      <w:proofErr w:type="spellEnd"/>
      <w:r w:rsidRPr="007724EF">
        <w:rPr>
          <w:rFonts w:ascii="Book Antiqua" w:hAnsi="Book Antiqua"/>
          <w:lang w:val="el-GR"/>
        </w:rPr>
        <w:t>.)</w:t>
      </w:r>
      <w:proofErr w:type="gramStart"/>
      <w:r w:rsidRPr="007724EF">
        <w:rPr>
          <w:rFonts w:ascii="Book Antiqua" w:hAnsi="Book Antiqua"/>
          <w:lang w:val="el-GR"/>
        </w:rPr>
        <w:t>.,</w:t>
      </w:r>
      <w:proofErr w:type="gramEnd"/>
      <w:r w:rsidRPr="007724EF">
        <w:rPr>
          <w:rFonts w:ascii="Book Antiqua" w:hAnsi="Book Antiqua"/>
          <w:lang w:val="el-GR"/>
        </w:rPr>
        <w:t xml:space="preserve"> </w:t>
      </w:r>
      <w:r w:rsidRPr="007724EF">
        <w:rPr>
          <w:rFonts w:ascii="Book Antiqua" w:hAnsi="Book Antiqua"/>
          <w:i/>
          <w:lang w:val="el-GR"/>
        </w:rPr>
        <w:t>Ο Κόσμος το 2050.Μεγάλες αλλαγές. Μεγάλες προκλήσεις,</w:t>
      </w:r>
      <w:r w:rsidRPr="007724EF">
        <w:rPr>
          <w:rFonts w:ascii="Book Antiqua" w:hAnsi="Book Antiqua"/>
          <w:lang w:val="el-GR"/>
        </w:rPr>
        <w:t xml:space="preserve"> Μίνωας, 2012.</w:t>
      </w:r>
    </w:p>
    <w:p w:rsidR="00BE5AA3" w:rsidRPr="007724EF" w:rsidRDefault="00BE5AA3" w:rsidP="002E50B5">
      <w:pPr>
        <w:ind w:left="720"/>
        <w:rPr>
          <w:rFonts w:ascii="Book Antiqua" w:hAnsi="Book Antiqua"/>
          <w:lang w:val="el-GR"/>
        </w:rPr>
      </w:pPr>
      <w:r w:rsidRPr="007724EF">
        <w:rPr>
          <w:rFonts w:ascii="Book Antiqua" w:hAnsi="Book Antiqua"/>
          <w:lang w:val="el-GR"/>
        </w:rPr>
        <w:t>-Τ.</w:t>
      </w:r>
      <w:r w:rsidRPr="007724EF">
        <w:rPr>
          <w:rFonts w:ascii="Book Antiqua" w:hAnsi="Book Antiqua"/>
        </w:rPr>
        <w:t>B</w:t>
      </w:r>
      <w:r w:rsidRPr="007724EF">
        <w:rPr>
          <w:rFonts w:ascii="Book Antiqua" w:hAnsi="Book Antiqua"/>
          <w:lang w:val="el-GR"/>
        </w:rPr>
        <w:t>α</w:t>
      </w:r>
      <w:r w:rsidRPr="007724EF">
        <w:rPr>
          <w:rFonts w:ascii="Book Antiqua" w:hAnsi="Book Antiqua"/>
        </w:rPr>
        <w:t>le</w:t>
      </w:r>
      <w:r w:rsidRPr="007724EF">
        <w:rPr>
          <w:rFonts w:ascii="Book Antiqua" w:hAnsi="Book Antiqua"/>
          <w:lang w:val="el-GR"/>
        </w:rPr>
        <w:t xml:space="preserve">., </w:t>
      </w:r>
      <w:r w:rsidRPr="007724EF">
        <w:rPr>
          <w:rFonts w:ascii="Book Antiqua" w:hAnsi="Book Antiqua"/>
          <w:i/>
          <w:lang w:val="el-GR"/>
        </w:rPr>
        <w:t xml:space="preserve">Πολιτική στις χώρες  της Ευρώπης. </w:t>
      </w:r>
      <w:proofErr w:type="spellStart"/>
      <w:r w:rsidRPr="007724EF">
        <w:rPr>
          <w:rFonts w:ascii="Book Antiqua" w:hAnsi="Book Antiqua"/>
          <w:i/>
          <w:lang w:val="el-GR"/>
        </w:rPr>
        <w:t>Πολυεπίπεδη</w:t>
      </w:r>
      <w:proofErr w:type="spellEnd"/>
      <w:r w:rsidRPr="007724EF">
        <w:rPr>
          <w:rFonts w:ascii="Book Antiqua" w:hAnsi="Book Antiqua"/>
          <w:i/>
          <w:lang w:val="el-GR"/>
        </w:rPr>
        <w:t xml:space="preserve"> διακυβέρνηση και αλληλεπιδράσεις</w:t>
      </w:r>
      <w:r w:rsidRPr="007724EF">
        <w:rPr>
          <w:rFonts w:ascii="Book Antiqua" w:hAnsi="Book Antiqua"/>
          <w:lang w:val="el-GR"/>
        </w:rPr>
        <w:t>, Κριτική 2011.</w:t>
      </w:r>
    </w:p>
    <w:p w:rsidR="00BE5AA3" w:rsidRPr="007724EF" w:rsidRDefault="00BE5AA3" w:rsidP="002E50B5">
      <w:pPr>
        <w:ind w:left="720"/>
        <w:rPr>
          <w:rFonts w:ascii="Book Antiqua" w:hAnsi="Book Antiqua"/>
          <w:lang w:val="el-GR"/>
        </w:rPr>
      </w:pPr>
      <w:r w:rsidRPr="007724EF">
        <w:rPr>
          <w:rFonts w:ascii="Book Antiqua" w:hAnsi="Book Antiqua"/>
          <w:lang w:val="el-GR"/>
        </w:rPr>
        <w:t>-</w:t>
      </w:r>
      <w:r w:rsidRPr="007724EF">
        <w:rPr>
          <w:rFonts w:ascii="Book Antiqua" w:hAnsi="Book Antiqua"/>
        </w:rPr>
        <w:t>M</w:t>
      </w:r>
      <w:r w:rsidRPr="007724EF">
        <w:rPr>
          <w:rFonts w:ascii="Book Antiqua" w:hAnsi="Book Antiqua"/>
          <w:lang w:val="el-GR"/>
        </w:rPr>
        <w:t>.</w:t>
      </w:r>
      <w:r w:rsidRPr="007724EF">
        <w:rPr>
          <w:rFonts w:ascii="Book Antiqua" w:hAnsi="Book Antiqua"/>
        </w:rPr>
        <w:t>Barnett</w:t>
      </w:r>
      <w:r w:rsidRPr="007724EF">
        <w:rPr>
          <w:rFonts w:ascii="Book Antiqua" w:hAnsi="Book Antiqua"/>
          <w:lang w:val="el-GR"/>
        </w:rPr>
        <w:t xml:space="preserve">, </w:t>
      </w:r>
      <w:r w:rsidRPr="007724EF">
        <w:rPr>
          <w:rFonts w:ascii="Book Antiqua" w:hAnsi="Book Antiqua"/>
        </w:rPr>
        <w:t>M</w:t>
      </w:r>
      <w:r w:rsidRPr="007724EF">
        <w:rPr>
          <w:rFonts w:ascii="Book Antiqua" w:hAnsi="Book Antiqua"/>
          <w:lang w:val="el-GR"/>
        </w:rPr>
        <w:t>.</w:t>
      </w:r>
      <w:proofErr w:type="spellStart"/>
      <w:r w:rsidRPr="007724EF">
        <w:rPr>
          <w:rFonts w:ascii="Book Antiqua" w:hAnsi="Book Antiqua"/>
        </w:rPr>
        <w:t>Finnemore</w:t>
      </w:r>
      <w:proofErr w:type="spellEnd"/>
      <w:r w:rsidRPr="007724EF">
        <w:rPr>
          <w:rFonts w:ascii="Book Antiqua" w:hAnsi="Book Antiqua"/>
          <w:lang w:val="el-GR"/>
        </w:rPr>
        <w:t>.,</w:t>
      </w:r>
      <w:r w:rsidRPr="007724EF">
        <w:rPr>
          <w:rFonts w:ascii="Book Antiqua" w:hAnsi="Book Antiqua"/>
          <w:i/>
          <w:lang w:val="el-GR"/>
        </w:rPr>
        <w:t>Κανόνες για τον Κόσμο. Οι διεθνείς οργανισμοί στην παγκόσμια πολιτικοί,</w:t>
      </w:r>
      <w:r w:rsidRPr="007724EF">
        <w:rPr>
          <w:rFonts w:ascii="Book Antiqua" w:hAnsi="Book Antiqua"/>
          <w:lang w:val="el-GR"/>
        </w:rPr>
        <w:t xml:space="preserve"> </w:t>
      </w:r>
      <w:proofErr w:type="spellStart"/>
      <w:r w:rsidRPr="007724EF">
        <w:rPr>
          <w:rFonts w:ascii="Book Antiqua" w:hAnsi="Book Antiqua"/>
          <w:lang w:val="el-GR"/>
        </w:rPr>
        <w:t>Ι.Σιδέρης</w:t>
      </w:r>
      <w:proofErr w:type="spellEnd"/>
      <w:r w:rsidRPr="007724EF">
        <w:rPr>
          <w:rFonts w:ascii="Book Antiqua" w:hAnsi="Book Antiqua"/>
          <w:lang w:val="el-GR"/>
        </w:rPr>
        <w:t>, 2008.</w:t>
      </w:r>
    </w:p>
    <w:p w:rsidR="00701A09" w:rsidRPr="007724EF" w:rsidRDefault="00200422" w:rsidP="002E50B5">
      <w:pPr>
        <w:ind w:left="720"/>
        <w:rPr>
          <w:rFonts w:ascii="Book Antiqua" w:hAnsi="Book Antiqua"/>
          <w:lang w:val="el-GR"/>
        </w:rPr>
      </w:pPr>
      <w:r w:rsidRPr="007724EF">
        <w:rPr>
          <w:rFonts w:ascii="Book Antiqua" w:hAnsi="Book Antiqua"/>
          <w:lang w:val="el-GR"/>
        </w:rPr>
        <w:t>- Γ.</w:t>
      </w:r>
      <w:r w:rsidRPr="007724EF">
        <w:rPr>
          <w:rFonts w:ascii="Book Antiqua" w:hAnsi="Book Antiqua"/>
        </w:rPr>
        <w:t>B</w:t>
      </w:r>
      <w:proofErr w:type="spellStart"/>
      <w:r w:rsidRPr="007724EF">
        <w:rPr>
          <w:rFonts w:ascii="Book Antiqua" w:hAnsi="Book Antiqua"/>
          <w:lang w:val="el-GR"/>
        </w:rPr>
        <w:t>έρχοφσταντ</w:t>
      </w:r>
      <w:proofErr w:type="spellEnd"/>
      <w:r w:rsidRPr="007724EF">
        <w:rPr>
          <w:rFonts w:ascii="Book Antiqua" w:hAnsi="Book Antiqua"/>
          <w:lang w:val="el-GR"/>
        </w:rPr>
        <w:t xml:space="preserve">., </w:t>
      </w:r>
      <w:r w:rsidRPr="007724EF">
        <w:rPr>
          <w:rFonts w:ascii="Book Antiqua" w:hAnsi="Book Antiqua"/>
          <w:i/>
          <w:lang w:val="el-GR"/>
        </w:rPr>
        <w:t>Οι Ενωμένες Πολιτείες της Ευρώπης. Μανιφέστο  για μια νέα Ευρώπη,</w:t>
      </w:r>
      <w:r w:rsidRPr="007724EF">
        <w:rPr>
          <w:rFonts w:ascii="Book Antiqua" w:hAnsi="Book Antiqua"/>
          <w:lang w:val="el-GR"/>
        </w:rPr>
        <w:t xml:space="preserve"> </w:t>
      </w:r>
      <w:proofErr w:type="spellStart"/>
      <w:r w:rsidRPr="007724EF">
        <w:rPr>
          <w:rFonts w:ascii="Book Antiqua" w:hAnsi="Book Antiqua"/>
          <w:lang w:val="el-GR"/>
        </w:rPr>
        <w:t>Παπαζήσης</w:t>
      </w:r>
      <w:proofErr w:type="spellEnd"/>
      <w:r w:rsidRPr="007724EF">
        <w:rPr>
          <w:rFonts w:ascii="Book Antiqua" w:hAnsi="Book Antiqua"/>
          <w:lang w:val="el-GR"/>
        </w:rPr>
        <w:t xml:space="preserve">, 2006. </w:t>
      </w:r>
    </w:p>
    <w:p w:rsidR="00F50878" w:rsidRPr="002E50B5" w:rsidRDefault="00483DE2" w:rsidP="002E50B5">
      <w:pPr>
        <w:ind w:left="360" w:firstLine="360"/>
        <w:rPr>
          <w:rFonts w:ascii="Book Antiqua" w:hAnsi="Book Antiqua"/>
          <w:lang w:val="el-GR"/>
        </w:rPr>
      </w:pPr>
      <w:r w:rsidRPr="007724EF">
        <w:rPr>
          <w:rFonts w:ascii="Book Antiqua" w:hAnsi="Book Antiqua"/>
          <w:lang w:val="el-GR"/>
        </w:rPr>
        <w:t>-</w:t>
      </w:r>
      <w:proofErr w:type="spellStart"/>
      <w:r w:rsidRPr="007724EF">
        <w:rPr>
          <w:rFonts w:ascii="Book Antiqua" w:hAnsi="Book Antiqua"/>
          <w:lang w:val="el-GR"/>
        </w:rPr>
        <w:t>Α.</w:t>
      </w:r>
      <w:r w:rsidR="0028671D" w:rsidRPr="007724EF">
        <w:rPr>
          <w:rFonts w:ascii="Book Antiqua" w:hAnsi="Book Antiqua"/>
          <w:lang w:val="el-GR"/>
        </w:rPr>
        <w:t>Γκίντενς</w:t>
      </w:r>
      <w:proofErr w:type="spellEnd"/>
      <w:r w:rsidRPr="007724EF">
        <w:rPr>
          <w:rFonts w:ascii="Book Antiqua" w:hAnsi="Book Antiqua"/>
          <w:lang w:val="el-GR"/>
        </w:rPr>
        <w:t xml:space="preserve">., </w:t>
      </w:r>
      <w:r w:rsidRPr="007724EF">
        <w:rPr>
          <w:rFonts w:ascii="Book Antiqua" w:hAnsi="Book Antiqua"/>
          <w:i/>
          <w:lang w:val="el-GR"/>
        </w:rPr>
        <w:t>Η Ευρώπη στην παγκόσμια εποχή</w:t>
      </w:r>
      <w:r w:rsidRPr="007724EF">
        <w:rPr>
          <w:rFonts w:ascii="Book Antiqua" w:hAnsi="Book Antiqua"/>
          <w:lang w:val="el-GR"/>
        </w:rPr>
        <w:t xml:space="preserve">, </w:t>
      </w:r>
      <w:proofErr w:type="spellStart"/>
      <w:r w:rsidRPr="007724EF">
        <w:rPr>
          <w:rFonts w:ascii="Book Antiqua" w:hAnsi="Book Antiqua"/>
          <w:lang w:val="el-GR"/>
        </w:rPr>
        <w:t>Πολύτροπον</w:t>
      </w:r>
      <w:proofErr w:type="spellEnd"/>
      <w:r w:rsidRPr="007724EF">
        <w:rPr>
          <w:rFonts w:ascii="Book Antiqua" w:hAnsi="Book Antiqua"/>
          <w:lang w:val="el-GR"/>
        </w:rPr>
        <w:t>, 2008.</w:t>
      </w:r>
      <w:r w:rsidR="00701A09" w:rsidRPr="007724EF">
        <w:rPr>
          <w:rFonts w:ascii="Book Antiqua" w:hAnsi="Book Antiqua"/>
          <w:lang w:val="el-GR"/>
        </w:rPr>
        <w:tab/>
      </w:r>
    </w:p>
    <w:p w:rsidR="00D2117E" w:rsidRPr="007724EF" w:rsidRDefault="00D2117E" w:rsidP="002E50B5">
      <w:pPr>
        <w:ind w:left="720"/>
        <w:rPr>
          <w:rFonts w:ascii="Book Antiqua" w:hAnsi="Book Antiqua"/>
          <w:lang w:val="el-GR"/>
        </w:rPr>
      </w:pPr>
      <w:r w:rsidRPr="007724EF">
        <w:rPr>
          <w:rFonts w:ascii="Book Antiqua" w:hAnsi="Book Antiqua"/>
          <w:lang w:val="el-GR"/>
        </w:rPr>
        <w:t>-</w:t>
      </w:r>
      <w:proofErr w:type="spellStart"/>
      <w:r w:rsidRPr="007724EF">
        <w:rPr>
          <w:rFonts w:ascii="Book Antiqua" w:hAnsi="Book Antiqua"/>
          <w:lang w:val="el-GR"/>
        </w:rPr>
        <w:t>Π.</w:t>
      </w:r>
      <w:r w:rsidR="0028671D" w:rsidRPr="007724EF">
        <w:rPr>
          <w:rFonts w:ascii="Book Antiqua" w:hAnsi="Book Antiqua"/>
          <w:lang w:val="el-GR"/>
        </w:rPr>
        <w:t>Γρηγορίου</w:t>
      </w:r>
      <w:proofErr w:type="spellEnd"/>
      <w:r w:rsidR="0028671D" w:rsidRPr="007724EF">
        <w:rPr>
          <w:rFonts w:ascii="Book Antiqua" w:hAnsi="Book Antiqua"/>
          <w:lang w:val="el-GR"/>
        </w:rPr>
        <w:t>-</w:t>
      </w:r>
      <w:proofErr w:type="spellStart"/>
      <w:r w:rsidR="0028671D" w:rsidRPr="007724EF">
        <w:rPr>
          <w:rFonts w:ascii="Book Antiqua" w:hAnsi="Book Antiqua"/>
          <w:lang w:val="el-GR"/>
        </w:rPr>
        <w:t>Α.Μεταξάς</w:t>
      </w:r>
      <w:proofErr w:type="spellEnd"/>
      <w:r w:rsidR="0028671D" w:rsidRPr="007724EF">
        <w:rPr>
          <w:rFonts w:ascii="Book Antiqua" w:hAnsi="Book Antiqua"/>
          <w:lang w:val="el-GR"/>
        </w:rPr>
        <w:t xml:space="preserve"> </w:t>
      </w:r>
      <w:r w:rsidRPr="007724EF">
        <w:rPr>
          <w:rFonts w:ascii="Book Antiqua" w:hAnsi="Book Antiqua"/>
          <w:lang w:val="el-GR"/>
        </w:rPr>
        <w:t>(</w:t>
      </w:r>
      <w:proofErr w:type="spellStart"/>
      <w:r w:rsidRPr="007724EF">
        <w:rPr>
          <w:rFonts w:ascii="Book Antiqua" w:hAnsi="Book Antiqua"/>
          <w:lang w:val="el-GR"/>
        </w:rPr>
        <w:t>Επιμ</w:t>
      </w:r>
      <w:proofErr w:type="spellEnd"/>
      <w:r w:rsidRPr="007724EF">
        <w:rPr>
          <w:rFonts w:ascii="Book Antiqua" w:hAnsi="Book Antiqua"/>
          <w:lang w:val="el-GR"/>
        </w:rPr>
        <w:t xml:space="preserve">.)., </w:t>
      </w:r>
      <w:r w:rsidRPr="007724EF">
        <w:rPr>
          <w:rFonts w:ascii="Book Antiqua" w:hAnsi="Book Antiqua"/>
          <w:i/>
          <w:lang w:val="el-GR"/>
        </w:rPr>
        <w:t>Ευρωπαϊκή διακυβέρνηση και ευρωπαϊκή περιφέρεια,</w:t>
      </w:r>
      <w:r w:rsidRPr="007724EF">
        <w:rPr>
          <w:rFonts w:ascii="Book Antiqua" w:hAnsi="Book Antiqua"/>
          <w:lang w:val="el-GR"/>
        </w:rPr>
        <w:t xml:space="preserve"> </w:t>
      </w:r>
      <w:proofErr w:type="spellStart"/>
      <w:r w:rsidRPr="007724EF">
        <w:rPr>
          <w:rFonts w:ascii="Book Antiqua" w:hAnsi="Book Antiqua"/>
          <w:lang w:val="el-GR"/>
        </w:rPr>
        <w:t>Α.Σάκκουλας</w:t>
      </w:r>
      <w:proofErr w:type="spellEnd"/>
      <w:r w:rsidRPr="007724EF">
        <w:rPr>
          <w:rFonts w:ascii="Book Antiqua" w:hAnsi="Book Antiqua"/>
          <w:lang w:val="el-GR"/>
        </w:rPr>
        <w:t>, 2006.</w:t>
      </w:r>
    </w:p>
    <w:p w:rsidR="00F50878" w:rsidRPr="002E50B5" w:rsidRDefault="00D2117E" w:rsidP="002E50B5">
      <w:pPr>
        <w:ind w:left="720"/>
        <w:rPr>
          <w:rFonts w:ascii="Book Antiqua" w:hAnsi="Book Antiqua"/>
          <w:lang w:val="el-GR"/>
        </w:rPr>
      </w:pPr>
      <w:r w:rsidRPr="007724EF">
        <w:rPr>
          <w:rFonts w:ascii="Book Antiqua" w:hAnsi="Book Antiqua"/>
          <w:lang w:val="el-GR"/>
        </w:rPr>
        <w:t>-</w:t>
      </w:r>
      <w:proofErr w:type="spellStart"/>
      <w:r w:rsidRPr="007724EF">
        <w:rPr>
          <w:rFonts w:ascii="Book Antiqua" w:hAnsi="Book Antiqua"/>
          <w:lang w:val="el-GR"/>
        </w:rPr>
        <w:t>Ε.</w:t>
      </w:r>
      <w:r w:rsidR="0028671D" w:rsidRPr="007724EF">
        <w:rPr>
          <w:rFonts w:ascii="Book Antiqua" w:hAnsi="Book Antiqua"/>
          <w:lang w:val="el-GR"/>
        </w:rPr>
        <w:t>Δούση</w:t>
      </w:r>
      <w:proofErr w:type="spellEnd"/>
      <w:r w:rsidR="0028671D" w:rsidRPr="007724EF">
        <w:rPr>
          <w:rFonts w:ascii="Book Antiqua" w:hAnsi="Book Antiqua"/>
          <w:lang w:val="el-GR"/>
        </w:rPr>
        <w:t>.</w:t>
      </w:r>
      <w:r w:rsidRPr="007724EF">
        <w:rPr>
          <w:rFonts w:ascii="Book Antiqua" w:hAnsi="Book Antiqua"/>
          <w:lang w:val="el-GR"/>
        </w:rPr>
        <w:t xml:space="preserve">, </w:t>
      </w:r>
      <w:r w:rsidRPr="007724EF">
        <w:rPr>
          <w:rFonts w:ascii="Book Antiqua" w:hAnsi="Book Antiqua"/>
          <w:i/>
          <w:lang w:val="el-GR"/>
        </w:rPr>
        <w:t>Η περιβαλλοντική διακυβέρνηση σε κρίση. Ριο+20: υποσχέσεις με αβέβαιη εφαρμογή,</w:t>
      </w:r>
      <w:r w:rsidRPr="007724EF">
        <w:rPr>
          <w:rFonts w:ascii="Book Antiqua" w:hAnsi="Book Antiqua"/>
          <w:lang w:val="el-GR"/>
        </w:rPr>
        <w:t xml:space="preserve"> </w:t>
      </w:r>
      <w:proofErr w:type="spellStart"/>
      <w:r w:rsidRPr="007724EF">
        <w:rPr>
          <w:rFonts w:ascii="Book Antiqua" w:hAnsi="Book Antiqua"/>
          <w:lang w:val="el-GR"/>
        </w:rPr>
        <w:t>Παπαζήσης</w:t>
      </w:r>
      <w:proofErr w:type="spellEnd"/>
      <w:r w:rsidRPr="007724EF">
        <w:rPr>
          <w:rFonts w:ascii="Book Antiqua" w:hAnsi="Book Antiqua"/>
          <w:lang w:val="el-GR"/>
        </w:rPr>
        <w:t xml:space="preserve">, 2013. </w:t>
      </w:r>
    </w:p>
    <w:p w:rsidR="0028671D" w:rsidRPr="007724EF" w:rsidRDefault="0028671D" w:rsidP="002E50B5">
      <w:pPr>
        <w:ind w:left="720"/>
        <w:rPr>
          <w:rFonts w:ascii="Book Antiqua" w:hAnsi="Book Antiqua"/>
          <w:lang w:val="el-GR"/>
        </w:rPr>
      </w:pPr>
      <w:r w:rsidRPr="007724EF">
        <w:rPr>
          <w:rFonts w:ascii="Book Antiqua" w:hAnsi="Book Antiqua"/>
          <w:lang w:val="el-GR"/>
        </w:rPr>
        <w:t>-Α.</w:t>
      </w:r>
      <w:r w:rsidRPr="007724EF">
        <w:rPr>
          <w:rFonts w:ascii="Book Antiqua" w:hAnsi="Book Antiqua"/>
          <w:lang w:val="fr-FR"/>
        </w:rPr>
        <w:t>He</w:t>
      </w:r>
      <w:r w:rsidRPr="007724EF">
        <w:rPr>
          <w:rFonts w:ascii="Book Antiqua" w:hAnsi="Book Antiqua"/>
          <w:lang w:val="el-GR"/>
        </w:rPr>
        <w:t>,</w:t>
      </w:r>
      <w:proofErr w:type="spellStart"/>
      <w:r w:rsidRPr="007724EF">
        <w:rPr>
          <w:rFonts w:ascii="Book Antiqua" w:hAnsi="Book Antiqua"/>
        </w:rPr>
        <w:t>rijk</w:t>
      </w:r>
      <w:proofErr w:type="spellEnd"/>
      <w:r w:rsidRPr="007724EF">
        <w:rPr>
          <w:rFonts w:ascii="Book Antiqua" w:hAnsi="Book Antiqua"/>
          <w:lang w:val="el-GR"/>
        </w:rPr>
        <w:t xml:space="preserve">, </w:t>
      </w:r>
      <w:r w:rsidRPr="007724EF">
        <w:rPr>
          <w:rFonts w:ascii="Book Antiqua" w:hAnsi="Book Antiqua"/>
        </w:rPr>
        <w:t>B</w:t>
      </w:r>
      <w:r w:rsidRPr="007724EF">
        <w:rPr>
          <w:rFonts w:ascii="Book Antiqua" w:hAnsi="Book Antiqua"/>
          <w:lang w:val="el-GR"/>
        </w:rPr>
        <w:t>.</w:t>
      </w:r>
      <w:proofErr w:type="spellStart"/>
      <w:r w:rsidRPr="007724EF">
        <w:rPr>
          <w:rFonts w:ascii="Book Antiqua" w:hAnsi="Book Antiqua"/>
        </w:rPr>
        <w:t>Knapen</w:t>
      </w:r>
      <w:proofErr w:type="spellEnd"/>
      <w:r w:rsidRPr="007724EF">
        <w:rPr>
          <w:rFonts w:ascii="Book Antiqua" w:hAnsi="Book Antiqua"/>
          <w:lang w:val="el-GR"/>
        </w:rPr>
        <w:t xml:space="preserve">, </w:t>
      </w:r>
      <w:r w:rsidRPr="007724EF">
        <w:rPr>
          <w:rFonts w:ascii="Book Antiqua" w:hAnsi="Book Antiqua"/>
        </w:rPr>
        <w:t>E</w:t>
      </w:r>
      <w:r w:rsidRPr="007724EF">
        <w:rPr>
          <w:rFonts w:ascii="Book Antiqua" w:hAnsi="Book Antiqua"/>
          <w:lang w:val="el-GR"/>
        </w:rPr>
        <w:t>.</w:t>
      </w:r>
      <w:r w:rsidRPr="007724EF">
        <w:rPr>
          <w:rFonts w:ascii="Book Antiqua" w:hAnsi="Book Antiqua"/>
        </w:rPr>
        <w:t>V</w:t>
      </w:r>
      <w:r w:rsidRPr="007724EF">
        <w:rPr>
          <w:rFonts w:ascii="Book Antiqua" w:hAnsi="Book Antiqua"/>
          <w:lang w:val="el-GR"/>
        </w:rPr>
        <w:t>.</w:t>
      </w:r>
      <w:proofErr w:type="spellStart"/>
      <w:r w:rsidRPr="007724EF">
        <w:rPr>
          <w:rFonts w:ascii="Book Antiqua" w:hAnsi="Book Antiqua"/>
        </w:rPr>
        <w:t>Doorne</w:t>
      </w:r>
      <w:proofErr w:type="spellEnd"/>
      <w:r w:rsidRPr="007724EF">
        <w:rPr>
          <w:rFonts w:ascii="Book Antiqua" w:hAnsi="Book Antiqua"/>
          <w:lang w:val="el-GR"/>
        </w:rPr>
        <w:t xml:space="preserve"> (</w:t>
      </w:r>
      <w:proofErr w:type="spellStart"/>
      <w:r w:rsidRPr="007724EF">
        <w:rPr>
          <w:rFonts w:ascii="Book Antiqua" w:hAnsi="Book Antiqua"/>
          <w:lang w:val="el-GR"/>
        </w:rPr>
        <w:t>Επιμ</w:t>
      </w:r>
      <w:proofErr w:type="spellEnd"/>
      <w:r w:rsidRPr="007724EF">
        <w:rPr>
          <w:rFonts w:ascii="Book Antiqua" w:hAnsi="Book Antiqua"/>
          <w:lang w:val="el-GR"/>
        </w:rPr>
        <w:t xml:space="preserve">.)., </w:t>
      </w:r>
      <w:r w:rsidRPr="007724EF">
        <w:rPr>
          <w:rFonts w:ascii="Book Antiqua" w:hAnsi="Book Antiqua"/>
          <w:i/>
          <w:lang w:val="el-GR"/>
        </w:rPr>
        <w:t>Μετά  το σεισμό. Οικονομική κρίση και θεσμική επιλογή</w:t>
      </w:r>
      <w:r w:rsidRPr="007724EF">
        <w:rPr>
          <w:rFonts w:ascii="Book Antiqua" w:hAnsi="Book Antiqua"/>
          <w:lang w:val="el-GR"/>
        </w:rPr>
        <w:t xml:space="preserve">, </w:t>
      </w:r>
      <w:proofErr w:type="spellStart"/>
      <w:r w:rsidRPr="007724EF">
        <w:rPr>
          <w:rFonts w:ascii="Book Antiqua" w:hAnsi="Book Antiqua"/>
          <w:lang w:val="el-GR"/>
        </w:rPr>
        <w:t>Παπαζήσης</w:t>
      </w:r>
      <w:proofErr w:type="spellEnd"/>
      <w:r w:rsidRPr="007724EF">
        <w:rPr>
          <w:rFonts w:ascii="Book Antiqua" w:hAnsi="Book Antiqua"/>
          <w:lang w:val="el-GR"/>
        </w:rPr>
        <w:t>, 2010.</w:t>
      </w:r>
    </w:p>
    <w:p w:rsidR="001F2A58" w:rsidRPr="007724EF" w:rsidRDefault="001F2A58" w:rsidP="001F2A58">
      <w:pPr>
        <w:ind w:left="360"/>
        <w:rPr>
          <w:rFonts w:ascii="Book Antiqua" w:hAnsi="Book Antiqua"/>
          <w:b/>
          <w:lang w:val="el-GR"/>
        </w:rPr>
      </w:pPr>
    </w:p>
    <w:p w:rsidR="00F95CF2" w:rsidRPr="007724EF" w:rsidRDefault="00F95CF2" w:rsidP="007724EF">
      <w:pPr>
        <w:rPr>
          <w:rFonts w:ascii="Book Antiqua" w:hAnsi="Book Antiqua"/>
          <w:b/>
          <w:lang w:val="el-GR"/>
        </w:rPr>
      </w:pPr>
    </w:p>
    <w:p w:rsidR="004414BA" w:rsidRDefault="004414BA" w:rsidP="00F95CF2">
      <w:pPr>
        <w:numPr>
          <w:ilvl w:val="0"/>
          <w:numId w:val="1"/>
        </w:numPr>
        <w:rPr>
          <w:rFonts w:ascii="Book Antiqua" w:hAnsi="Book Antiqua"/>
          <w:b/>
          <w:lang w:val="el-GR"/>
        </w:rPr>
      </w:pPr>
      <w:r w:rsidRPr="00F95CF2">
        <w:rPr>
          <w:rFonts w:ascii="Book Antiqua" w:hAnsi="Book Antiqua"/>
          <w:b/>
          <w:lang w:val="el-GR"/>
        </w:rPr>
        <w:t>Μέθοδοι αξιολόγησης / βαθμολόγησης:</w:t>
      </w:r>
    </w:p>
    <w:p w:rsidR="00365FCF" w:rsidRPr="00365FCF" w:rsidRDefault="00365FCF" w:rsidP="00365FCF">
      <w:pPr>
        <w:pStyle w:val="a5"/>
        <w:rPr>
          <w:rFonts w:ascii="Book Antiqua" w:hAnsi="Book Antiqua"/>
          <w:lang w:val="el-GR"/>
        </w:rPr>
      </w:pPr>
      <w:r w:rsidRPr="00365FCF">
        <w:rPr>
          <w:rFonts w:ascii="Book Antiqua" w:hAnsi="Book Antiqua"/>
          <w:lang w:val="el-GR"/>
        </w:rPr>
        <w:t>Η τελική αξιολόγηση των φοιτητών γίνεται με γραπτή εξέταση στο τέλος του εξαμήνου. Οι φοιτητές μπορούν να εκπονήσουν και να παρουσιάσουν εργασίες στο πλαίσιο του μαθήματος. Η εκπόνηση εργασίας μπορεί να  καλύψει έως και το 20% του τελικού βαθμού.</w:t>
      </w:r>
    </w:p>
    <w:p w:rsidR="008748F3" w:rsidRPr="00F95CF2" w:rsidRDefault="008748F3" w:rsidP="007724EF">
      <w:pPr>
        <w:rPr>
          <w:rFonts w:ascii="Book Antiqua" w:hAnsi="Book Antiqua"/>
          <w:b/>
          <w:lang w:val="el-GR"/>
        </w:rPr>
      </w:pPr>
    </w:p>
    <w:p w:rsidR="00D802AB" w:rsidRDefault="007573AC" w:rsidP="00D802AB">
      <w:pPr>
        <w:numPr>
          <w:ilvl w:val="0"/>
          <w:numId w:val="1"/>
        </w:numPr>
        <w:rPr>
          <w:rFonts w:ascii="Book Antiqua" w:hAnsi="Book Antiqua"/>
          <w:b/>
          <w:lang w:val="el-GR"/>
        </w:rPr>
      </w:pPr>
      <w:r w:rsidRPr="00F87835">
        <w:rPr>
          <w:rFonts w:ascii="Book Antiqua" w:hAnsi="Book Antiqua"/>
          <w:b/>
          <w:lang w:val="el-GR"/>
        </w:rPr>
        <w:t>Γλώσσα δ</w:t>
      </w:r>
      <w:r w:rsidR="00D802AB" w:rsidRPr="00F87835">
        <w:rPr>
          <w:rFonts w:ascii="Book Antiqua" w:hAnsi="Book Antiqua"/>
          <w:b/>
          <w:lang w:val="el-GR"/>
        </w:rPr>
        <w:t>ιδασκαλίας:</w:t>
      </w:r>
    </w:p>
    <w:p w:rsidR="00B478B3" w:rsidRPr="00B478B3" w:rsidRDefault="00B478B3" w:rsidP="007724EF">
      <w:pPr>
        <w:ind w:left="360" w:firstLine="360"/>
        <w:rPr>
          <w:rFonts w:ascii="Book Antiqua" w:hAnsi="Book Antiqua"/>
          <w:lang w:val="el-GR"/>
        </w:rPr>
      </w:pPr>
      <w:r w:rsidRPr="00B478B3">
        <w:rPr>
          <w:rFonts w:ascii="Book Antiqua" w:hAnsi="Book Antiqua"/>
          <w:lang w:val="el-GR"/>
        </w:rPr>
        <w:t>Ελληνική . Υπάρχει η δυνατότητα εκπόνησης εργασίας και στην αγγλική ή γαλλική γλώσσα.</w:t>
      </w:r>
    </w:p>
    <w:p w:rsidR="00837394" w:rsidRPr="007724EF" w:rsidRDefault="00837394" w:rsidP="007724EF">
      <w:pPr>
        <w:rPr>
          <w:rFonts w:ascii="Book Antiqua" w:hAnsi="Book Antiqua"/>
          <w:b/>
          <w:lang w:val="el-GR"/>
        </w:rPr>
      </w:pPr>
    </w:p>
    <w:p w:rsidR="00837394" w:rsidRDefault="00837394" w:rsidP="00837394">
      <w:pPr>
        <w:numPr>
          <w:ilvl w:val="0"/>
          <w:numId w:val="1"/>
        </w:numPr>
        <w:rPr>
          <w:rFonts w:ascii="Book Antiqua" w:hAnsi="Book Antiqua"/>
          <w:b/>
          <w:lang w:val="el-GR"/>
        </w:rPr>
      </w:pPr>
      <w:r>
        <w:rPr>
          <w:rFonts w:ascii="Book Antiqua" w:hAnsi="Book Antiqua"/>
          <w:b/>
          <w:lang w:val="el-GR"/>
        </w:rPr>
        <w:t>Τρόπος</w:t>
      </w:r>
      <w:r w:rsidRPr="00837394">
        <w:rPr>
          <w:rFonts w:ascii="Book Antiqua" w:hAnsi="Book Antiqua"/>
          <w:b/>
          <w:lang w:val="el-GR"/>
        </w:rPr>
        <w:t xml:space="preserve"> </w:t>
      </w:r>
      <w:r>
        <w:rPr>
          <w:rFonts w:ascii="Book Antiqua" w:hAnsi="Book Antiqua"/>
          <w:b/>
          <w:lang w:val="el-GR"/>
        </w:rPr>
        <w:t>παράδοσης</w:t>
      </w:r>
      <w:r w:rsidRPr="00837394">
        <w:rPr>
          <w:rFonts w:ascii="Book Antiqua" w:hAnsi="Book Antiqua"/>
          <w:b/>
          <w:lang w:val="el-GR"/>
        </w:rPr>
        <w:t xml:space="preserve"> </w:t>
      </w:r>
      <w:r>
        <w:rPr>
          <w:rFonts w:ascii="Book Antiqua" w:hAnsi="Book Antiqua"/>
          <w:b/>
          <w:lang w:val="el-GR"/>
        </w:rPr>
        <w:t xml:space="preserve">μαθήματος </w:t>
      </w:r>
      <w:r w:rsidRPr="00837394">
        <w:rPr>
          <w:rFonts w:ascii="Book Antiqua" w:hAnsi="Book Antiqua"/>
          <w:b/>
          <w:lang w:val="el-GR"/>
        </w:rPr>
        <w:t>(</w:t>
      </w:r>
      <w:r>
        <w:rPr>
          <w:rFonts w:ascii="Book Antiqua" w:hAnsi="Book Antiqua"/>
          <w:b/>
          <w:lang w:val="el-GR"/>
        </w:rPr>
        <w:t>με φυσική παρουσία</w:t>
      </w:r>
      <w:r w:rsidRPr="00837394">
        <w:rPr>
          <w:rFonts w:ascii="Book Antiqua" w:hAnsi="Book Antiqua"/>
          <w:b/>
          <w:lang w:val="el-GR"/>
        </w:rPr>
        <w:t xml:space="preserve">, </w:t>
      </w:r>
      <w:r>
        <w:rPr>
          <w:rFonts w:ascii="Book Antiqua" w:hAnsi="Book Antiqua"/>
          <w:b/>
          <w:lang w:val="el-GR"/>
        </w:rPr>
        <w:t>εξ αποστάσεως</w:t>
      </w:r>
      <w:r w:rsidRPr="00837394">
        <w:rPr>
          <w:rFonts w:ascii="Book Antiqua" w:hAnsi="Book Antiqua"/>
          <w:b/>
          <w:lang w:val="el-GR"/>
        </w:rPr>
        <w:t>)</w:t>
      </w:r>
      <w:r>
        <w:rPr>
          <w:rFonts w:ascii="Book Antiqua" w:hAnsi="Book Antiqua"/>
          <w:b/>
          <w:lang w:val="el-GR"/>
        </w:rPr>
        <w:t>:</w:t>
      </w:r>
    </w:p>
    <w:p w:rsidR="00B478B3" w:rsidRDefault="00B478B3" w:rsidP="00B478B3">
      <w:pPr>
        <w:ind w:left="720"/>
        <w:rPr>
          <w:rFonts w:ascii="Book Antiqua" w:hAnsi="Book Antiqua"/>
          <w:b/>
          <w:lang w:val="el-GR"/>
        </w:rPr>
      </w:pPr>
    </w:p>
    <w:p w:rsidR="007376C6" w:rsidRDefault="007376C6" w:rsidP="007724EF">
      <w:pPr>
        <w:ind w:left="720"/>
        <w:rPr>
          <w:rFonts w:ascii="Book Antiqua" w:hAnsi="Book Antiqua"/>
          <w:lang w:val="el-GR"/>
        </w:rPr>
      </w:pPr>
      <w:r w:rsidRPr="00732A5D">
        <w:rPr>
          <w:rFonts w:ascii="Book Antiqua" w:hAnsi="Book Antiqua"/>
          <w:lang w:val="el-GR"/>
        </w:rPr>
        <w:t>Η βασική μέθοδος διδασκαλίας περιλαμβάνει διαλέξεις</w:t>
      </w:r>
      <w:r>
        <w:rPr>
          <w:rFonts w:ascii="Book Antiqua" w:hAnsi="Book Antiqua"/>
          <w:lang w:val="el-GR"/>
        </w:rPr>
        <w:t>, μελέτη περιπτώσεων και συζητήσεις που θα  στηρίζονται σε υλικό που θα διανέμεται κατά τη διάρκεια του μαθήματος.  Στους  φοιτητές διανέμεται ειδικό έντυπο και οπτικοακουστικό υλικό  προς αξιοποίηση στο πλαίσιο της εκπόνησης εργασιών.</w:t>
      </w:r>
    </w:p>
    <w:p w:rsidR="007376C6" w:rsidRDefault="007376C6" w:rsidP="007724EF">
      <w:pPr>
        <w:ind w:left="720"/>
        <w:rPr>
          <w:rFonts w:ascii="Book Antiqua" w:hAnsi="Book Antiqua"/>
          <w:lang w:val="el-GR"/>
        </w:rPr>
      </w:pPr>
      <w:r>
        <w:rPr>
          <w:rFonts w:ascii="Book Antiqua" w:hAnsi="Book Antiqua"/>
          <w:lang w:val="el-GR"/>
        </w:rPr>
        <w:t>Οι φοιτητές μπορούν επίσης σε συνεννόηση με τον διδάσκοντα  να παρουσιάσουν δικά  τους θέματα  εργασιών .</w:t>
      </w:r>
    </w:p>
    <w:p w:rsidR="00B478B3" w:rsidRDefault="00B478B3" w:rsidP="00B478B3">
      <w:pPr>
        <w:ind w:left="720"/>
        <w:rPr>
          <w:rFonts w:ascii="Book Antiqua" w:hAnsi="Book Antiqua"/>
          <w:b/>
          <w:lang w:val="el-GR"/>
        </w:rPr>
      </w:pPr>
    </w:p>
    <w:p w:rsidR="00837394" w:rsidRDefault="00837394" w:rsidP="00837394">
      <w:pPr>
        <w:pStyle w:val="a5"/>
        <w:rPr>
          <w:rFonts w:ascii="Book Antiqua" w:hAnsi="Book Antiqua"/>
          <w:b/>
          <w:lang w:val="el-GR"/>
        </w:rPr>
      </w:pPr>
    </w:p>
    <w:sectPr w:rsidR="00837394" w:rsidSect="001F2A58">
      <w:pgSz w:w="12240" w:h="15840"/>
      <w:pgMar w:top="540" w:right="540" w:bottom="89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59D" w:rsidRDefault="0015059D" w:rsidP="005623A1">
      <w:r>
        <w:separator/>
      </w:r>
    </w:p>
  </w:endnote>
  <w:endnote w:type="continuationSeparator" w:id="0">
    <w:p w:rsidR="0015059D" w:rsidRDefault="0015059D" w:rsidP="00562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59D" w:rsidRDefault="0015059D" w:rsidP="005623A1">
      <w:r>
        <w:separator/>
      </w:r>
    </w:p>
  </w:footnote>
  <w:footnote w:type="continuationSeparator" w:id="0">
    <w:p w:rsidR="0015059D" w:rsidRDefault="0015059D" w:rsidP="00562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8AE"/>
    <w:multiLevelType w:val="hybridMultilevel"/>
    <w:tmpl w:val="640457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362F23"/>
    <w:multiLevelType w:val="hybridMultilevel"/>
    <w:tmpl w:val="229C3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223448"/>
    <w:multiLevelType w:val="hybridMultilevel"/>
    <w:tmpl w:val="8A20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22ABC"/>
    <w:multiLevelType w:val="hybridMultilevel"/>
    <w:tmpl w:val="4AF40BE6"/>
    <w:lvl w:ilvl="0" w:tplc="04080001">
      <w:start w:val="1"/>
      <w:numFmt w:val="bullet"/>
      <w:lvlText w:val=""/>
      <w:lvlJc w:val="left"/>
      <w:pPr>
        <w:ind w:left="1548" w:hanging="360"/>
      </w:pPr>
      <w:rPr>
        <w:rFonts w:ascii="Symbol" w:hAnsi="Symbol" w:hint="default"/>
      </w:rPr>
    </w:lvl>
    <w:lvl w:ilvl="1" w:tplc="04080003" w:tentative="1">
      <w:start w:val="1"/>
      <w:numFmt w:val="bullet"/>
      <w:lvlText w:val="o"/>
      <w:lvlJc w:val="left"/>
      <w:pPr>
        <w:ind w:left="2268" w:hanging="360"/>
      </w:pPr>
      <w:rPr>
        <w:rFonts w:ascii="Courier New" w:hAnsi="Courier New" w:cs="Courier New" w:hint="default"/>
      </w:rPr>
    </w:lvl>
    <w:lvl w:ilvl="2" w:tplc="04080005" w:tentative="1">
      <w:start w:val="1"/>
      <w:numFmt w:val="bullet"/>
      <w:lvlText w:val=""/>
      <w:lvlJc w:val="left"/>
      <w:pPr>
        <w:ind w:left="2988" w:hanging="360"/>
      </w:pPr>
      <w:rPr>
        <w:rFonts w:ascii="Wingdings" w:hAnsi="Wingdings" w:hint="default"/>
      </w:rPr>
    </w:lvl>
    <w:lvl w:ilvl="3" w:tplc="04080001" w:tentative="1">
      <w:start w:val="1"/>
      <w:numFmt w:val="bullet"/>
      <w:lvlText w:val=""/>
      <w:lvlJc w:val="left"/>
      <w:pPr>
        <w:ind w:left="3708" w:hanging="360"/>
      </w:pPr>
      <w:rPr>
        <w:rFonts w:ascii="Symbol" w:hAnsi="Symbol" w:hint="default"/>
      </w:rPr>
    </w:lvl>
    <w:lvl w:ilvl="4" w:tplc="04080003" w:tentative="1">
      <w:start w:val="1"/>
      <w:numFmt w:val="bullet"/>
      <w:lvlText w:val="o"/>
      <w:lvlJc w:val="left"/>
      <w:pPr>
        <w:ind w:left="4428" w:hanging="360"/>
      </w:pPr>
      <w:rPr>
        <w:rFonts w:ascii="Courier New" w:hAnsi="Courier New" w:cs="Courier New" w:hint="default"/>
      </w:rPr>
    </w:lvl>
    <w:lvl w:ilvl="5" w:tplc="04080005" w:tentative="1">
      <w:start w:val="1"/>
      <w:numFmt w:val="bullet"/>
      <w:lvlText w:val=""/>
      <w:lvlJc w:val="left"/>
      <w:pPr>
        <w:ind w:left="5148" w:hanging="360"/>
      </w:pPr>
      <w:rPr>
        <w:rFonts w:ascii="Wingdings" w:hAnsi="Wingdings" w:hint="default"/>
      </w:rPr>
    </w:lvl>
    <w:lvl w:ilvl="6" w:tplc="04080001" w:tentative="1">
      <w:start w:val="1"/>
      <w:numFmt w:val="bullet"/>
      <w:lvlText w:val=""/>
      <w:lvlJc w:val="left"/>
      <w:pPr>
        <w:ind w:left="5868" w:hanging="360"/>
      </w:pPr>
      <w:rPr>
        <w:rFonts w:ascii="Symbol" w:hAnsi="Symbol" w:hint="default"/>
      </w:rPr>
    </w:lvl>
    <w:lvl w:ilvl="7" w:tplc="04080003" w:tentative="1">
      <w:start w:val="1"/>
      <w:numFmt w:val="bullet"/>
      <w:lvlText w:val="o"/>
      <w:lvlJc w:val="left"/>
      <w:pPr>
        <w:ind w:left="6588" w:hanging="360"/>
      </w:pPr>
      <w:rPr>
        <w:rFonts w:ascii="Courier New" w:hAnsi="Courier New" w:cs="Courier New" w:hint="default"/>
      </w:rPr>
    </w:lvl>
    <w:lvl w:ilvl="8" w:tplc="04080005" w:tentative="1">
      <w:start w:val="1"/>
      <w:numFmt w:val="bullet"/>
      <w:lvlText w:val=""/>
      <w:lvlJc w:val="left"/>
      <w:pPr>
        <w:ind w:left="730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1F2A58"/>
    <w:rsid w:val="00000518"/>
    <w:rsid w:val="00011D02"/>
    <w:rsid w:val="00013EC5"/>
    <w:rsid w:val="0004198F"/>
    <w:rsid w:val="000607F9"/>
    <w:rsid w:val="00067746"/>
    <w:rsid w:val="00077E73"/>
    <w:rsid w:val="000B6307"/>
    <w:rsid w:val="000E32E5"/>
    <w:rsid w:val="000F1EDF"/>
    <w:rsid w:val="000F209D"/>
    <w:rsid w:val="0015059D"/>
    <w:rsid w:val="001717F9"/>
    <w:rsid w:val="001738F7"/>
    <w:rsid w:val="00194803"/>
    <w:rsid w:val="001A0F9A"/>
    <w:rsid w:val="001C3BDF"/>
    <w:rsid w:val="001C4085"/>
    <w:rsid w:val="001E38D8"/>
    <w:rsid w:val="001F2A58"/>
    <w:rsid w:val="00200422"/>
    <w:rsid w:val="00204A4F"/>
    <w:rsid w:val="00237B48"/>
    <w:rsid w:val="002426AD"/>
    <w:rsid w:val="0027787E"/>
    <w:rsid w:val="00281079"/>
    <w:rsid w:val="00282293"/>
    <w:rsid w:val="0028671D"/>
    <w:rsid w:val="002916DC"/>
    <w:rsid w:val="002A09C8"/>
    <w:rsid w:val="002B364F"/>
    <w:rsid w:val="002C15A8"/>
    <w:rsid w:val="002C1E2C"/>
    <w:rsid w:val="002D072D"/>
    <w:rsid w:val="002D2454"/>
    <w:rsid w:val="002E50B5"/>
    <w:rsid w:val="002F2C97"/>
    <w:rsid w:val="003354F4"/>
    <w:rsid w:val="00365FCF"/>
    <w:rsid w:val="00382832"/>
    <w:rsid w:val="00393683"/>
    <w:rsid w:val="003F3A8C"/>
    <w:rsid w:val="00413D42"/>
    <w:rsid w:val="00425681"/>
    <w:rsid w:val="004414BA"/>
    <w:rsid w:val="00446A9D"/>
    <w:rsid w:val="00453FBE"/>
    <w:rsid w:val="00477910"/>
    <w:rsid w:val="00483DE2"/>
    <w:rsid w:val="00484D15"/>
    <w:rsid w:val="004A04C7"/>
    <w:rsid w:val="004A4CAB"/>
    <w:rsid w:val="004A4FD5"/>
    <w:rsid w:val="004C4FA0"/>
    <w:rsid w:val="00507056"/>
    <w:rsid w:val="00520AD9"/>
    <w:rsid w:val="00532B7A"/>
    <w:rsid w:val="00547281"/>
    <w:rsid w:val="005522A4"/>
    <w:rsid w:val="005623A1"/>
    <w:rsid w:val="0057667A"/>
    <w:rsid w:val="005857C1"/>
    <w:rsid w:val="005A2DDA"/>
    <w:rsid w:val="005A6ECF"/>
    <w:rsid w:val="005B1CC2"/>
    <w:rsid w:val="005B58C1"/>
    <w:rsid w:val="005C74F7"/>
    <w:rsid w:val="005E60FF"/>
    <w:rsid w:val="005E7466"/>
    <w:rsid w:val="005F267A"/>
    <w:rsid w:val="006070A0"/>
    <w:rsid w:val="006079C7"/>
    <w:rsid w:val="00626BF4"/>
    <w:rsid w:val="00632408"/>
    <w:rsid w:val="00632C48"/>
    <w:rsid w:val="006408F9"/>
    <w:rsid w:val="006A6EE1"/>
    <w:rsid w:val="006B2F50"/>
    <w:rsid w:val="006F2960"/>
    <w:rsid w:val="006F3DDB"/>
    <w:rsid w:val="00701A09"/>
    <w:rsid w:val="0070541C"/>
    <w:rsid w:val="00706A03"/>
    <w:rsid w:val="00726E59"/>
    <w:rsid w:val="00727BB1"/>
    <w:rsid w:val="007376C6"/>
    <w:rsid w:val="00750B4A"/>
    <w:rsid w:val="007573AC"/>
    <w:rsid w:val="007724EF"/>
    <w:rsid w:val="0078061E"/>
    <w:rsid w:val="007859A6"/>
    <w:rsid w:val="007A05A8"/>
    <w:rsid w:val="007B350F"/>
    <w:rsid w:val="007D1518"/>
    <w:rsid w:val="007F33FB"/>
    <w:rsid w:val="007F70D9"/>
    <w:rsid w:val="00823622"/>
    <w:rsid w:val="00832500"/>
    <w:rsid w:val="00837394"/>
    <w:rsid w:val="008647DB"/>
    <w:rsid w:val="008748F3"/>
    <w:rsid w:val="008755F3"/>
    <w:rsid w:val="008969A6"/>
    <w:rsid w:val="008A76EB"/>
    <w:rsid w:val="008B3E55"/>
    <w:rsid w:val="008C4D86"/>
    <w:rsid w:val="00903F57"/>
    <w:rsid w:val="0093281E"/>
    <w:rsid w:val="009342CC"/>
    <w:rsid w:val="00957B8F"/>
    <w:rsid w:val="009A3744"/>
    <w:rsid w:val="00A01378"/>
    <w:rsid w:val="00A0725C"/>
    <w:rsid w:val="00A1398B"/>
    <w:rsid w:val="00A579E8"/>
    <w:rsid w:val="00A80702"/>
    <w:rsid w:val="00A82C40"/>
    <w:rsid w:val="00A9625F"/>
    <w:rsid w:val="00A97442"/>
    <w:rsid w:val="00AD01C2"/>
    <w:rsid w:val="00AE10CD"/>
    <w:rsid w:val="00AE5D05"/>
    <w:rsid w:val="00AF02A8"/>
    <w:rsid w:val="00B33861"/>
    <w:rsid w:val="00B40FC9"/>
    <w:rsid w:val="00B478B3"/>
    <w:rsid w:val="00B65D01"/>
    <w:rsid w:val="00B66219"/>
    <w:rsid w:val="00B71DBD"/>
    <w:rsid w:val="00BB7016"/>
    <w:rsid w:val="00BE07DD"/>
    <w:rsid w:val="00BE5AA3"/>
    <w:rsid w:val="00C029E6"/>
    <w:rsid w:val="00C126E0"/>
    <w:rsid w:val="00C12C06"/>
    <w:rsid w:val="00C149B3"/>
    <w:rsid w:val="00C61E6E"/>
    <w:rsid w:val="00C6665B"/>
    <w:rsid w:val="00C8493B"/>
    <w:rsid w:val="00CB3D77"/>
    <w:rsid w:val="00CD1B5E"/>
    <w:rsid w:val="00D078E5"/>
    <w:rsid w:val="00D2117E"/>
    <w:rsid w:val="00D36A02"/>
    <w:rsid w:val="00D74487"/>
    <w:rsid w:val="00D802AB"/>
    <w:rsid w:val="00DA7E98"/>
    <w:rsid w:val="00DC7E6A"/>
    <w:rsid w:val="00DD19C6"/>
    <w:rsid w:val="00DD3AE6"/>
    <w:rsid w:val="00DF00E9"/>
    <w:rsid w:val="00E25AB9"/>
    <w:rsid w:val="00E32E50"/>
    <w:rsid w:val="00E548EF"/>
    <w:rsid w:val="00E67269"/>
    <w:rsid w:val="00E772EF"/>
    <w:rsid w:val="00E820E2"/>
    <w:rsid w:val="00EA4C9F"/>
    <w:rsid w:val="00EE62EC"/>
    <w:rsid w:val="00EF0357"/>
    <w:rsid w:val="00EF1608"/>
    <w:rsid w:val="00F14A41"/>
    <w:rsid w:val="00F15CAA"/>
    <w:rsid w:val="00F16777"/>
    <w:rsid w:val="00F25E0A"/>
    <w:rsid w:val="00F41B10"/>
    <w:rsid w:val="00F50878"/>
    <w:rsid w:val="00F60BC8"/>
    <w:rsid w:val="00F87835"/>
    <w:rsid w:val="00F95C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8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1">
    <w:name w:val="Point 1"/>
    <w:basedOn w:val="a"/>
    <w:rsid w:val="005623A1"/>
    <w:pPr>
      <w:spacing w:before="120" w:after="120" w:line="276" w:lineRule="auto"/>
      <w:ind w:left="1417" w:hanging="567"/>
      <w:jc w:val="both"/>
    </w:pPr>
    <w:rPr>
      <w:rFonts w:eastAsia="Calibri"/>
      <w:szCs w:val="22"/>
      <w:lang w:eastAsia="en-GB"/>
    </w:rPr>
  </w:style>
  <w:style w:type="paragraph" w:styleId="a3">
    <w:name w:val="footnote text"/>
    <w:basedOn w:val="a"/>
    <w:link w:val="Char"/>
    <w:rsid w:val="005623A1"/>
    <w:rPr>
      <w:sz w:val="20"/>
      <w:szCs w:val="20"/>
    </w:rPr>
  </w:style>
  <w:style w:type="character" w:customStyle="1" w:styleId="Char">
    <w:name w:val="Κείμενο υποσημείωσης Char"/>
    <w:basedOn w:val="a0"/>
    <w:link w:val="a3"/>
    <w:rsid w:val="005623A1"/>
    <w:rPr>
      <w:lang w:val="en-US" w:eastAsia="en-US"/>
    </w:rPr>
  </w:style>
  <w:style w:type="character" w:styleId="a4">
    <w:name w:val="footnote reference"/>
    <w:basedOn w:val="a0"/>
    <w:rsid w:val="005623A1"/>
    <w:rPr>
      <w:vertAlign w:val="superscript"/>
    </w:rPr>
  </w:style>
  <w:style w:type="paragraph" w:styleId="a5">
    <w:name w:val="List Paragraph"/>
    <w:basedOn w:val="a"/>
    <w:uiPriority w:val="34"/>
    <w:qFormat/>
    <w:rsid w:val="00F60BC8"/>
    <w:pPr>
      <w:ind w:left="720"/>
    </w:pPr>
  </w:style>
  <w:style w:type="table" w:styleId="a6">
    <w:name w:val="Table Grid"/>
    <w:basedOn w:val="a1"/>
    <w:rsid w:val="005B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rsid w:val="00F95CF2"/>
    <w:rPr>
      <w:sz w:val="20"/>
      <w:szCs w:val="20"/>
    </w:rPr>
  </w:style>
  <w:style w:type="character" w:customStyle="1" w:styleId="Char0">
    <w:name w:val="Κείμενο σημείωσης τέλους Char"/>
    <w:basedOn w:val="a0"/>
    <w:link w:val="a7"/>
    <w:rsid w:val="00F95CF2"/>
    <w:rPr>
      <w:lang w:val="en-US" w:eastAsia="en-US"/>
    </w:rPr>
  </w:style>
  <w:style w:type="character" w:styleId="a8">
    <w:name w:val="endnote reference"/>
    <w:basedOn w:val="a0"/>
    <w:rsid w:val="00F95CF2"/>
    <w:rPr>
      <w:vertAlign w:val="superscript"/>
    </w:rPr>
  </w:style>
  <w:style w:type="character" w:customStyle="1" w:styleId="apple-converted-space">
    <w:name w:val="apple-converted-space"/>
    <w:basedOn w:val="a0"/>
    <w:rsid w:val="00A579E8"/>
  </w:style>
  <w:style w:type="character" w:styleId="-">
    <w:name w:val="Hyperlink"/>
    <w:basedOn w:val="a0"/>
    <w:uiPriority w:val="99"/>
    <w:unhideWhenUsed/>
    <w:rsid w:val="00A579E8"/>
    <w:rPr>
      <w:color w:val="0000FF"/>
      <w:u w:val="single"/>
    </w:rPr>
  </w:style>
  <w:style w:type="character" w:styleId="a9">
    <w:name w:val="annotation reference"/>
    <w:basedOn w:val="a0"/>
    <w:rsid w:val="001738F7"/>
    <w:rPr>
      <w:sz w:val="16"/>
      <w:szCs w:val="16"/>
    </w:rPr>
  </w:style>
  <w:style w:type="paragraph" w:styleId="aa">
    <w:name w:val="annotation text"/>
    <w:basedOn w:val="a"/>
    <w:link w:val="Char1"/>
    <w:rsid w:val="001738F7"/>
    <w:rPr>
      <w:sz w:val="20"/>
      <w:szCs w:val="20"/>
    </w:rPr>
  </w:style>
  <w:style w:type="character" w:customStyle="1" w:styleId="Char1">
    <w:name w:val="Κείμενο σχολίου Char"/>
    <w:basedOn w:val="a0"/>
    <w:link w:val="aa"/>
    <w:rsid w:val="001738F7"/>
    <w:rPr>
      <w:lang w:val="en-US" w:eastAsia="en-US"/>
    </w:rPr>
  </w:style>
  <w:style w:type="paragraph" w:styleId="ab">
    <w:name w:val="annotation subject"/>
    <w:basedOn w:val="aa"/>
    <w:next w:val="aa"/>
    <w:link w:val="Char2"/>
    <w:rsid w:val="001738F7"/>
    <w:rPr>
      <w:b/>
      <w:bCs/>
    </w:rPr>
  </w:style>
  <w:style w:type="character" w:customStyle="1" w:styleId="Char2">
    <w:name w:val="Θέμα σχολίου Char"/>
    <w:basedOn w:val="Char1"/>
    <w:link w:val="ab"/>
    <w:rsid w:val="001738F7"/>
    <w:rPr>
      <w:b/>
      <w:bCs/>
      <w:lang w:val="en-US" w:eastAsia="en-US"/>
    </w:rPr>
  </w:style>
  <w:style w:type="paragraph" w:styleId="ac">
    <w:name w:val="Balloon Text"/>
    <w:basedOn w:val="a"/>
    <w:link w:val="Char3"/>
    <w:rsid w:val="001738F7"/>
    <w:rPr>
      <w:rFonts w:ascii="Tahoma" w:hAnsi="Tahoma" w:cs="Tahoma"/>
      <w:sz w:val="16"/>
      <w:szCs w:val="16"/>
    </w:rPr>
  </w:style>
  <w:style w:type="character" w:customStyle="1" w:styleId="Char3">
    <w:name w:val="Κείμενο πλαισίου Char"/>
    <w:basedOn w:val="a0"/>
    <w:link w:val="ac"/>
    <w:rsid w:val="001738F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83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int1">
    <w:name w:val="Point 1"/>
    <w:basedOn w:val="a"/>
    <w:rsid w:val="005623A1"/>
    <w:pPr>
      <w:spacing w:before="120" w:after="120" w:line="276" w:lineRule="auto"/>
      <w:ind w:left="1417" w:hanging="567"/>
      <w:jc w:val="both"/>
    </w:pPr>
    <w:rPr>
      <w:rFonts w:eastAsia="Calibri"/>
      <w:szCs w:val="22"/>
      <w:lang w:eastAsia="en-GB"/>
    </w:rPr>
  </w:style>
  <w:style w:type="paragraph" w:styleId="a3">
    <w:name w:val="footnote text"/>
    <w:basedOn w:val="a"/>
    <w:link w:val="Char"/>
    <w:rsid w:val="005623A1"/>
    <w:rPr>
      <w:sz w:val="20"/>
      <w:szCs w:val="20"/>
    </w:rPr>
  </w:style>
  <w:style w:type="character" w:customStyle="1" w:styleId="Char">
    <w:name w:val="Κείμενο υποσημείωσης Char"/>
    <w:basedOn w:val="a0"/>
    <w:link w:val="a3"/>
    <w:rsid w:val="005623A1"/>
    <w:rPr>
      <w:lang w:val="en-US" w:eastAsia="en-US"/>
    </w:rPr>
  </w:style>
  <w:style w:type="character" w:styleId="a4">
    <w:name w:val="footnote reference"/>
    <w:basedOn w:val="a0"/>
    <w:rsid w:val="005623A1"/>
    <w:rPr>
      <w:vertAlign w:val="superscript"/>
    </w:rPr>
  </w:style>
  <w:style w:type="paragraph" w:styleId="a5">
    <w:name w:val="List Paragraph"/>
    <w:basedOn w:val="a"/>
    <w:uiPriority w:val="34"/>
    <w:qFormat/>
    <w:rsid w:val="00F60BC8"/>
    <w:pPr>
      <w:ind w:left="720"/>
    </w:pPr>
  </w:style>
  <w:style w:type="table" w:styleId="a6">
    <w:name w:val="Table Grid"/>
    <w:basedOn w:val="a1"/>
    <w:rsid w:val="005B5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rsid w:val="00F95CF2"/>
    <w:rPr>
      <w:sz w:val="20"/>
      <w:szCs w:val="20"/>
    </w:rPr>
  </w:style>
  <w:style w:type="character" w:customStyle="1" w:styleId="Char0">
    <w:name w:val="Κείμενο σημείωσης τέλους Char"/>
    <w:basedOn w:val="a0"/>
    <w:link w:val="a7"/>
    <w:rsid w:val="00F95CF2"/>
    <w:rPr>
      <w:lang w:val="en-US" w:eastAsia="en-US"/>
    </w:rPr>
  </w:style>
  <w:style w:type="character" w:styleId="a8">
    <w:name w:val="endnote reference"/>
    <w:basedOn w:val="a0"/>
    <w:rsid w:val="00F95CF2"/>
    <w:rPr>
      <w:vertAlign w:val="superscript"/>
    </w:rPr>
  </w:style>
  <w:style w:type="character" w:customStyle="1" w:styleId="apple-converted-space">
    <w:name w:val="apple-converted-space"/>
    <w:basedOn w:val="a0"/>
    <w:rsid w:val="00A579E8"/>
  </w:style>
  <w:style w:type="character" w:styleId="-">
    <w:name w:val="Hyperlink"/>
    <w:basedOn w:val="a0"/>
    <w:uiPriority w:val="99"/>
    <w:unhideWhenUsed/>
    <w:rsid w:val="00A579E8"/>
    <w:rPr>
      <w:color w:val="0000FF"/>
      <w:u w:val="single"/>
    </w:rPr>
  </w:style>
  <w:style w:type="character" w:styleId="a9">
    <w:name w:val="annotation reference"/>
    <w:basedOn w:val="a0"/>
    <w:rsid w:val="001738F7"/>
    <w:rPr>
      <w:sz w:val="16"/>
      <w:szCs w:val="16"/>
    </w:rPr>
  </w:style>
  <w:style w:type="paragraph" w:styleId="aa">
    <w:name w:val="annotation text"/>
    <w:basedOn w:val="a"/>
    <w:link w:val="Char1"/>
    <w:rsid w:val="001738F7"/>
    <w:rPr>
      <w:sz w:val="20"/>
      <w:szCs w:val="20"/>
    </w:rPr>
  </w:style>
  <w:style w:type="character" w:customStyle="1" w:styleId="Char1">
    <w:name w:val="Κείμενο σχολίου Char"/>
    <w:basedOn w:val="a0"/>
    <w:link w:val="aa"/>
    <w:rsid w:val="001738F7"/>
    <w:rPr>
      <w:lang w:val="en-US" w:eastAsia="en-US"/>
    </w:rPr>
  </w:style>
  <w:style w:type="paragraph" w:styleId="ab">
    <w:name w:val="annotation subject"/>
    <w:basedOn w:val="aa"/>
    <w:next w:val="aa"/>
    <w:link w:val="Char2"/>
    <w:rsid w:val="001738F7"/>
    <w:rPr>
      <w:b/>
      <w:bCs/>
    </w:rPr>
  </w:style>
  <w:style w:type="character" w:customStyle="1" w:styleId="Char2">
    <w:name w:val="Θέμα σχολίου Char"/>
    <w:basedOn w:val="Char1"/>
    <w:link w:val="ab"/>
    <w:rsid w:val="001738F7"/>
    <w:rPr>
      <w:b/>
      <w:bCs/>
      <w:lang w:val="en-US" w:eastAsia="en-US"/>
    </w:rPr>
  </w:style>
  <w:style w:type="paragraph" w:styleId="ac">
    <w:name w:val="Balloon Text"/>
    <w:basedOn w:val="a"/>
    <w:link w:val="Char3"/>
    <w:rsid w:val="001738F7"/>
    <w:rPr>
      <w:rFonts w:ascii="Tahoma" w:hAnsi="Tahoma" w:cs="Tahoma"/>
      <w:sz w:val="16"/>
      <w:szCs w:val="16"/>
    </w:rPr>
  </w:style>
  <w:style w:type="character" w:customStyle="1" w:styleId="Char3">
    <w:name w:val="Κείμενο πλαισίου Char"/>
    <w:basedOn w:val="a0"/>
    <w:link w:val="ac"/>
    <w:rsid w:val="001738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8CFD-6A22-43E4-B9A7-2F454308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697</Words>
  <Characters>3770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University of Aegean</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mba05017</dc:creator>
  <cp:lastModifiedBy>Σωτήρης</cp:lastModifiedBy>
  <cp:revision>19</cp:revision>
  <dcterms:created xsi:type="dcterms:W3CDTF">2013-07-29T10:18:00Z</dcterms:created>
  <dcterms:modified xsi:type="dcterms:W3CDTF">2016-10-17T15:50:00Z</dcterms:modified>
</cp:coreProperties>
</file>