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EAF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710B862" w14:textId="77777777" w:rsidR="000F4FD4" w:rsidRPr="00D04E95"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D04E95">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344"/>
        <w:gridCol w:w="351"/>
        <w:gridCol w:w="1274"/>
      </w:tblGrid>
      <w:tr w:rsidR="000F4FD4" w:rsidRPr="00D04E95" w14:paraId="37D3BD8F" w14:textId="77777777" w:rsidTr="007673F3">
        <w:tc>
          <w:tcPr>
            <w:tcW w:w="3205" w:type="dxa"/>
            <w:shd w:val="clear" w:color="auto" w:fill="DDD9C3" w:themeFill="background2" w:themeFillShade="E6"/>
          </w:tcPr>
          <w:p w14:paraId="377E64DA"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ΣΧΟΛΗ</w:t>
            </w:r>
          </w:p>
        </w:tc>
        <w:tc>
          <w:tcPr>
            <w:tcW w:w="5231" w:type="dxa"/>
            <w:gridSpan w:val="5"/>
          </w:tcPr>
          <w:p w14:paraId="06EFC7E1"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 xml:space="preserve">Ανθρωπιστικών Επιστημών </w:t>
            </w:r>
          </w:p>
        </w:tc>
      </w:tr>
      <w:tr w:rsidR="000F4FD4" w:rsidRPr="00D04E95" w14:paraId="5A36768B" w14:textId="77777777" w:rsidTr="007673F3">
        <w:tc>
          <w:tcPr>
            <w:tcW w:w="3205" w:type="dxa"/>
            <w:shd w:val="clear" w:color="auto" w:fill="DDD9C3" w:themeFill="background2" w:themeFillShade="E6"/>
          </w:tcPr>
          <w:p w14:paraId="511BE0FA"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ΤΜΗΜΑ</w:t>
            </w:r>
          </w:p>
        </w:tc>
        <w:tc>
          <w:tcPr>
            <w:tcW w:w="5231" w:type="dxa"/>
            <w:gridSpan w:val="5"/>
          </w:tcPr>
          <w:p w14:paraId="3592C258"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Μεσογειακών Σπουδών</w:t>
            </w:r>
          </w:p>
        </w:tc>
      </w:tr>
      <w:tr w:rsidR="000F4FD4" w:rsidRPr="00D04E95" w14:paraId="401112C1" w14:textId="77777777" w:rsidTr="007673F3">
        <w:tc>
          <w:tcPr>
            <w:tcW w:w="3205" w:type="dxa"/>
            <w:shd w:val="clear" w:color="auto" w:fill="DDD9C3" w:themeFill="background2" w:themeFillShade="E6"/>
          </w:tcPr>
          <w:p w14:paraId="766EA4C2"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 xml:space="preserve">ΕΠΙΠΕΔΟ ΣΠΟΥΔΩΝ </w:t>
            </w:r>
          </w:p>
        </w:tc>
        <w:tc>
          <w:tcPr>
            <w:tcW w:w="5231" w:type="dxa"/>
            <w:gridSpan w:val="5"/>
          </w:tcPr>
          <w:p w14:paraId="0DB3A6C2"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Προπτυχιακό</w:t>
            </w:r>
          </w:p>
        </w:tc>
      </w:tr>
      <w:tr w:rsidR="000F4FD4" w:rsidRPr="00D04E95" w14:paraId="35467AE5" w14:textId="77777777" w:rsidTr="007673F3">
        <w:tc>
          <w:tcPr>
            <w:tcW w:w="3205" w:type="dxa"/>
            <w:shd w:val="clear" w:color="auto" w:fill="DDD9C3" w:themeFill="background2" w:themeFillShade="E6"/>
          </w:tcPr>
          <w:p w14:paraId="6A094B61" w14:textId="77777777" w:rsidR="000F4FD4" w:rsidRPr="00D04E95" w:rsidRDefault="000F4FD4" w:rsidP="007673F3">
            <w:pPr>
              <w:jc w:val="right"/>
              <w:rPr>
                <w:rFonts w:ascii="Calibri" w:hAnsi="Calibri" w:cs="Arial"/>
                <w:b/>
                <w:sz w:val="22"/>
                <w:szCs w:val="22"/>
              </w:rPr>
            </w:pPr>
            <w:r w:rsidRPr="00D04E95">
              <w:rPr>
                <w:rFonts w:ascii="Calibri" w:hAnsi="Calibri" w:cs="Arial"/>
                <w:b/>
                <w:sz w:val="22"/>
                <w:szCs w:val="22"/>
                <w:lang w:val="el-GR"/>
              </w:rPr>
              <w:t>ΚΩΔΙΚΟΣ ΜΑΘΗΜΑΤΟΣ</w:t>
            </w:r>
          </w:p>
        </w:tc>
        <w:tc>
          <w:tcPr>
            <w:tcW w:w="1135" w:type="dxa"/>
          </w:tcPr>
          <w:p w14:paraId="019DBD35" w14:textId="6B36EE08" w:rsidR="000F4FD4" w:rsidRPr="00D04E95" w:rsidRDefault="00EE04F5" w:rsidP="007673F3">
            <w:pPr>
              <w:rPr>
                <w:rFonts w:ascii="Calibri" w:hAnsi="Calibri" w:cs="Arial"/>
                <w:b/>
                <w:sz w:val="22"/>
                <w:szCs w:val="22"/>
                <w:lang w:val="el-GR"/>
              </w:rPr>
            </w:pPr>
            <w:r w:rsidRPr="00D04E95">
              <w:rPr>
                <w:rFonts w:ascii="Calibri" w:hAnsi="Calibri"/>
                <w:sz w:val="22"/>
                <w:szCs w:val="22"/>
              </w:rPr>
              <w:t>KYE-04</w:t>
            </w:r>
          </w:p>
        </w:tc>
        <w:tc>
          <w:tcPr>
            <w:tcW w:w="2505" w:type="dxa"/>
            <w:gridSpan w:val="2"/>
            <w:shd w:val="clear" w:color="auto" w:fill="DDD9C3" w:themeFill="background2" w:themeFillShade="E6"/>
          </w:tcPr>
          <w:p w14:paraId="1B703C20" w14:textId="77777777" w:rsidR="000F4FD4" w:rsidRPr="00D04E95" w:rsidRDefault="000F4FD4" w:rsidP="007673F3">
            <w:pPr>
              <w:jc w:val="right"/>
              <w:rPr>
                <w:rFonts w:ascii="Calibri" w:hAnsi="Calibri" w:cs="Arial"/>
                <w:b/>
                <w:sz w:val="22"/>
                <w:szCs w:val="22"/>
              </w:rPr>
            </w:pPr>
            <w:r w:rsidRPr="00D04E95">
              <w:rPr>
                <w:rFonts w:ascii="Calibri" w:hAnsi="Calibri" w:cs="Arial"/>
                <w:b/>
                <w:sz w:val="22"/>
                <w:szCs w:val="22"/>
                <w:lang w:val="el-GR"/>
              </w:rPr>
              <w:t>ΕΞΑΜΗΝΟ ΣΠΟΥΔΩΝ</w:t>
            </w:r>
          </w:p>
        </w:tc>
        <w:tc>
          <w:tcPr>
            <w:tcW w:w="1591" w:type="dxa"/>
            <w:gridSpan w:val="2"/>
          </w:tcPr>
          <w:p w14:paraId="3BBF4F00" w14:textId="56A87FAE" w:rsidR="000F4FD4" w:rsidRPr="00D04E95" w:rsidRDefault="00EE04F5" w:rsidP="007673F3">
            <w:pPr>
              <w:rPr>
                <w:rFonts w:ascii="Calibri" w:hAnsi="Calibri" w:cs="Arial"/>
                <w:sz w:val="22"/>
                <w:szCs w:val="22"/>
              </w:rPr>
            </w:pPr>
            <w:r w:rsidRPr="00D04E95">
              <w:rPr>
                <w:rFonts w:ascii="Calibri" w:hAnsi="Calibri" w:cs="Arial"/>
                <w:sz w:val="22"/>
                <w:szCs w:val="22"/>
              </w:rPr>
              <w:t>4</w:t>
            </w:r>
            <w:r w:rsidR="00FF34FA" w:rsidRPr="00D04E95">
              <w:rPr>
                <w:rFonts w:ascii="Calibri" w:hAnsi="Calibri" w:cs="Arial"/>
                <w:sz w:val="22"/>
                <w:szCs w:val="22"/>
              </w:rPr>
              <w:t>o</w:t>
            </w:r>
          </w:p>
        </w:tc>
      </w:tr>
      <w:tr w:rsidR="000F4FD4" w:rsidRPr="00D04E95" w14:paraId="1AC2B65E" w14:textId="77777777" w:rsidTr="007673F3">
        <w:trPr>
          <w:trHeight w:val="375"/>
        </w:trPr>
        <w:tc>
          <w:tcPr>
            <w:tcW w:w="3205" w:type="dxa"/>
            <w:shd w:val="clear" w:color="auto" w:fill="DDD9C3" w:themeFill="background2" w:themeFillShade="E6"/>
            <w:vAlign w:val="center"/>
          </w:tcPr>
          <w:p w14:paraId="6BE574B6"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ΤΙΤΛΟΣ ΜΑΘΗΜΑΤΟΣ</w:t>
            </w:r>
          </w:p>
        </w:tc>
        <w:tc>
          <w:tcPr>
            <w:tcW w:w="5231" w:type="dxa"/>
            <w:gridSpan w:val="5"/>
            <w:vAlign w:val="center"/>
          </w:tcPr>
          <w:p w14:paraId="5CBB5BEF" w14:textId="62898E64" w:rsidR="000F4FD4" w:rsidRPr="00D04E95" w:rsidRDefault="00EE04F5" w:rsidP="007673F3">
            <w:pPr>
              <w:rPr>
                <w:rFonts w:ascii="Calibri" w:hAnsi="Calibri" w:cs="Arial"/>
                <w:color w:val="244061" w:themeColor="accent1" w:themeShade="80"/>
                <w:sz w:val="22"/>
                <w:szCs w:val="22"/>
                <w:lang w:val="el-GR"/>
              </w:rPr>
            </w:pPr>
            <w:r w:rsidRPr="00D04E95">
              <w:rPr>
                <w:rFonts w:ascii="Calibri" w:hAnsi="Calibri"/>
                <w:color w:val="244061" w:themeColor="accent1" w:themeShade="80"/>
                <w:sz w:val="22"/>
                <w:szCs w:val="22"/>
                <w:lang w:val="el-GR" w:eastAsia="el-GR"/>
              </w:rPr>
              <w:t>Εισαγωγή στην Αιγυπτολογία</w:t>
            </w:r>
          </w:p>
        </w:tc>
      </w:tr>
      <w:tr w:rsidR="000F4FD4" w:rsidRPr="00D04E95" w14:paraId="289C4441" w14:textId="77777777" w:rsidTr="007673F3">
        <w:trPr>
          <w:trHeight w:val="196"/>
        </w:trPr>
        <w:tc>
          <w:tcPr>
            <w:tcW w:w="5637" w:type="dxa"/>
            <w:gridSpan w:val="3"/>
            <w:shd w:val="clear" w:color="auto" w:fill="DDD9C3" w:themeFill="background2" w:themeFillShade="E6"/>
            <w:vAlign w:val="center"/>
          </w:tcPr>
          <w:p w14:paraId="3ADB061F" w14:textId="77777777" w:rsidR="000F4FD4" w:rsidRPr="00D04E95" w:rsidRDefault="000F4FD4" w:rsidP="007673F3">
            <w:pPr>
              <w:jc w:val="center"/>
              <w:rPr>
                <w:rFonts w:ascii="Calibri" w:hAnsi="Calibri" w:cs="Arial"/>
                <w:b/>
                <w:sz w:val="22"/>
                <w:szCs w:val="22"/>
                <w:lang w:val="el-GR"/>
              </w:rPr>
            </w:pPr>
            <w:r w:rsidRPr="00D04E95">
              <w:rPr>
                <w:rFonts w:ascii="Calibri" w:hAnsi="Calibri" w:cs="Arial"/>
                <w:b/>
                <w:sz w:val="22"/>
                <w:szCs w:val="22"/>
                <w:lang w:val="el-GR"/>
              </w:rPr>
              <w:t xml:space="preserve">ΑΥΤΟΤΕΛΕΙΣ ΔΙΔΑΚΤΙΚΕΣ ΔΡΑΣΤΗΡΙΟΤΗΤΕΣ </w:t>
            </w:r>
            <w:r w:rsidRPr="00D04E95">
              <w:rPr>
                <w:rFonts w:ascii="Calibri" w:hAnsi="Calibri" w:cs="Arial"/>
                <w:b/>
                <w:sz w:val="22"/>
                <w:szCs w:val="22"/>
                <w:lang w:val="el-GR"/>
              </w:rPr>
              <w:br/>
            </w:r>
            <w:r w:rsidRPr="00D04E95">
              <w:rPr>
                <w:rFonts w:ascii="Calibri" w:hAnsi="Calibri" w:cs="Arial"/>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F86A228" w14:textId="77777777" w:rsidR="000F4FD4" w:rsidRPr="00D04E95" w:rsidRDefault="000F4FD4" w:rsidP="007673F3">
            <w:pPr>
              <w:jc w:val="center"/>
              <w:rPr>
                <w:rFonts w:ascii="Calibri" w:hAnsi="Calibri" w:cs="Arial"/>
                <w:b/>
                <w:sz w:val="22"/>
                <w:szCs w:val="22"/>
                <w:lang w:val="el-GR"/>
              </w:rPr>
            </w:pPr>
            <w:r w:rsidRPr="00D04E95">
              <w:rPr>
                <w:rFonts w:ascii="Calibri" w:hAnsi="Calibri" w:cs="Arial"/>
                <w:b/>
                <w:sz w:val="22"/>
                <w:szCs w:val="22"/>
                <w:lang w:val="el-GR"/>
              </w:rPr>
              <w:t>ΕΒΔΟΜΑΔΙΑΙΕΣ</w:t>
            </w:r>
            <w:r w:rsidRPr="00D04E95">
              <w:rPr>
                <w:rFonts w:ascii="Calibri" w:hAnsi="Calibri" w:cs="Arial"/>
                <w:b/>
                <w:sz w:val="22"/>
                <w:szCs w:val="22"/>
                <w:lang w:val="el-GR"/>
              </w:rPr>
              <w:br/>
              <w:t>ΩΡΕΣ Δ</w:t>
            </w:r>
            <w:r w:rsidRPr="00D04E95">
              <w:rPr>
                <w:rFonts w:ascii="Calibri" w:hAnsi="Calibri" w:cs="Arial"/>
                <w:b/>
                <w:sz w:val="22"/>
                <w:szCs w:val="22"/>
                <w:shd w:val="clear" w:color="auto" w:fill="DDD9C3"/>
                <w:lang w:val="el-GR"/>
              </w:rPr>
              <w:t>ΙΔ</w:t>
            </w:r>
            <w:r w:rsidRPr="00D04E95">
              <w:rPr>
                <w:rFonts w:ascii="Calibri" w:hAnsi="Calibri" w:cs="Arial"/>
                <w:b/>
                <w:sz w:val="22"/>
                <w:szCs w:val="22"/>
                <w:lang w:val="el-GR"/>
              </w:rPr>
              <w:t>ΑΣΚΑΛΙΑΣ</w:t>
            </w:r>
          </w:p>
        </w:tc>
        <w:tc>
          <w:tcPr>
            <w:tcW w:w="1240" w:type="dxa"/>
            <w:shd w:val="clear" w:color="auto" w:fill="DDD9C3" w:themeFill="background2" w:themeFillShade="E6"/>
            <w:vAlign w:val="center"/>
          </w:tcPr>
          <w:p w14:paraId="6B07E2FF" w14:textId="77777777" w:rsidR="000F4FD4" w:rsidRPr="00D04E95" w:rsidRDefault="000F4FD4" w:rsidP="007673F3">
            <w:pPr>
              <w:jc w:val="center"/>
              <w:rPr>
                <w:rFonts w:ascii="Calibri" w:hAnsi="Calibri" w:cs="Arial"/>
                <w:b/>
                <w:sz w:val="22"/>
                <w:szCs w:val="22"/>
                <w:lang w:val="el-GR"/>
              </w:rPr>
            </w:pPr>
            <w:r w:rsidRPr="00D04E95">
              <w:rPr>
                <w:rFonts w:ascii="Calibri" w:hAnsi="Calibri" w:cs="Arial"/>
                <w:b/>
                <w:sz w:val="22"/>
                <w:szCs w:val="22"/>
                <w:lang w:val="el-GR"/>
              </w:rPr>
              <w:t>ΠΙΣΤΩΤΙΚΕΣ ΜΟΝΑΔΕΣ</w:t>
            </w:r>
          </w:p>
        </w:tc>
      </w:tr>
      <w:tr w:rsidR="000F4FD4" w:rsidRPr="00D04E95" w14:paraId="0497C971" w14:textId="77777777" w:rsidTr="007673F3">
        <w:trPr>
          <w:trHeight w:val="194"/>
        </w:trPr>
        <w:tc>
          <w:tcPr>
            <w:tcW w:w="5637" w:type="dxa"/>
            <w:gridSpan w:val="3"/>
          </w:tcPr>
          <w:p w14:paraId="0DF32F95" w14:textId="77777777" w:rsidR="000F4FD4" w:rsidRPr="00D04E95" w:rsidRDefault="000F4FD4" w:rsidP="007673F3">
            <w:pPr>
              <w:jc w:val="right"/>
              <w:rPr>
                <w:rFonts w:ascii="Calibri" w:hAnsi="Calibri" w:cs="Arial"/>
                <w:color w:val="002060"/>
                <w:sz w:val="22"/>
                <w:szCs w:val="22"/>
                <w:lang w:val="el-GR"/>
              </w:rPr>
            </w:pPr>
          </w:p>
        </w:tc>
        <w:tc>
          <w:tcPr>
            <w:tcW w:w="1559" w:type="dxa"/>
            <w:gridSpan w:val="2"/>
          </w:tcPr>
          <w:p w14:paraId="457522EC" w14:textId="77777777" w:rsidR="000F4FD4" w:rsidRPr="00D04E95" w:rsidRDefault="00EB70E6" w:rsidP="007673F3">
            <w:pPr>
              <w:jc w:val="center"/>
              <w:rPr>
                <w:rFonts w:ascii="Calibri" w:hAnsi="Calibri" w:cs="Arial"/>
                <w:color w:val="002060"/>
                <w:sz w:val="22"/>
                <w:szCs w:val="22"/>
                <w:lang w:val="el-GR"/>
              </w:rPr>
            </w:pPr>
            <w:r w:rsidRPr="00D04E95">
              <w:rPr>
                <w:rFonts w:ascii="Calibri" w:hAnsi="Calibri" w:cs="Arial"/>
                <w:color w:val="002060"/>
                <w:sz w:val="22"/>
                <w:szCs w:val="22"/>
                <w:lang w:val="el-GR"/>
              </w:rPr>
              <w:t>3</w:t>
            </w:r>
          </w:p>
        </w:tc>
        <w:tc>
          <w:tcPr>
            <w:tcW w:w="1240" w:type="dxa"/>
          </w:tcPr>
          <w:p w14:paraId="39C98FA0" w14:textId="77777777" w:rsidR="000F4FD4" w:rsidRPr="00D04E95" w:rsidRDefault="00FB1E2C" w:rsidP="007673F3">
            <w:pPr>
              <w:jc w:val="center"/>
              <w:rPr>
                <w:rFonts w:ascii="Calibri" w:hAnsi="Calibri" w:cs="Arial"/>
                <w:color w:val="002060"/>
                <w:sz w:val="22"/>
                <w:szCs w:val="22"/>
              </w:rPr>
            </w:pPr>
            <w:r w:rsidRPr="00D04E95">
              <w:rPr>
                <w:rFonts w:ascii="Calibri" w:hAnsi="Calibri" w:cs="Arial"/>
                <w:color w:val="002060"/>
                <w:sz w:val="22"/>
                <w:szCs w:val="22"/>
              </w:rPr>
              <w:t>5</w:t>
            </w:r>
          </w:p>
        </w:tc>
      </w:tr>
      <w:tr w:rsidR="000F4FD4" w:rsidRPr="00D04E95" w14:paraId="4E66E29A" w14:textId="77777777" w:rsidTr="007673F3">
        <w:trPr>
          <w:trHeight w:val="194"/>
        </w:trPr>
        <w:tc>
          <w:tcPr>
            <w:tcW w:w="5637" w:type="dxa"/>
            <w:gridSpan w:val="3"/>
          </w:tcPr>
          <w:p w14:paraId="4E179F22" w14:textId="77777777" w:rsidR="000F4FD4" w:rsidRPr="00D04E95" w:rsidRDefault="000F4FD4" w:rsidP="007673F3">
            <w:pPr>
              <w:jc w:val="right"/>
              <w:rPr>
                <w:rFonts w:ascii="Calibri" w:hAnsi="Calibri" w:cs="Arial"/>
                <w:b/>
                <w:color w:val="002060"/>
                <w:sz w:val="22"/>
                <w:szCs w:val="22"/>
                <w:lang w:val="el-GR"/>
              </w:rPr>
            </w:pPr>
          </w:p>
        </w:tc>
        <w:tc>
          <w:tcPr>
            <w:tcW w:w="1559" w:type="dxa"/>
            <w:gridSpan w:val="2"/>
          </w:tcPr>
          <w:p w14:paraId="7B40C632" w14:textId="77777777" w:rsidR="000F4FD4" w:rsidRPr="00D04E95" w:rsidRDefault="000F4FD4" w:rsidP="007673F3">
            <w:pPr>
              <w:jc w:val="right"/>
              <w:rPr>
                <w:rFonts w:ascii="Calibri" w:hAnsi="Calibri" w:cs="Arial"/>
                <w:color w:val="002060"/>
                <w:sz w:val="22"/>
                <w:szCs w:val="22"/>
                <w:lang w:val="el-GR"/>
              </w:rPr>
            </w:pPr>
          </w:p>
        </w:tc>
        <w:tc>
          <w:tcPr>
            <w:tcW w:w="1240" w:type="dxa"/>
          </w:tcPr>
          <w:p w14:paraId="7F006D1D" w14:textId="77777777" w:rsidR="000F4FD4" w:rsidRPr="00D04E95" w:rsidRDefault="000F4FD4" w:rsidP="007673F3">
            <w:pPr>
              <w:rPr>
                <w:rFonts w:ascii="Calibri" w:hAnsi="Calibri" w:cs="Arial"/>
                <w:color w:val="002060"/>
                <w:sz w:val="22"/>
                <w:szCs w:val="22"/>
                <w:lang w:val="el-GR"/>
              </w:rPr>
            </w:pPr>
          </w:p>
        </w:tc>
      </w:tr>
      <w:tr w:rsidR="000F4FD4" w:rsidRPr="00D04E95" w14:paraId="242514BE" w14:textId="77777777" w:rsidTr="007673F3">
        <w:trPr>
          <w:trHeight w:val="194"/>
        </w:trPr>
        <w:tc>
          <w:tcPr>
            <w:tcW w:w="5637" w:type="dxa"/>
            <w:gridSpan w:val="3"/>
          </w:tcPr>
          <w:p w14:paraId="5C100B88" w14:textId="77777777" w:rsidR="000F4FD4" w:rsidRPr="00D04E95" w:rsidRDefault="000F4FD4" w:rsidP="007673F3">
            <w:pPr>
              <w:rPr>
                <w:rFonts w:ascii="Calibri" w:hAnsi="Calibri" w:cs="Arial"/>
                <w:b/>
                <w:color w:val="002060"/>
                <w:sz w:val="22"/>
                <w:szCs w:val="22"/>
                <w:lang w:val="el-GR"/>
              </w:rPr>
            </w:pPr>
          </w:p>
        </w:tc>
        <w:tc>
          <w:tcPr>
            <w:tcW w:w="1559" w:type="dxa"/>
            <w:gridSpan w:val="2"/>
          </w:tcPr>
          <w:p w14:paraId="6E973539" w14:textId="77777777" w:rsidR="000F4FD4" w:rsidRPr="00D04E95" w:rsidRDefault="000F4FD4" w:rsidP="007673F3">
            <w:pPr>
              <w:jc w:val="right"/>
              <w:rPr>
                <w:rFonts w:ascii="Calibri" w:hAnsi="Calibri" w:cs="Arial"/>
                <w:color w:val="002060"/>
                <w:sz w:val="22"/>
                <w:szCs w:val="22"/>
                <w:lang w:val="el-GR"/>
              </w:rPr>
            </w:pPr>
          </w:p>
        </w:tc>
        <w:tc>
          <w:tcPr>
            <w:tcW w:w="1240" w:type="dxa"/>
          </w:tcPr>
          <w:p w14:paraId="39E1BD39" w14:textId="77777777" w:rsidR="000F4FD4" w:rsidRPr="00D04E95" w:rsidRDefault="000F4FD4" w:rsidP="007673F3">
            <w:pPr>
              <w:rPr>
                <w:rFonts w:ascii="Calibri" w:hAnsi="Calibri" w:cs="Arial"/>
                <w:color w:val="002060"/>
                <w:sz w:val="22"/>
                <w:szCs w:val="22"/>
                <w:lang w:val="el-GR"/>
              </w:rPr>
            </w:pPr>
          </w:p>
        </w:tc>
      </w:tr>
      <w:tr w:rsidR="000F4FD4" w:rsidRPr="00D04E95" w14:paraId="1ED8756C" w14:textId="77777777" w:rsidTr="007673F3">
        <w:trPr>
          <w:trHeight w:val="194"/>
        </w:trPr>
        <w:tc>
          <w:tcPr>
            <w:tcW w:w="5637" w:type="dxa"/>
            <w:gridSpan w:val="3"/>
            <w:shd w:val="clear" w:color="auto" w:fill="DDD9C3" w:themeFill="background2" w:themeFillShade="E6"/>
          </w:tcPr>
          <w:p w14:paraId="3D99791E" w14:textId="77777777" w:rsidR="000F4FD4" w:rsidRPr="00D04E95" w:rsidRDefault="000F4FD4" w:rsidP="007673F3">
            <w:pPr>
              <w:rPr>
                <w:rFonts w:ascii="Calibri" w:hAnsi="Calibri" w:cs="Arial"/>
                <w:i/>
                <w:sz w:val="22"/>
                <w:szCs w:val="22"/>
                <w:lang w:val="el-GR"/>
              </w:rPr>
            </w:pPr>
            <w:r w:rsidRPr="00D04E95">
              <w:rPr>
                <w:rFonts w:ascii="Calibri" w:hAnsi="Calibri" w:cs="Arial"/>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3C8414D" w14:textId="77777777" w:rsidR="000F4FD4" w:rsidRPr="00D04E95" w:rsidRDefault="000F4FD4" w:rsidP="007673F3">
            <w:pPr>
              <w:jc w:val="right"/>
              <w:rPr>
                <w:rFonts w:ascii="Calibri" w:hAnsi="Calibri" w:cs="Arial"/>
                <w:color w:val="002060"/>
                <w:sz w:val="22"/>
                <w:szCs w:val="22"/>
                <w:lang w:val="el-GR"/>
              </w:rPr>
            </w:pPr>
          </w:p>
        </w:tc>
        <w:tc>
          <w:tcPr>
            <w:tcW w:w="1240" w:type="dxa"/>
          </w:tcPr>
          <w:p w14:paraId="747DF2CC" w14:textId="77777777" w:rsidR="000F4FD4" w:rsidRPr="00D04E95" w:rsidRDefault="000F4FD4" w:rsidP="007673F3">
            <w:pPr>
              <w:rPr>
                <w:rFonts w:ascii="Calibri" w:hAnsi="Calibri" w:cs="Arial"/>
                <w:color w:val="002060"/>
                <w:sz w:val="22"/>
                <w:szCs w:val="22"/>
                <w:lang w:val="el-GR"/>
              </w:rPr>
            </w:pPr>
          </w:p>
        </w:tc>
      </w:tr>
      <w:tr w:rsidR="000F4FD4" w:rsidRPr="00D04E95" w14:paraId="13DF6AD4" w14:textId="77777777" w:rsidTr="007673F3">
        <w:trPr>
          <w:trHeight w:val="599"/>
        </w:trPr>
        <w:tc>
          <w:tcPr>
            <w:tcW w:w="3205" w:type="dxa"/>
            <w:shd w:val="clear" w:color="auto" w:fill="DDD9C3" w:themeFill="background2" w:themeFillShade="E6"/>
          </w:tcPr>
          <w:p w14:paraId="711D66B4" w14:textId="77777777" w:rsidR="000F4FD4" w:rsidRPr="00D04E95" w:rsidRDefault="000F4FD4" w:rsidP="007673F3">
            <w:pPr>
              <w:jc w:val="right"/>
              <w:rPr>
                <w:rFonts w:ascii="Calibri" w:hAnsi="Calibri" w:cs="Arial"/>
                <w:i/>
                <w:sz w:val="22"/>
                <w:szCs w:val="22"/>
                <w:lang w:val="el-GR"/>
              </w:rPr>
            </w:pPr>
            <w:r w:rsidRPr="00D04E95">
              <w:rPr>
                <w:rFonts w:ascii="Calibri" w:hAnsi="Calibri" w:cs="Arial"/>
                <w:b/>
                <w:sz w:val="22"/>
                <w:szCs w:val="22"/>
                <w:lang w:val="el-GR"/>
              </w:rPr>
              <w:t>ΤΥΠΟΣ ΜΑΘΗΜΑΤΟΣ</w:t>
            </w:r>
          </w:p>
          <w:p w14:paraId="0FFA099F" w14:textId="77777777" w:rsidR="000F4FD4" w:rsidRPr="00D04E95" w:rsidRDefault="000F4FD4" w:rsidP="007673F3">
            <w:pPr>
              <w:jc w:val="right"/>
              <w:rPr>
                <w:rFonts w:ascii="Calibri" w:hAnsi="Calibri" w:cs="Arial"/>
                <w:i/>
                <w:sz w:val="22"/>
                <w:szCs w:val="22"/>
                <w:lang w:val="el-GR"/>
              </w:rPr>
            </w:pPr>
            <w:r w:rsidRPr="00D04E95">
              <w:rPr>
                <w:rFonts w:ascii="Calibri" w:hAnsi="Calibri" w:cs="Arial"/>
                <w:i/>
                <w:sz w:val="22"/>
                <w:szCs w:val="22"/>
                <w:lang w:val="el-GR"/>
              </w:rPr>
              <w:t xml:space="preserve">γενικού υποβάθρου, </w:t>
            </w:r>
            <w:r w:rsidRPr="00D04E95">
              <w:rPr>
                <w:rFonts w:ascii="Calibri" w:hAnsi="Calibri" w:cs="Arial"/>
                <w:i/>
                <w:sz w:val="22"/>
                <w:szCs w:val="22"/>
                <w:lang w:val="el-GR"/>
              </w:rPr>
              <w:br/>
              <w:t xml:space="preserve">ειδικού υποβάθρου, ειδίκευσης </w:t>
            </w:r>
          </w:p>
          <w:p w14:paraId="064FC08D"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i/>
                <w:sz w:val="22"/>
                <w:szCs w:val="22"/>
                <w:lang w:val="el-GR"/>
              </w:rPr>
              <w:t>γενικών γνώσεων, ανάπτυξης δεξιοτήτων</w:t>
            </w:r>
          </w:p>
        </w:tc>
        <w:tc>
          <w:tcPr>
            <w:tcW w:w="5231" w:type="dxa"/>
            <w:gridSpan w:val="5"/>
          </w:tcPr>
          <w:p w14:paraId="3C9AA602" w14:textId="68FA1F5F" w:rsidR="000F4FD4" w:rsidRPr="00D04E95" w:rsidRDefault="00EE04F5" w:rsidP="006C2E2C">
            <w:pPr>
              <w:rPr>
                <w:rFonts w:ascii="Calibri" w:hAnsi="Calibri" w:cs="Arial"/>
                <w:color w:val="244061" w:themeColor="accent1" w:themeShade="80"/>
                <w:sz w:val="22"/>
                <w:szCs w:val="22"/>
                <w:lang w:val="el-GR"/>
              </w:rPr>
            </w:pPr>
            <w:r w:rsidRPr="00D04E95">
              <w:rPr>
                <w:rFonts w:ascii="Calibri" w:hAnsi="Calibri" w:cs="Arial"/>
                <w:color w:val="244061" w:themeColor="accent1" w:themeShade="80"/>
                <w:sz w:val="22"/>
                <w:szCs w:val="22"/>
                <w:lang w:val="el-GR"/>
              </w:rPr>
              <w:t>Γενικού υποβάθρου</w:t>
            </w:r>
          </w:p>
        </w:tc>
      </w:tr>
      <w:tr w:rsidR="000F4FD4" w:rsidRPr="00D04E95" w14:paraId="569E51FA" w14:textId="77777777" w:rsidTr="007673F3">
        <w:tc>
          <w:tcPr>
            <w:tcW w:w="3205" w:type="dxa"/>
            <w:shd w:val="clear" w:color="auto" w:fill="DDD9C3" w:themeFill="background2" w:themeFillShade="E6"/>
          </w:tcPr>
          <w:p w14:paraId="7D120128"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ΠΡΟΑΠΑΙΤΟΥΜΕΝΑ ΜΑΘΗΜΑΤΑ:</w:t>
            </w:r>
          </w:p>
          <w:p w14:paraId="36C359F0" w14:textId="77777777" w:rsidR="000F4FD4" w:rsidRPr="00D04E95" w:rsidRDefault="000F4FD4" w:rsidP="007673F3">
            <w:pPr>
              <w:jc w:val="right"/>
              <w:rPr>
                <w:rFonts w:ascii="Calibri" w:hAnsi="Calibri" w:cs="Arial"/>
                <w:b/>
                <w:sz w:val="22"/>
                <w:szCs w:val="22"/>
                <w:lang w:val="el-GR"/>
              </w:rPr>
            </w:pPr>
          </w:p>
        </w:tc>
        <w:tc>
          <w:tcPr>
            <w:tcW w:w="5231" w:type="dxa"/>
            <w:gridSpan w:val="5"/>
          </w:tcPr>
          <w:p w14:paraId="7F5E1025" w14:textId="5E34F09D" w:rsidR="000F4FD4" w:rsidRPr="00D04E95" w:rsidRDefault="00D04E95" w:rsidP="007673F3">
            <w:pPr>
              <w:rPr>
                <w:rFonts w:ascii="Calibri" w:hAnsi="Calibri" w:cs="Arial"/>
                <w:color w:val="002060"/>
                <w:sz w:val="22"/>
                <w:szCs w:val="22"/>
              </w:rPr>
            </w:pPr>
            <w:r>
              <w:rPr>
                <w:rFonts w:ascii="Calibri" w:hAnsi="Calibri" w:cs="Arial"/>
                <w:color w:val="002060"/>
                <w:sz w:val="22"/>
                <w:szCs w:val="22"/>
              </w:rPr>
              <w:t>Δεν υπάρχουν προαπαιτήσεις</w:t>
            </w:r>
          </w:p>
        </w:tc>
      </w:tr>
      <w:tr w:rsidR="000F4FD4" w:rsidRPr="00D04E95" w14:paraId="36F55773" w14:textId="77777777" w:rsidTr="007673F3">
        <w:tc>
          <w:tcPr>
            <w:tcW w:w="3205" w:type="dxa"/>
            <w:shd w:val="clear" w:color="auto" w:fill="DDD9C3" w:themeFill="background2" w:themeFillShade="E6"/>
          </w:tcPr>
          <w:p w14:paraId="12BBCB73" w14:textId="77777777" w:rsidR="000F4FD4" w:rsidRPr="00D04E95" w:rsidRDefault="000F4FD4" w:rsidP="007673F3">
            <w:pPr>
              <w:jc w:val="right"/>
              <w:rPr>
                <w:rFonts w:ascii="Calibri" w:hAnsi="Calibri" w:cs="Arial"/>
                <w:b/>
                <w:sz w:val="22"/>
                <w:szCs w:val="22"/>
              </w:rPr>
            </w:pPr>
            <w:r w:rsidRPr="00D04E95">
              <w:rPr>
                <w:rFonts w:ascii="Calibri" w:hAnsi="Calibri" w:cs="Arial"/>
                <w:b/>
                <w:sz w:val="22"/>
                <w:szCs w:val="22"/>
                <w:lang w:val="el-GR"/>
              </w:rPr>
              <w:t>Γ</w:t>
            </w:r>
            <w:r w:rsidRPr="00D04E95">
              <w:rPr>
                <w:rFonts w:ascii="Calibri" w:hAnsi="Calibri" w:cs="Arial"/>
                <w:b/>
                <w:sz w:val="22"/>
                <w:szCs w:val="22"/>
              </w:rPr>
              <w:t>ΛΩΣΣΑ ΔΙΔΑΣΚΑΛΙΑΣ</w:t>
            </w:r>
            <w:r w:rsidRPr="00D04E95">
              <w:rPr>
                <w:rFonts w:ascii="Calibri" w:hAnsi="Calibri" w:cs="Arial"/>
                <w:b/>
                <w:sz w:val="22"/>
                <w:szCs w:val="22"/>
                <w:lang w:val="el-GR"/>
              </w:rPr>
              <w:t xml:space="preserve"> και ΕΞΕΤΑΣΕΩΝ</w:t>
            </w:r>
            <w:r w:rsidRPr="00D04E95">
              <w:rPr>
                <w:rFonts w:ascii="Calibri" w:hAnsi="Calibri" w:cs="Arial"/>
                <w:b/>
                <w:sz w:val="22"/>
                <w:szCs w:val="22"/>
              </w:rPr>
              <w:t>:</w:t>
            </w:r>
          </w:p>
        </w:tc>
        <w:tc>
          <w:tcPr>
            <w:tcW w:w="5231" w:type="dxa"/>
            <w:gridSpan w:val="5"/>
          </w:tcPr>
          <w:p w14:paraId="4978B645"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Ελληνική</w:t>
            </w:r>
          </w:p>
        </w:tc>
      </w:tr>
      <w:tr w:rsidR="000F4FD4" w:rsidRPr="00D04E95" w14:paraId="6FD0BD52" w14:textId="77777777" w:rsidTr="007673F3">
        <w:tc>
          <w:tcPr>
            <w:tcW w:w="3205" w:type="dxa"/>
            <w:shd w:val="clear" w:color="auto" w:fill="DDD9C3" w:themeFill="background2" w:themeFillShade="E6"/>
          </w:tcPr>
          <w:p w14:paraId="7D289D35"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 xml:space="preserve">ΤΟ ΜΑΘΗΜΑ ΠΡΟΣΦΕΡΕΤΑΙ ΣΕ ΦΟΙΤΗΤΕΣ </w:t>
            </w:r>
            <w:r w:rsidRPr="00D04E95">
              <w:rPr>
                <w:rFonts w:ascii="Calibri" w:hAnsi="Calibri" w:cs="Arial"/>
                <w:b/>
                <w:sz w:val="22"/>
                <w:szCs w:val="22"/>
                <w:lang w:val="en-GB"/>
              </w:rPr>
              <w:t>ERASMUS</w:t>
            </w:r>
          </w:p>
        </w:tc>
        <w:tc>
          <w:tcPr>
            <w:tcW w:w="5231" w:type="dxa"/>
            <w:gridSpan w:val="5"/>
          </w:tcPr>
          <w:p w14:paraId="1A23F091" w14:textId="7CCFB73D" w:rsidR="000F4FD4" w:rsidRPr="00D04E95" w:rsidRDefault="00D04E95" w:rsidP="007673F3">
            <w:pPr>
              <w:rPr>
                <w:rFonts w:ascii="Calibri" w:hAnsi="Calibri" w:cs="Arial"/>
                <w:color w:val="002060"/>
                <w:sz w:val="22"/>
                <w:szCs w:val="22"/>
              </w:rPr>
            </w:pPr>
            <w:r>
              <w:rPr>
                <w:rFonts w:ascii="Calibri" w:hAnsi="Calibri" w:cs="Arial"/>
                <w:color w:val="002060"/>
                <w:sz w:val="22"/>
                <w:szCs w:val="22"/>
              </w:rPr>
              <w:t>----------</w:t>
            </w:r>
          </w:p>
        </w:tc>
      </w:tr>
      <w:tr w:rsidR="000F4FD4" w:rsidRPr="00D04E95" w14:paraId="0AFBDE75" w14:textId="77777777" w:rsidTr="007673F3">
        <w:tc>
          <w:tcPr>
            <w:tcW w:w="3205" w:type="dxa"/>
            <w:shd w:val="clear" w:color="auto" w:fill="DDD9C3" w:themeFill="background2" w:themeFillShade="E6"/>
          </w:tcPr>
          <w:p w14:paraId="35FBDA0B" w14:textId="77777777" w:rsidR="000F4FD4" w:rsidRPr="00D04E95" w:rsidRDefault="000F4FD4" w:rsidP="007673F3">
            <w:pPr>
              <w:jc w:val="right"/>
              <w:rPr>
                <w:rFonts w:ascii="Calibri" w:hAnsi="Calibri" w:cs="Arial"/>
                <w:b/>
                <w:sz w:val="22"/>
                <w:szCs w:val="22"/>
                <w:lang w:val="en-GB"/>
              </w:rPr>
            </w:pPr>
            <w:r w:rsidRPr="00D04E95">
              <w:rPr>
                <w:rFonts w:ascii="Calibri" w:hAnsi="Calibri" w:cs="Arial"/>
                <w:b/>
                <w:sz w:val="22"/>
                <w:szCs w:val="22"/>
                <w:lang w:val="el-GR"/>
              </w:rPr>
              <w:t>ΗΛΕΚΤΡΟΝΙΚΗ ΣΕΛΙΔΑ ΜΑΘΗΜΑΤΟΣ (</w:t>
            </w:r>
            <w:r w:rsidRPr="00D04E95">
              <w:rPr>
                <w:rFonts w:ascii="Calibri" w:hAnsi="Calibri" w:cs="Arial"/>
                <w:b/>
                <w:sz w:val="22"/>
                <w:szCs w:val="22"/>
                <w:lang w:val="en-GB"/>
              </w:rPr>
              <w:t>URL)</w:t>
            </w:r>
          </w:p>
        </w:tc>
        <w:tc>
          <w:tcPr>
            <w:tcW w:w="5231" w:type="dxa"/>
            <w:gridSpan w:val="5"/>
          </w:tcPr>
          <w:p w14:paraId="19E8972A" w14:textId="144853F4" w:rsidR="000F4FD4" w:rsidRPr="00D04E95" w:rsidRDefault="00D04E95" w:rsidP="007673F3">
            <w:pPr>
              <w:spacing w:after="200" w:line="276" w:lineRule="auto"/>
              <w:rPr>
                <w:rFonts w:ascii="Calibri" w:eastAsia="Calibri" w:hAnsi="Calibri" w:cs="Arial"/>
                <w:color w:val="002060"/>
                <w:sz w:val="22"/>
                <w:szCs w:val="22"/>
                <w:lang w:val="en-GB"/>
              </w:rPr>
            </w:pPr>
            <w:hyperlink r:id="rId7" w:history="1">
              <w:r w:rsidRPr="00B147CB">
                <w:rPr>
                  <w:rStyle w:val="-"/>
                  <w:rFonts w:ascii="Calibri" w:eastAsia="Calibri" w:hAnsi="Calibri" w:cs="Arial"/>
                  <w:sz w:val="22"/>
                  <w:szCs w:val="22"/>
                  <w:lang w:val="en-GB"/>
                </w:rPr>
                <w:t>https://eclass.aegean.gr/courses/TMS132/</w:t>
              </w:r>
            </w:hyperlink>
            <w:r>
              <w:rPr>
                <w:rFonts w:ascii="Calibri" w:eastAsia="Calibri" w:hAnsi="Calibri" w:cs="Arial"/>
                <w:color w:val="002060"/>
                <w:sz w:val="22"/>
                <w:szCs w:val="22"/>
                <w:lang w:val="en-GB"/>
              </w:rPr>
              <w:t xml:space="preserve"> </w:t>
            </w:r>
          </w:p>
        </w:tc>
      </w:tr>
    </w:tbl>
    <w:p w14:paraId="7B91EAD1" w14:textId="77777777" w:rsidR="000F4FD4" w:rsidRPr="00D04E95"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D04E95">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D04E95" w14:paraId="64EF190B" w14:textId="77777777" w:rsidTr="00305D37">
        <w:tc>
          <w:tcPr>
            <w:tcW w:w="8472" w:type="dxa"/>
            <w:gridSpan w:val="2"/>
            <w:tcBorders>
              <w:bottom w:val="nil"/>
            </w:tcBorders>
            <w:shd w:val="clear" w:color="auto" w:fill="DDD9C3" w:themeFill="background2" w:themeFillShade="E6"/>
          </w:tcPr>
          <w:p w14:paraId="27EA5C99" w14:textId="77777777" w:rsidR="000F4FD4" w:rsidRPr="00D04E95" w:rsidRDefault="000F4FD4" w:rsidP="00305D37">
            <w:pPr>
              <w:rPr>
                <w:rFonts w:ascii="Calibri" w:hAnsi="Calibri" w:cs="Arial"/>
                <w:i/>
                <w:sz w:val="22"/>
                <w:szCs w:val="22"/>
                <w:lang w:val="el-GR"/>
              </w:rPr>
            </w:pPr>
            <w:r w:rsidRPr="00D04E95">
              <w:rPr>
                <w:rFonts w:ascii="Calibri" w:hAnsi="Calibri" w:cs="Arial"/>
                <w:b/>
                <w:sz w:val="22"/>
                <w:szCs w:val="22"/>
                <w:lang w:val="el-GR"/>
              </w:rPr>
              <w:t>Μαθησιακά Αποτελέσματα</w:t>
            </w:r>
          </w:p>
        </w:tc>
      </w:tr>
      <w:tr w:rsidR="000F4FD4" w:rsidRPr="00D04E95" w14:paraId="6B8A9792" w14:textId="77777777" w:rsidTr="00305D37">
        <w:tc>
          <w:tcPr>
            <w:tcW w:w="8472" w:type="dxa"/>
            <w:gridSpan w:val="2"/>
            <w:tcBorders>
              <w:top w:val="nil"/>
            </w:tcBorders>
            <w:shd w:val="clear" w:color="auto" w:fill="DDD9C3" w:themeFill="background2" w:themeFillShade="E6"/>
          </w:tcPr>
          <w:p w14:paraId="43A0B56E" w14:textId="77777777" w:rsidR="000F4FD4" w:rsidRPr="00D04E95" w:rsidRDefault="000F4FD4" w:rsidP="00305D37">
            <w:pPr>
              <w:widowControl w:val="0"/>
              <w:autoSpaceDE w:val="0"/>
              <w:autoSpaceDN w:val="0"/>
              <w:adjustRightInd w:val="0"/>
              <w:spacing w:after="60"/>
              <w:rPr>
                <w:rFonts w:ascii="Calibri" w:hAnsi="Calibri" w:cs="Arial"/>
                <w:i/>
                <w:sz w:val="22"/>
                <w:szCs w:val="22"/>
                <w:lang w:val="el-GR"/>
              </w:rPr>
            </w:pPr>
            <w:r w:rsidRPr="00D04E95">
              <w:rPr>
                <w:rFonts w:ascii="Calibri" w:hAnsi="Calibri" w:cs="Arial"/>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5D0F29" w14:textId="77777777" w:rsidR="000F4FD4" w:rsidRPr="00D04E95" w:rsidRDefault="000F4FD4" w:rsidP="00305D37">
            <w:pPr>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Συμβουλευτείτε το Παράρτημα Α </w:t>
            </w:r>
          </w:p>
          <w:p w14:paraId="181B5557" w14:textId="77777777" w:rsidR="000F4FD4" w:rsidRPr="00D04E95"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22"/>
                <w:szCs w:val="22"/>
                <w:lang w:val="el-GR"/>
              </w:rPr>
            </w:pPr>
            <w:r w:rsidRPr="00D04E95">
              <w:rPr>
                <w:rFonts w:ascii="Calibri" w:hAnsi="Calibri" w:cs="Arial"/>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BA59BFB" w14:textId="77777777" w:rsidR="000F4FD4" w:rsidRPr="00D04E95"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22"/>
                <w:szCs w:val="22"/>
                <w:lang w:val="el-GR"/>
              </w:rPr>
            </w:pPr>
            <w:r w:rsidRPr="00D04E95">
              <w:rPr>
                <w:rFonts w:ascii="Calibri" w:hAnsi="Calibri" w:cs="Arial"/>
                <w:i/>
                <w:sz w:val="22"/>
                <w:szCs w:val="22"/>
                <w:lang w:val="el-GR"/>
              </w:rPr>
              <w:t>Περιγραφικοί Δείκτες Επιπέδων 6, 7 &amp; 8 του Ευρωπαϊκού Πλαισίου Προσόντων Διά Βίου Μάθησης και το Παράρτημα Β</w:t>
            </w:r>
          </w:p>
          <w:p w14:paraId="4B5DE0EC" w14:textId="77777777" w:rsidR="000F4FD4" w:rsidRPr="00D04E95"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22"/>
                <w:szCs w:val="22"/>
                <w:lang w:val="el-GR"/>
              </w:rPr>
            </w:pPr>
            <w:r w:rsidRPr="00D04E95">
              <w:rPr>
                <w:rFonts w:ascii="Calibri" w:hAnsi="Calibri" w:cs="Arial"/>
                <w:i/>
                <w:sz w:val="22"/>
                <w:szCs w:val="22"/>
                <w:lang w:val="el-GR"/>
              </w:rPr>
              <w:t>Περιληπτικός Οδηγός συγγραφής Μαθησιακών Αποτελεσμάτων</w:t>
            </w:r>
          </w:p>
        </w:tc>
      </w:tr>
      <w:tr w:rsidR="000F4FD4" w:rsidRPr="00D04E95" w14:paraId="48CBFC0A" w14:textId="77777777" w:rsidTr="00305D37">
        <w:tc>
          <w:tcPr>
            <w:tcW w:w="8472" w:type="dxa"/>
            <w:gridSpan w:val="2"/>
          </w:tcPr>
          <w:p w14:paraId="3EE5B413" w14:textId="77777777" w:rsidR="000F4FD4" w:rsidRPr="00D04E95" w:rsidRDefault="000F4FD4" w:rsidP="00305D37">
            <w:pPr>
              <w:widowControl w:val="0"/>
              <w:autoSpaceDE w:val="0"/>
              <w:autoSpaceDN w:val="0"/>
              <w:adjustRightInd w:val="0"/>
              <w:rPr>
                <w:rFonts w:ascii="Calibri" w:eastAsia="Calibri" w:hAnsi="Calibri"/>
                <w:b/>
                <w:color w:val="002060"/>
                <w:sz w:val="22"/>
                <w:szCs w:val="22"/>
                <w:lang w:val="el-GR"/>
              </w:rPr>
            </w:pPr>
          </w:p>
          <w:p w14:paraId="0D3A1672" w14:textId="7D8F1F1F" w:rsidR="00FF34FA" w:rsidRPr="00D04E95" w:rsidRDefault="00FF34FA" w:rsidP="006C2E2C">
            <w:pPr>
              <w:pStyle w:val="Web"/>
              <w:spacing w:before="0" w:beforeAutospacing="0" w:after="0" w:afterAutospacing="0"/>
              <w:jc w:val="both"/>
              <w:rPr>
                <w:rFonts w:ascii="Calibri" w:hAnsi="Calibri"/>
                <w:color w:val="244061" w:themeColor="accent1" w:themeShade="80"/>
                <w:sz w:val="22"/>
                <w:szCs w:val="22"/>
              </w:rPr>
            </w:pPr>
            <w:r w:rsidRPr="00D04E95">
              <w:rPr>
                <w:rFonts w:ascii="Calibri" w:hAnsi="Calibri"/>
                <w:color w:val="244061" w:themeColor="accent1" w:themeShade="80"/>
                <w:sz w:val="22"/>
                <w:szCs w:val="22"/>
              </w:rPr>
              <w:t xml:space="preserve">Με την επιτυχή ολοκλήρωση αυτού του μαθήματος ο φοιτητής/η </w:t>
            </w:r>
            <w:r w:rsidR="00EE04F5" w:rsidRPr="00D04E95">
              <w:rPr>
                <w:rFonts w:ascii="Calibri" w:hAnsi="Calibri"/>
                <w:color w:val="244061" w:themeColor="accent1" w:themeShade="80"/>
                <w:sz w:val="22"/>
                <w:szCs w:val="22"/>
              </w:rPr>
              <w:t>φοιτήτρια θα γνωρίζει</w:t>
            </w:r>
            <w:r w:rsidRPr="00D04E95">
              <w:rPr>
                <w:rFonts w:ascii="Calibri" w:hAnsi="Calibri"/>
                <w:color w:val="244061" w:themeColor="accent1" w:themeShade="80"/>
                <w:sz w:val="22"/>
                <w:szCs w:val="22"/>
              </w:rPr>
              <w:t>:</w:t>
            </w:r>
          </w:p>
          <w:p w14:paraId="523D21CE" w14:textId="77777777" w:rsidR="00EE04F5" w:rsidRPr="00D04E95" w:rsidRDefault="00EE04F5" w:rsidP="00EE04F5">
            <w:pPr>
              <w:pStyle w:val="Web"/>
              <w:numPr>
                <w:ilvl w:val="0"/>
                <w:numId w:val="47"/>
              </w:numPr>
              <w:spacing w:before="0" w:beforeAutospacing="0" w:after="0" w:afterAutospacing="0"/>
              <w:rPr>
                <w:rFonts w:ascii="Calibri" w:hAnsi="Calibri"/>
                <w:color w:val="244061" w:themeColor="accent1" w:themeShade="80"/>
                <w:sz w:val="22"/>
                <w:szCs w:val="22"/>
              </w:rPr>
            </w:pPr>
            <w:r w:rsidRPr="00D04E95">
              <w:rPr>
                <w:rFonts w:ascii="Calibri" w:hAnsi="Calibri"/>
                <w:color w:val="244061" w:themeColor="accent1" w:themeShade="80"/>
                <w:sz w:val="22"/>
                <w:szCs w:val="22"/>
              </w:rPr>
              <w:lastRenderedPageBreak/>
              <w:t>σημαντικ</w:t>
            </w:r>
            <w:r w:rsidRPr="00D04E95">
              <w:rPr>
                <w:rFonts w:ascii="Calibri" w:eastAsia="Calibri" w:hAnsi="Calibri" w:cs="Calibri"/>
                <w:color w:val="244061" w:themeColor="accent1" w:themeShade="80"/>
                <w:sz w:val="22"/>
                <w:szCs w:val="22"/>
              </w:rPr>
              <w:t>έ</w:t>
            </w:r>
            <w:r w:rsidRPr="00D04E95">
              <w:rPr>
                <w:rFonts w:ascii="Calibri" w:hAnsi="Calibri"/>
                <w:color w:val="244061" w:themeColor="accent1" w:themeShade="80"/>
                <w:sz w:val="22"/>
                <w:szCs w:val="22"/>
              </w:rPr>
              <w:t>ς εκφ</w:t>
            </w:r>
            <w:r w:rsidRPr="00D04E95">
              <w:rPr>
                <w:rFonts w:ascii="Calibri" w:eastAsia="Calibri" w:hAnsi="Calibri" w:cs="Calibri"/>
                <w:color w:val="244061" w:themeColor="accent1" w:themeShade="80"/>
                <w:sz w:val="22"/>
                <w:szCs w:val="22"/>
              </w:rPr>
              <w:t>ά</w:t>
            </w:r>
            <w:r w:rsidRPr="00D04E95">
              <w:rPr>
                <w:rFonts w:ascii="Calibri" w:hAnsi="Calibri"/>
                <w:color w:val="244061" w:themeColor="accent1" w:themeShade="80"/>
                <w:sz w:val="22"/>
                <w:szCs w:val="22"/>
              </w:rPr>
              <w:t>νσεις του αρχα</w:t>
            </w:r>
            <w:r w:rsidRPr="00D04E95">
              <w:rPr>
                <w:rFonts w:ascii="Calibri" w:eastAsia="Calibri" w:hAnsi="Calibri" w:cs="Calibri"/>
                <w:color w:val="244061" w:themeColor="accent1" w:themeShade="80"/>
                <w:sz w:val="22"/>
                <w:szCs w:val="22"/>
              </w:rPr>
              <w:t>ί</w:t>
            </w:r>
            <w:r w:rsidRPr="00D04E95">
              <w:rPr>
                <w:rFonts w:ascii="Calibri" w:hAnsi="Calibri"/>
                <w:color w:val="244061" w:themeColor="accent1" w:themeShade="80"/>
                <w:sz w:val="22"/>
                <w:szCs w:val="22"/>
              </w:rPr>
              <w:t>ου αιγυπτιακο</w:t>
            </w:r>
            <w:r w:rsidRPr="00D04E95">
              <w:rPr>
                <w:rFonts w:ascii="Calibri" w:eastAsia="Calibri" w:hAnsi="Calibri" w:cs="Calibri"/>
                <w:color w:val="244061" w:themeColor="accent1" w:themeShade="80"/>
                <w:sz w:val="22"/>
                <w:szCs w:val="22"/>
              </w:rPr>
              <w:t>ύ</w:t>
            </w:r>
            <w:r w:rsidRPr="00D04E95">
              <w:rPr>
                <w:rFonts w:ascii="Calibri" w:hAnsi="Calibri"/>
                <w:color w:val="244061" w:themeColor="accent1" w:themeShade="80"/>
                <w:sz w:val="22"/>
                <w:szCs w:val="22"/>
              </w:rPr>
              <w:t xml:space="preserve"> πολιτισμο</w:t>
            </w:r>
            <w:r w:rsidRPr="00D04E95">
              <w:rPr>
                <w:rFonts w:ascii="Calibri" w:eastAsia="Calibri" w:hAnsi="Calibri" w:cs="Calibri"/>
                <w:color w:val="244061" w:themeColor="accent1" w:themeShade="80"/>
                <w:sz w:val="22"/>
                <w:szCs w:val="22"/>
              </w:rPr>
              <w:t>ύ</w:t>
            </w:r>
            <w:r w:rsidRPr="00D04E95">
              <w:rPr>
                <w:rFonts w:ascii="Calibri" w:hAnsi="Calibri"/>
                <w:color w:val="244061" w:themeColor="accent1" w:themeShade="80"/>
                <w:sz w:val="22"/>
                <w:szCs w:val="22"/>
              </w:rPr>
              <w:t xml:space="preserve">, </w:t>
            </w:r>
          </w:p>
          <w:p w14:paraId="42B667A7" w14:textId="77777777" w:rsidR="00EE04F5" w:rsidRPr="00D04E95" w:rsidRDefault="00EE04F5" w:rsidP="00EE04F5">
            <w:pPr>
              <w:pStyle w:val="Web"/>
              <w:numPr>
                <w:ilvl w:val="0"/>
                <w:numId w:val="47"/>
              </w:numPr>
              <w:spacing w:before="0" w:beforeAutospacing="0" w:after="0" w:afterAutospacing="0"/>
              <w:rPr>
                <w:rFonts w:ascii="Calibri" w:hAnsi="Calibri"/>
                <w:color w:val="244061" w:themeColor="accent1" w:themeShade="80"/>
                <w:sz w:val="22"/>
                <w:szCs w:val="22"/>
              </w:rPr>
            </w:pPr>
            <w:r w:rsidRPr="00D04E95">
              <w:rPr>
                <w:rFonts w:ascii="Calibri" w:hAnsi="Calibri"/>
                <w:color w:val="244061" w:themeColor="accent1" w:themeShade="80"/>
                <w:sz w:val="22"/>
                <w:szCs w:val="22"/>
              </w:rPr>
              <w:t>βασικ</w:t>
            </w:r>
            <w:r w:rsidRPr="00D04E95">
              <w:rPr>
                <w:rFonts w:ascii="Calibri" w:eastAsia="Calibri" w:hAnsi="Calibri" w:cs="Calibri"/>
                <w:color w:val="244061" w:themeColor="accent1" w:themeShade="80"/>
                <w:sz w:val="22"/>
                <w:szCs w:val="22"/>
              </w:rPr>
              <w:t>ά</w:t>
            </w:r>
            <w:r w:rsidRPr="00D04E95">
              <w:rPr>
                <w:rFonts w:ascii="Calibri" w:hAnsi="Calibri"/>
                <w:color w:val="244061" w:themeColor="accent1" w:themeShade="80"/>
                <w:sz w:val="22"/>
                <w:szCs w:val="22"/>
              </w:rPr>
              <w:t xml:space="preserve"> μνημε</w:t>
            </w:r>
            <w:r w:rsidRPr="00D04E95">
              <w:rPr>
                <w:rFonts w:ascii="Calibri" w:eastAsia="Calibri" w:hAnsi="Calibri" w:cs="Calibri"/>
                <w:color w:val="244061" w:themeColor="accent1" w:themeShade="80"/>
                <w:sz w:val="22"/>
                <w:szCs w:val="22"/>
              </w:rPr>
              <w:t>ί</w:t>
            </w:r>
            <w:r w:rsidRPr="00D04E95">
              <w:rPr>
                <w:rFonts w:ascii="Calibri" w:hAnsi="Calibri"/>
                <w:color w:val="244061" w:themeColor="accent1" w:themeShade="80"/>
                <w:sz w:val="22"/>
                <w:szCs w:val="22"/>
              </w:rPr>
              <w:t>α και υλικ</w:t>
            </w:r>
            <w:r w:rsidRPr="00D04E95">
              <w:rPr>
                <w:rFonts w:ascii="Calibri" w:eastAsia="Calibri" w:hAnsi="Calibri" w:cs="Calibri"/>
                <w:color w:val="244061" w:themeColor="accent1" w:themeShade="80"/>
                <w:sz w:val="22"/>
                <w:szCs w:val="22"/>
              </w:rPr>
              <w:t>ά</w:t>
            </w:r>
            <w:r w:rsidRPr="00D04E95">
              <w:rPr>
                <w:rFonts w:ascii="Calibri" w:hAnsi="Calibri"/>
                <w:color w:val="244061" w:themeColor="accent1" w:themeShade="80"/>
                <w:sz w:val="22"/>
                <w:szCs w:val="22"/>
              </w:rPr>
              <w:t xml:space="preserve"> κατ</w:t>
            </w:r>
            <w:r w:rsidRPr="00D04E95">
              <w:rPr>
                <w:rFonts w:ascii="Calibri" w:eastAsia="Calibri" w:hAnsi="Calibri" w:cs="Calibri"/>
                <w:color w:val="244061" w:themeColor="accent1" w:themeShade="80"/>
                <w:sz w:val="22"/>
                <w:szCs w:val="22"/>
              </w:rPr>
              <w:t>ά</w:t>
            </w:r>
            <w:r w:rsidRPr="00D04E95">
              <w:rPr>
                <w:rFonts w:ascii="Calibri" w:hAnsi="Calibri"/>
                <w:color w:val="244061" w:themeColor="accent1" w:themeShade="80"/>
                <w:sz w:val="22"/>
                <w:szCs w:val="22"/>
              </w:rPr>
              <w:t>λοιπα της φαραωνικ</w:t>
            </w:r>
            <w:r w:rsidRPr="00D04E95">
              <w:rPr>
                <w:rFonts w:ascii="Calibri" w:eastAsia="Calibri" w:hAnsi="Calibri" w:cs="Calibri"/>
                <w:color w:val="244061" w:themeColor="accent1" w:themeShade="80"/>
                <w:sz w:val="22"/>
                <w:szCs w:val="22"/>
              </w:rPr>
              <w:t>ή</w:t>
            </w:r>
            <w:r w:rsidRPr="00D04E95">
              <w:rPr>
                <w:rFonts w:ascii="Calibri" w:hAnsi="Calibri"/>
                <w:color w:val="244061" w:themeColor="accent1" w:themeShade="80"/>
                <w:sz w:val="22"/>
                <w:szCs w:val="22"/>
              </w:rPr>
              <w:t>ς περι</w:t>
            </w:r>
            <w:r w:rsidRPr="00D04E95">
              <w:rPr>
                <w:rFonts w:ascii="Calibri" w:eastAsia="Calibri" w:hAnsi="Calibri" w:cs="Calibri"/>
                <w:color w:val="244061" w:themeColor="accent1" w:themeShade="80"/>
                <w:sz w:val="22"/>
                <w:szCs w:val="22"/>
              </w:rPr>
              <w:t>ό</w:t>
            </w:r>
            <w:r w:rsidRPr="00D04E95">
              <w:rPr>
                <w:rFonts w:ascii="Calibri" w:hAnsi="Calibri"/>
                <w:color w:val="244061" w:themeColor="accent1" w:themeShade="80"/>
                <w:sz w:val="22"/>
                <w:szCs w:val="22"/>
              </w:rPr>
              <w:t>δου (3η και 2η χιλιετ</w:t>
            </w:r>
            <w:r w:rsidRPr="00D04E95">
              <w:rPr>
                <w:rFonts w:ascii="Calibri" w:eastAsia="Calibri" w:hAnsi="Calibri" w:cs="Calibri"/>
                <w:color w:val="244061" w:themeColor="accent1" w:themeShade="80"/>
                <w:sz w:val="22"/>
                <w:szCs w:val="22"/>
              </w:rPr>
              <w:t>ί</w:t>
            </w:r>
            <w:r w:rsidRPr="00D04E95">
              <w:rPr>
                <w:rFonts w:ascii="Calibri" w:hAnsi="Calibri"/>
                <w:color w:val="244061" w:themeColor="accent1" w:themeShade="80"/>
                <w:sz w:val="22"/>
                <w:szCs w:val="22"/>
              </w:rPr>
              <w:t xml:space="preserve">α π.Χ.), </w:t>
            </w:r>
          </w:p>
          <w:p w14:paraId="391EDA39" w14:textId="77777777" w:rsidR="00EE04F5" w:rsidRPr="00D04E95" w:rsidRDefault="00EE04F5" w:rsidP="00EE04F5">
            <w:pPr>
              <w:pStyle w:val="Web"/>
              <w:numPr>
                <w:ilvl w:val="0"/>
                <w:numId w:val="47"/>
              </w:numPr>
              <w:spacing w:before="0" w:beforeAutospacing="0" w:after="0" w:afterAutospacing="0"/>
              <w:rPr>
                <w:rFonts w:ascii="Calibri" w:hAnsi="Calibri"/>
                <w:color w:val="244061" w:themeColor="accent1" w:themeShade="80"/>
                <w:sz w:val="22"/>
                <w:szCs w:val="22"/>
              </w:rPr>
            </w:pPr>
            <w:r w:rsidRPr="00D04E95">
              <w:rPr>
                <w:rFonts w:ascii="Calibri" w:hAnsi="Calibri"/>
                <w:color w:val="244061" w:themeColor="accent1" w:themeShade="80"/>
                <w:sz w:val="22"/>
                <w:szCs w:val="22"/>
              </w:rPr>
              <w:t>τους κυρι</w:t>
            </w:r>
            <w:r w:rsidRPr="00D04E95">
              <w:rPr>
                <w:rFonts w:ascii="Calibri" w:eastAsia="Calibri" w:hAnsi="Calibri" w:cs="Calibri"/>
                <w:color w:val="244061" w:themeColor="accent1" w:themeShade="80"/>
                <w:sz w:val="22"/>
                <w:szCs w:val="22"/>
              </w:rPr>
              <w:t>ό</w:t>
            </w:r>
            <w:r w:rsidRPr="00D04E95">
              <w:rPr>
                <w:rFonts w:ascii="Calibri" w:hAnsi="Calibri"/>
                <w:color w:val="244061" w:themeColor="accent1" w:themeShade="80"/>
                <w:sz w:val="22"/>
                <w:szCs w:val="22"/>
              </w:rPr>
              <w:t>τερους σταθμο</w:t>
            </w:r>
            <w:r w:rsidRPr="00D04E95">
              <w:rPr>
                <w:rFonts w:ascii="Calibri" w:eastAsia="Calibri" w:hAnsi="Calibri" w:cs="Calibri"/>
                <w:color w:val="244061" w:themeColor="accent1" w:themeShade="80"/>
                <w:sz w:val="22"/>
                <w:szCs w:val="22"/>
              </w:rPr>
              <w:t>ύ</w:t>
            </w:r>
            <w:r w:rsidRPr="00D04E95">
              <w:rPr>
                <w:rFonts w:ascii="Calibri" w:hAnsi="Calibri"/>
                <w:color w:val="244061" w:themeColor="accent1" w:themeShade="80"/>
                <w:sz w:val="22"/>
                <w:szCs w:val="22"/>
              </w:rPr>
              <w:t>ς και τα μεγαλ</w:t>
            </w:r>
            <w:r w:rsidRPr="00D04E95">
              <w:rPr>
                <w:rFonts w:ascii="Calibri" w:eastAsia="Calibri" w:hAnsi="Calibri" w:cs="Calibri"/>
                <w:color w:val="244061" w:themeColor="accent1" w:themeShade="80"/>
                <w:sz w:val="22"/>
                <w:szCs w:val="22"/>
              </w:rPr>
              <w:t>ύ</w:t>
            </w:r>
            <w:r w:rsidRPr="00D04E95">
              <w:rPr>
                <w:rFonts w:ascii="Calibri" w:hAnsi="Calibri"/>
                <w:color w:val="244061" w:themeColor="accent1" w:themeShade="80"/>
                <w:sz w:val="22"/>
                <w:szCs w:val="22"/>
              </w:rPr>
              <w:t>τερα επιτε</w:t>
            </w:r>
            <w:r w:rsidRPr="00D04E95">
              <w:rPr>
                <w:rFonts w:ascii="Calibri" w:eastAsia="Calibri" w:hAnsi="Calibri" w:cs="Calibri"/>
                <w:color w:val="244061" w:themeColor="accent1" w:themeShade="80"/>
                <w:sz w:val="22"/>
                <w:szCs w:val="22"/>
              </w:rPr>
              <w:t>ύ</w:t>
            </w:r>
            <w:r w:rsidRPr="00D04E95">
              <w:rPr>
                <w:rFonts w:ascii="Calibri" w:hAnsi="Calibri"/>
                <w:color w:val="244061" w:themeColor="accent1" w:themeShade="80"/>
                <w:sz w:val="22"/>
                <w:szCs w:val="22"/>
              </w:rPr>
              <w:t>γματα στην εξελικτικ</w:t>
            </w:r>
            <w:r w:rsidRPr="00D04E95">
              <w:rPr>
                <w:rFonts w:ascii="Calibri" w:eastAsia="Calibri" w:hAnsi="Calibri" w:cs="Calibri"/>
                <w:color w:val="244061" w:themeColor="accent1" w:themeShade="80"/>
                <w:sz w:val="22"/>
                <w:szCs w:val="22"/>
              </w:rPr>
              <w:t>ή</w:t>
            </w:r>
            <w:r w:rsidRPr="00D04E95">
              <w:rPr>
                <w:rFonts w:ascii="Calibri" w:hAnsi="Calibri"/>
                <w:color w:val="244061" w:themeColor="accent1" w:themeShade="80"/>
                <w:sz w:val="22"/>
                <w:szCs w:val="22"/>
              </w:rPr>
              <w:t xml:space="preserve"> πορε</w:t>
            </w:r>
            <w:r w:rsidRPr="00D04E95">
              <w:rPr>
                <w:rFonts w:ascii="Calibri" w:eastAsia="Calibri" w:hAnsi="Calibri" w:cs="Calibri"/>
                <w:color w:val="244061" w:themeColor="accent1" w:themeShade="80"/>
                <w:sz w:val="22"/>
                <w:szCs w:val="22"/>
              </w:rPr>
              <w:t>ί</w:t>
            </w:r>
            <w:r w:rsidRPr="00D04E95">
              <w:rPr>
                <w:rFonts w:ascii="Calibri" w:hAnsi="Calibri"/>
                <w:color w:val="244061" w:themeColor="accent1" w:themeShade="80"/>
                <w:sz w:val="22"/>
                <w:szCs w:val="22"/>
              </w:rPr>
              <w:t>α της επιστήμης της αιγυπτολογ</w:t>
            </w:r>
            <w:r w:rsidRPr="00D04E95">
              <w:rPr>
                <w:rFonts w:ascii="Calibri" w:eastAsia="Calibri" w:hAnsi="Calibri" w:cs="Calibri"/>
                <w:color w:val="244061" w:themeColor="accent1" w:themeShade="80"/>
                <w:sz w:val="22"/>
                <w:szCs w:val="22"/>
              </w:rPr>
              <w:t>ί</w:t>
            </w:r>
            <w:r w:rsidRPr="00D04E95">
              <w:rPr>
                <w:rFonts w:ascii="Calibri" w:hAnsi="Calibri"/>
                <w:color w:val="244061" w:themeColor="accent1" w:themeShade="80"/>
                <w:sz w:val="22"/>
                <w:szCs w:val="22"/>
              </w:rPr>
              <w:t xml:space="preserve">ας, </w:t>
            </w:r>
          </w:p>
          <w:p w14:paraId="696B991B" w14:textId="240B5EFC" w:rsidR="00EE04F5" w:rsidRPr="00D04E95" w:rsidRDefault="00D04E95" w:rsidP="00EE04F5">
            <w:pPr>
              <w:pStyle w:val="Web"/>
              <w:numPr>
                <w:ilvl w:val="0"/>
                <w:numId w:val="47"/>
              </w:numPr>
              <w:spacing w:before="0" w:beforeAutospacing="0" w:after="0" w:afterAutospacing="0"/>
              <w:rPr>
                <w:rFonts w:ascii="Calibri" w:hAnsi="Calibri"/>
                <w:color w:val="244061" w:themeColor="accent1" w:themeShade="80"/>
                <w:sz w:val="22"/>
                <w:szCs w:val="22"/>
              </w:rPr>
            </w:pPr>
            <w:r>
              <w:rPr>
                <w:rFonts w:ascii="Calibri" w:hAnsi="Calibri"/>
                <w:color w:val="244061" w:themeColor="accent1" w:themeShade="80"/>
                <w:sz w:val="22"/>
                <w:szCs w:val="22"/>
              </w:rPr>
              <w:t>αντιπροσωπευτικές πρωτογενείς και δευτερογενείς πηγές</w:t>
            </w:r>
            <w:r w:rsidR="00EE04F5" w:rsidRPr="00D04E95">
              <w:rPr>
                <w:rFonts w:ascii="Calibri" w:hAnsi="Calibri"/>
                <w:color w:val="244061" w:themeColor="accent1" w:themeShade="80"/>
                <w:sz w:val="22"/>
                <w:szCs w:val="22"/>
              </w:rPr>
              <w:t xml:space="preserve">, </w:t>
            </w:r>
          </w:p>
          <w:p w14:paraId="3008EB84" w14:textId="7833FE89" w:rsidR="00EE04F5" w:rsidRPr="00D04E95" w:rsidRDefault="00EE04F5" w:rsidP="00EE04F5">
            <w:pPr>
              <w:pStyle w:val="Web"/>
              <w:numPr>
                <w:ilvl w:val="0"/>
                <w:numId w:val="47"/>
              </w:numPr>
              <w:spacing w:before="0" w:beforeAutospacing="0" w:after="0" w:afterAutospacing="0"/>
              <w:rPr>
                <w:rFonts w:ascii="Calibri" w:hAnsi="Calibri"/>
                <w:color w:val="244061" w:themeColor="accent1" w:themeShade="80"/>
                <w:sz w:val="22"/>
                <w:szCs w:val="22"/>
              </w:rPr>
            </w:pPr>
            <w:r w:rsidRPr="00D04E95">
              <w:rPr>
                <w:rFonts w:ascii="Calibri" w:hAnsi="Calibri"/>
                <w:color w:val="244061" w:themeColor="accent1" w:themeShade="80"/>
                <w:sz w:val="22"/>
                <w:szCs w:val="22"/>
              </w:rPr>
              <w:t>διαφορετικ</w:t>
            </w:r>
            <w:r w:rsidRPr="00D04E95">
              <w:rPr>
                <w:rFonts w:ascii="Calibri" w:eastAsia="Calibri" w:hAnsi="Calibri" w:cs="Calibri"/>
                <w:color w:val="244061" w:themeColor="accent1" w:themeShade="80"/>
                <w:sz w:val="22"/>
                <w:szCs w:val="22"/>
              </w:rPr>
              <w:t>έ</w:t>
            </w:r>
            <w:r w:rsidRPr="00D04E95">
              <w:rPr>
                <w:rFonts w:ascii="Calibri" w:hAnsi="Calibri"/>
                <w:color w:val="244061" w:themeColor="accent1" w:themeShade="80"/>
                <w:sz w:val="22"/>
                <w:szCs w:val="22"/>
              </w:rPr>
              <w:t>ς μεθοδολογικ</w:t>
            </w:r>
            <w:r w:rsidRPr="00D04E95">
              <w:rPr>
                <w:rFonts w:ascii="Calibri" w:eastAsia="Calibri" w:hAnsi="Calibri" w:cs="Calibri"/>
                <w:color w:val="244061" w:themeColor="accent1" w:themeShade="80"/>
                <w:sz w:val="22"/>
                <w:szCs w:val="22"/>
              </w:rPr>
              <w:t>έ</w:t>
            </w:r>
            <w:r w:rsidRPr="00D04E95">
              <w:rPr>
                <w:rFonts w:ascii="Calibri" w:hAnsi="Calibri"/>
                <w:color w:val="244061" w:themeColor="accent1" w:themeShade="80"/>
                <w:sz w:val="22"/>
                <w:szCs w:val="22"/>
              </w:rPr>
              <w:t>ς προσεγγ</w:t>
            </w:r>
            <w:r w:rsidRPr="00D04E95">
              <w:rPr>
                <w:rFonts w:ascii="Calibri" w:eastAsia="Calibri" w:hAnsi="Calibri" w:cs="Calibri"/>
                <w:color w:val="244061" w:themeColor="accent1" w:themeShade="80"/>
                <w:sz w:val="22"/>
                <w:szCs w:val="22"/>
              </w:rPr>
              <w:t>ί</w:t>
            </w:r>
            <w:r w:rsidRPr="00D04E95">
              <w:rPr>
                <w:rFonts w:ascii="Calibri" w:hAnsi="Calibri"/>
                <w:color w:val="244061" w:themeColor="accent1" w:themeShade="80"/>
                <w:sz w:val="22"/>
                <w:szCs w:val="22"/>
              </w:rPr>
              <w:t>σεις στην ιστορ</w:t>
            </w:r>
            <w:r w:rsidRPr="00D04E95">
              <w:rPr>
                <w:rFonts w:ascii="Calibri" w:eastAsia="Calibri" w:hAnsi="Calibri" w:cs="Calibri"/>
                <w:color w:val="244061" w:themeColor="accent1" w:themeShade="80"/>
                <w:sz w:val="22"/>
                <w:szCs w:val="22"/>
              </w:rPr>
              <w:t>ί</w:t>
            </w:r>
            <w:r w:rsidRPr="00D04E95">
              <w:rPr>
                <w:rFonts w:ascii="Calibri" w:hAnsi="Calibri"/>
                <w:color w:val="244061" w:themeColor="accent1" w:themeShade="80"/>
                <w:sz w:val="22"/>
                <w:szCs w:val="22"/>
              </w:rPr>
              <w:t>α και την αρχαιολογ</w:t>
            </w:r>
            <w:r w:rsidRPr="00D04E95">
              <w:rPr>
                <w:rFonts w:ascii="Calibri" w:eastAsia="Calibri" w:hAnsi="Calibri" w:cs="Calibri"/>
                <w:color w:val="244061" w:themeColor="accent1" w:themeShade="80"/>
                <w:sz w:val="22"/>
                <w:szCs w:val="22"/>
              </w:rPr>
              <w:t>ί</w:t>
            </w:r>
            <w:r w:rsidRPr="00D04E95">
              <w:rPr>
                <w:rFonts w:ascii="Calibri" w:hAnsi="Calibri"/>
                <w:color w:val="244061" w:themeColor="accent1" w:themeShade="80"/>
                <w:sz w:val="22"/>
                <w:szCs w:val="22"/>
              </w:rPr>
              <w:t>α της αρχα</w:t>
            </w:r>
            <w:r w:rsidRPr="00D04E95">
              <w:rPr>
                <w:rFonts w:ascii="Calibri" w:eastAsia="Calibri" w:hAnsi="Calibri" w:cs="Calibri"/>
                <w:color w:val="244061" w:themeColor="accent1" w:themeShade="80"/>
                <w:sz w:val="22"/>
                <w:szCs w:val="22"/>
              </w:rPr>
              <w:t>ί</w:t>
            </w:r>
            <w:r w:rsidRPr="00D04E95">
              <w:rPr>
                <w:rFonts w:ascii="Calibri" w:hAnsi="Calibri"/>
                <w:color w:val="244061" w:themeColor="accent1" w:themeShade="80"/>
                <w:sz w:val="22"/>
                <w:szCs w:val="22"/>
              </w:rPr>
              <w:t>ας Νειλοχ</w:t>
            </w:r>
            <w:r w:rsidRPr="00D04E95">
              <w:rPr>
                <w:rFonts w:ascii="Calibri" w:eastAsia="Calibri" w:hAnsi="Calibri" w:cs="Calibri"/>
                <w:color w:val="244061" w:themeColor="accent1" w:themeShade="80"/>
                <w:sz w:val="22"/>
                <w:szCs w:val="22"/>
              </w:rPr>
              <w:t>ώ</w:t>
            </w:r>
            <w:r w:rsidRPr="00D04E95">
              <w:rPr>
                <w:rFonts w:ascii="Calibri" w:hAnsi="Calibri"/>
                <w:color w:val="244061" w:themeColor="accent1" w:themeShade="80"/>
                <w:sz w:val="22"/>
                <w:szCs w:val="22"/>
              </w:rPr>
              <w:t>ρας.</w:t>
            </w:r>
          </w:p>
          <w:p w14:paraId="12B51AA6" w14:textId="77777777" w:rsidR="00F03B25" w:rsidRPr="00D04E95" w:rsidRDefault="00F03B25" w:rsidP="00305D37">
            <w:pPr>
              <w:widowControl w:val="0"/>
              <w:autoSpaceDE w:val="0"/>
              <w:autoSpaceDN w:val="0"/>
              <w:adjustRightInd w:val="0"/>
              <w:spacing w:after="60"/>
              <w:rPr>
                <w:rFonts w:ascii="Calibri" w:hAnsi="Calibri" w:cs="Arial"/>
                <w:i/>
                <w:sz w:val="22"/>
                <w:szCs w:val="22"/>
                <w:lang w:val="el-GR"/>
              </w:rPr>
            </w:pPr>
          </w:p>
        </w:tc>
      </w:tr>
      <w:tr w:rsidR="000F4FD4" w:rsidRPr="00D04E95" w14:paraId="56BFF91E"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490EC24" w14:textId="77777777" w:rsidR="000F4FD4" w:rsidRPr="00D04E95" w:rsidRDefault="000F4FD4" w:rsidP="00305D37">
            <w:pPr>
              <w:rPr>
                <w:rFonts w:ascii="Calibri" w:hAnsi="Calibri" w:cs="Arial"/>
                <w:b/>
                <w:sz w:val="22"/>
                <w:szCs w:val="22"/>
                <w:lang w:val="el-GR"/>
              </w:rPr>
            </w:pPr>
            <w:r w:rsidRPr="00D04E95">
              <w:rPr>
                <w:rFonts w:ascii="Calibri" w:hAnsi="Calibri" w:cs="Arial"/>
                <w:b/>
                <w:sz w:val="22"/>
                <w:szCs w:val="22"/>
                <w:lang w:val="el-GR"/>
              </w:rPr>
              <w:lastRenderedPageBreak/>
              <w:t>Γενικές Ικανότητες</w:t>
            </w:r>
          </w:p>
        </w:tc>
      </w:tr>
      <w:tr w:rsidR="000F4FD4" w:rsidRPr="00D04E95" w14:paraId="248B2103" w14:textId="77777777" w:rsidTr="00305D37">
        <w:tc>
          <w:tcPr>
            <w:tcW w:w="8472" w:type="dxa"/>
            <w:gridSpan w:val="2"/>
            <w:tcBorders>
              <w:top w:val="nil"/>
              <w:bottom w:val="nil"/>
            </w:tcBorders>
            <w:shd w:val="clear" w:color="auto" w:fill="DDD9C3" w:themeFill="background2" w:themeFillShade="E6"/>
          </w:tcPr>
          <w:p w14:paraId="1DC4DE26" w14:textId="77777777" w:rsidR="000F4FD4" w:rsidRPr="00D04E95" w:rsidRDefault="000F4FD4" w:rsidP="00305D37">
            <w:pPr>
              <w:widowControl w:val="0"/>
              <w:autoSpaceDE w:val="0"/>
              <w:autoSpaceDN w:val="0"/>
              <w:adjustRightInd w:val="0"/>
              <w:spacing w:after="60"/>
              <w:rPr>
                <w:rFonts w:ascii="Calibri" w:hAnsi="Calibri" w:cs="Arial"/>
                <w:i/>
                <w:sz w:val="22"/>
                <w:szCs w:val="22"/>
                <w:lang w:val="el-GR"/>
              </w:rPr>
            </w:pPr>
            <w:r w:rsidRPr="00D04E95">
              <w:rPr>
                <w:rFonts w:ascii="Calibri" w:hAnsi="Calibri" w:cs="Arial"/>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D04E95" w14:paraId="124EAFA5"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CD084B2"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Προσαρμογή σε νέες καταστάσεις </w:t>
            </w:r>
          </w:p>
          <w:p w14:paraId="369675A3"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Αυτόνομη εργασία </w:t>
            </w:r>
          </w:p>
          <w:p w14:paraId="452BD145"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Ομαδική εργασία </w:t>
            </w:r>
          </w:p>
          <w:p w14:paraId="3D0822DA" w14:textId="29D9E2E8" w:rsidR="000F4FD4" w:rsidRPr="00D04E95" w:rsidRDefault="00D04E95"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Εργασία σε διεπιστημονικό περιβάλλον</w:t>
            </w:r>
          </w:p>
          <w:p w14:paraId="7C2DD66A" w14:textId="2911C5B1" w:rsidR="000F4FD4" w:rsidRPr="00D04E95" w:rsidRDefault="000F4FD4" w:rsidP="00305D37">
            <w:pPr>
              <w:widowControl w:val="0"/>
              <w:autoSpaceDE w:val="0"/>
              <w:autoSpaceDN w:val="0"/>
              <w:adjustRightInd w:val="0"/>
              <w:rPr>
                <w:rFonts w:ascii="Calibri" w:hAnsi="Calibri" w:cs="Arial"/>
                <w:i/>
                <w:sz w:val="22"/>
                <w:szCs w:val="22"/>
                <w:lang w:val="el-GR"/>
              </w:rPr>
            </w:pPr>
          </w:p>
          <w:p w14:paraId="05879CD1" w14:textId="6BC6543C" w:rsidR="000F4FD4" w:rsidRPr="00D04E95" w:rsidRDefault="000F4FD4" w:rsidP="00305D37">
            <w:pPr>
              <w:widowControl w:val="0"/>
              <w:autoSpaceDE w:val="0"/>
              <w:autoSpaceDN w:val="0"/>
              <w:adjustRightInd w:val="0"/>
              <w:rPr>
                <w:rFonts w:ascii="Calibri" w:hAnsi="Calibri" w:cs="Arial"/>
                <w:i/>
                <w:sz w:val="22"/>
                <w:szCs w:val="22"/>
                <w:lang w:val="el-GR"/>
              </w:rPr>
            </w:pPr>
          </w:p>
        </w:tc>
        <w:tc>
          <w:tcPr>
            <w:tcW w:w="4508" w:type="dxa"/>
            <w:tcBorders>
              <w:top w:val="nil"/>
              <w:left w:val="nil"/>
              <w:bottom w:val="single" w:sz="4" w:space="0" w:color="auto"/>
            </w:tcBorders>
            <w:shd w:val="clear" w:color="auto" w:fill="DDD9C3" w:themeFill="background2" w:themeFillShade="E6"/>
          </w:tcPr>
          <w:p w14:paraId="5980A5BB"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Άσκηση κριτικής και αυτοκριτικής </w:t>
            </w:r>
          </w:p>
          <w:p w14:paraId="3762D4E5" w14:textId="77777777" w:rsidR="000F4FD4" w:rsidRPr="00D04E95" w:rsidRDefault="000F4FD4" w:rsidP="00305D37">
            <w:pPr>
              <w:rPr>
                <w:rFonts w:ascii="Calibri" w:hAnsi="Calibri" w:cs="Arial"/>
                <w:i/>
                <w:sz w:val="22"/>
                <w:szCs w:val="22"/>
                <w:lang w:val="el-GR"/>
              </w:rPr>
            </w:pPr>
            <w:r w:rsidRPr="00D04E95">
              <w:rPr>
                <w:rFonts w:ascii="Calibri" w:hAnsi="Calibri" w:cs="Arial"/>
                <w:i/>
                <w:sz w:val="22"/>
                <w:szCs w:val="22"/>
                <w:lang w:val="el-GR"/>
              </w:rPr>
              <w:t>Προαγωγή της ελεύθερης, δημιουργικής και επαγωγικής σκέψης</w:t>
            </w:r>
          </w:p>
          <w:p w14:paraId="2ECD3A9F" w14:textId="329A8167" w:rsidR="000F4FD4" w:rsidRPr="00D04E95" w:rsidRDefault="00D04E95" w:rsidP="00305D37">
            <w:pPr>
              <w:rPr>
                <w:rFonts w:ascii="Calibri" w:hAnsi="Calibri" w:cs="Arial"/>
                <w:b/>
                <w:sz w:val="22"/>
                <w:szCs w:val="22"/>
                <w:lang w:val="el-GR"/>
              </w:rPr>
            </w:pPr>
            <w:r w:rsidRPr="00D04E95">
              <w:rPr>
                <w:rFonts w:ascii="Calibri" w:hAnsi="Calibri" w:cs="Arial"/>
                <w:i/>
                <w:sz w:val="22"/>
                <w:szCs w:val="22"/>
                <w:lang w:val="el-GR"/>
              </w:rPr>
              <w:t>Παράγωγή νέων ερευνητικών ιδεών</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04E95" w14:paraId="21C94F42" w14:textId="77777777" w:rsidTr="007673F3">
        <w:tc>
          <w:tcPr>
            <w:tcW w:w="8472" w:type="dxa"/>
          </w:tcPr>
          <w:p w14:paraId="299D271F" w14:textId="77777777" w:rsidR="00FF34FA" w:rsidRPr="00D04E95" w:rsidRDefault="00FF34FA" w:rsidP="00FF34FA">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04E95">
              <w:rPr>
                <w:rFonts w:ascii="Calibri" w:hAnsi="Calibri" w:cs="Arial"/>
                <w:b/>
                <w:color w:val="000000"/>
                <w:sz w:val="22"/>
                <w:szCs w:val="22"/>
                <w:lang w:val="el-GR"/>
              </w:rPr>
              <w:t>ΠΕΡΙΕΧΟΜΕΝΟ ΜΑΘΗΜΑΤΟΣ</w:t>
            </w:r>
          </w:p>
          <w:p w14:paraId="013D7B9D" w14:textId="55FF0358" w:rsidR="00A47B1A" w:rsidRPr="00D04E95" w:rsidRDefault="004F4751" w:rsidP="00B632FD">
            <w:pPr>
              <w:jc w:val="both"/>
              <w:rPr>
                <w:rFonts w:ascii="Calibri" w:hAnsi="Calibri"/>
                <w:color w:val="244061" w:themeColor="accent1" w:themeShade="80"/>
                <w:sz w:val="22"/>
                <w:szCs w:val="22"/>
                <w:lang w:val="el-GR" w:eastAsia="el-GR"/>
              </w:rPr>
            </w:pPr>
            <w:r w:rsidRPr="00D04E95">
              <w:rPr>
                <w:rFonts w:ascii="Calibri" w:hAnsi="Calibri"/>
                <w:color w:val="244061" w:themeColor="accent1" w:themeShade="80"/>
                <w:sz w:val="22"/>
                <w:szCs w:val="22"/>
                <w:lang w:val="el-GR" w:eastAsia="el-GR"/>
              </w:rPr>
              <w:t>Γνωριμία με τη αρχαία Νειλοχώρα</w:t>
            </w:r>
            <w:r w:rsidR="00D04E95">
              <w:rPr>
                <w:rFonts w:ascii="Calibri" w:hAnsi="Calibri"/>
                <w:color w:val="244061" w:themeColor="accent1" w:themeShade="80"/>
                <w:sz w:val="22"/>
                <w:szCs w:val="22"/>
                <w:lang w:val="el-GR" w:eastAsia="el-GR"/>
              </w:rPr>
              <w:t>. Η Αιγυπτ</w:t>
            </w:r>
            <w:r w:rsidR="00E85907" w:rsidRPr="00D04E95">
              <w:rPr>
                <w:rFonts w:ascii="Calibri" w:hAnsi="Calibri"/>
                <w:color w:val="244061" w:themeColor="accent1" w:themeShade="80"/>
                <w:sz w:val="22"/>
                <w:szCs w:val="22"/>
                <w:lang w:val="el-GR" w:eastAsia="el-GR"/>
              </w:rPr>
              <w:t>ολογία ως επιστήμη</w:t>
            </w:r>
            <w:r w:rsidR="00D04E95">
              <w:rPr>
                <w:rFonts w:ascii="Calibri" w:hAnsi="Calibri"/>
                <w:color w:val="244061" w:themeColor="accent1" w:themeShade="80"/>
                <w:sz w:val="22"/>
                <w:szCs w:val="22"/>
                <w:lang w:val="el-GR" w:eastAsia="el-GR"/>
              </w:rPr>
              <w:t xml:space="preserve">. </w:t>
            </w:r>
            <w:r w:rsidR="00B632FD" w:rsidRPr="00D04E95">
              <w:rPr>
                <w:rFonts w:ascii="Calibri" w:hAnsi="Calibri"/>
                <w:color w:val="244061" w:themeColor="accent1" w:themeShade="80"/>
                <w:sz w:val="22"/>
                <w:szCs w:val="22"/>
                <w:lang w:val="el-GR" w:eastAsia="el-GR"/>
              </w:rPr>
              <w:t>Ιστορικό περίγραμμα</w:t>
            </w:r>
            <w:r w:rsidR="00D04E95">
              <w:rPr>
                <w:rFonts w:ascii="Calibri" w:hAnsi="Calibri"/>
                <w:color w:val="244061" w:themeColor="accent1" w:themeShade="80"/>
                <w:sz w:val="22"/>
                <w:szCs w:val="22"/>
                <w:lang w:val="el-GR" w:eastAsia="el-GR"/>
              </w:rPr>
              <w:t xml:space="preserve">. </w:t>
            </w:r>
            <w:r w:rsidR="00E85907" w:rsidRPr="00D04E95">
              <w:rPr>
                <w:rFonts w:ascii="Calibri" w:hAnsi="Calibri"/>
                <w:color w:val="244061" w:themeColor="accent1" w:themeShade="80"/>
                <w:sz w:val="22"/>
                <w:szCs w:val="22"/>
                <w:lang w:val="el-GR" w:eastAsia="el-GR"/>
              </w:rPr>
              <w:t>Ιερές γλυφές: λό</w:t>
            </w:r>
            <w:r w:rsidR="00D04E95">
              <w:rPr>
                <w:rFonts w:ascii="Calibri" w:hAnsi="Calibri"/>
                <w:color w:val="244061" w:themeColor="accent1" w:themeShade="80"/>
                <w:sz w:val="22"/>
                <w:szCs w:val="22"/>
                <w:lang w:val="el-GR" w:eastAsia="el-GR"/>
              </w:rPr>
              <w:t xml:space="preserve">για θεών και ερμηνείες ανθρώπων. </w:t>
            </w:r>
            <w:r w:rsidR="00A558C3" w:rsidRPr="00D04E95">
              <w:rPr>
                <w:rFonts w:ascii="Calibri" w:hAnsi="Calibri"/>
                <w:color w:val="244061" w:themeColor="accent1" w:themeShade="80"/>
                <w:sz w:val="22"/>
                <w:szCs w:val="22"/>
                <w:lang w:val="el-GR" w:eastAsia="el-GR"/>
              </w:rPr>
              <w:t>Εισαγωγή στην νεκρική ιδεολογία των αρχαίων Αιγυπτίων</w:t>
            </w:r>
            <w:r w:rsidR="00D04E95">
              <w:rPr>
                <w:rFonts w:ascii="Calibri" w:hAnsi="Calibri"/>
                <w:color w:val="244061" w:themeColor="accent1" w:themeShade="80"/>
                <w:sz w:val="22"/>
                <w:szCs w:val="22"/>
                <w:lang w:val="el-GR" w:eastAsia="el-GR"/>
              </w:rPr>
              <w:t xml:space="preserve">. </w:t>
            </w:r>
            <w:r w:rsidR="00A558C3" w:rsidRPr="00D04E95">
              <w:rPr>
                <w:rFonts w:ascii="Calibri" w:hAnsi="Calibri"/>
                <w:color w:val="244061" w:themeColor="accent1" w:themeShade="80"/>
                <w:sz w:val="22"/>
                <w:szCs w:val="22"/>
                <w:lang w:val="el-GR" w:eastAsia="el-GR"/>
              </w:rPr>
              <w:t>Ταφικά έθιμα και πρακτικές</w:t>
            </w:r>
            <w:r w:rsidR="00D04E95">
              <w:rPr>
                <w:rFonts w:ascii="Calibri" w:hAnsi="Calibri"/>
                <w:color w:val="244061" w:themeColor="accent1" w:themeShade="80"/>
                <w:sz w:val="22"/>
                <w:szCs w:val="22"/>
                <w:lang w:val="el-GR" w:eastAsia="el-GR"/>
              </w:rPr>
              <w:t xml:space="preserve">. </w:t>
            </w:r>
            <w:r w:rsidR="00B632FD" w:rsidRPr="00D04E95">
              <w:rPr>
                <w:rFonts w:ascii="Calibri" w:hAnsi="Calibri"/>
                <w:color w:val="244061" w:themeColor="accent1" w:themeShade="80"/>
                <w:sz w:val="22"/>
                <w:szCs w:val="22"/>
                <w:lang w:val="el-GR" w:eastAsia="el-GR"/>
              </w:rPr>
              <w:t>Ταφική αρχιτεκτονική του Παλαιού Βασιλείου: μασταμπά τάφοι και πυραμίδες</w:t>
            </w:r>
            <w:r w:rsidR="00D04E95">
              <w:rPr>
                <w:rFonts w:ascii="Calibri" w:hAnsi="Calibri"/>
                <w:color w:val="244061" w:themeColor="accent1" w:themeShade="80"/>
                <w:sz w:val="22"/>
                <w:szCs w:val="22"/>
                <w:lang w:val="el-GR" w:eastAsia="el-GR"/>
              </w:rPr>
              <w:t xml:space="preserve">. </w:t>
            </w:r>
            <w:r w:rsidR="00A558C3" w:rsidRPr="00D04E95">
              <w:rPr>
                <w:rFonts w:ascii="Calibri" w:hAnsi="Calibri"/>
                <w:color w:val="244061" w:themeColor="accent1" w:themeShade="80"/>
                <w:sz w:val="22"/>
                <w:szCs w:val="22"/>
                <w:lang w:val="el-GR" w:eastAsia="el-GR"/>
              </w:rPr>
              <w:t>Εισαγωγή στην αιγυπτιακή τέχνη</w:t>
            </w:r>
            <w:r w:rsidR="00D04E95">
              <w:rPr>
                <w:rFonts w:ascii="Calibri" w:hAnsi="Calibri"/>
                <w:color w:val="244061" w:themeColor="accent1" w:themeShade="80"/>
                <w:sz w:val="22"/>
                <w:szCs w:val="22"/>
                <w:lang w:val="el-GR" w:eastAsia="el-GR"/>
              </w:rPr>
              <w:t xml:space="preserve">. </w:t>
            </w:r>
            <w:r w:rsidR="00A558C3" w:rsidRPr="00D04E95">
              <w:rPr>
                <w:rFonts w:ascii="Calibri" w:hAnsi="Calibri"/>
                <w:color w:val="244061" w:themeColor="accent1" w:themeShade="80"/>
                <w:sz w:val="22"/>
                <w:szCs w:val="22"/>
                <w:lang w:val="el-GR" w:eastAsia="el-GR"/>
              </w:rPr>
              <w:t>Ει</w:t>
            </w:r>
            <w:r w:rsidR="00D04E95">
              <w:rPr>
                <w:rFonts w:ascii="Calibri" w:hAnsi="Calibri"/>
                <w:color w:val="244061" w:themeColor="accent1" w:themeShade="80"/>
                <w:sz w:val="22"/>
                <w:szCs w:val="22"/>
                <w:lang w:val="el-GR" w:eastAsia="el-GR"/>
              </w:rPr>
              <w:t>σαγωγή στην αιγυπτιακή θρησκεία. Μια πρώτη προσέγγιση στις α</w:t>
            </w:r>
            <w:r w:rsidR="00B632FD" w:rsidRPr="00D04E95">
              <w:rPr>
                <w:rFonts w:ascii="Calibri" w:hAnsi="Calibri"/>
                <w:color w:val="244061" w:themeColor="accent1" w:themeShade="80"/>
                <w:sz w:val="22"/>
                <w:szCs w:val="22"/>
                <w:lang w:val="el-GR" w:eastAsia="el-GR"/>
              </w:rPr>
              <w:t>ιγυπτιακές διαπολιτισμικές σχέσεις κατά την 3</w:t>
            </w:r>
            <w:r w:rsidR="00B632FD" w:rsidRPr="00D04E95">
              <w:rPr>
                <w:rFonts w:ascii="Calibri" w:hAnsi="Calibri"/>
                <w:color w:val="244061" w:themeColor="accent1" w:themeShade="80"/>
                <w:sz w:val="22"/>
                <w:szCs w:val="22"/>
                <w:vertAlign w:val="superscript"/>
                <w:lang w:val="el-GR" w:eastAsia="el-GR"/>
              </w:rPr>
              <w:t>η</w:t>
            </w:r>
            <w:r w:rsidR="00B632FD" w:rsidRPr="00D04E95">
              <w:rPr>
                <w:rFonts w:ascii="Calibri" w:hAnsi="Calibri"/>
                <w:color w:val="244061" w:themeColor="accent1" w:themeShade="80"/>
                <w:sz w:val="22"/>
                <w:szCs w:val="22"/>
                <w:lang w:val="el-GR" w:eastAsia="el-GR"/>
              </w:rPr>
              <w:t xml:space="preserve"> και 2</w:t>
            </w:r>
            <w:r w:rsidR="00B632FD" w:rsidRPr="00D04E95">
              <w:rPr>
                <w:rFonts w:ascii="Calibri" w:hAnsi="Calibri"/>
                <w:color w:val="244061" w:themeColor="accent1" w:themeShade="80"/>
                <w:sz w:val="22"/>
                <w:szCs w:val="22"/>
                <w:vertAlign w:val="superscript"/>
                <w:lang w:val="el-GR" w:eastAsia="el-GR"/>
              </w:rPr>
              <w:t>η</w:t>
            </w:r>
            <w:r w:rsidR="00B632FD" w:rsidRPr="00D04E95">
              <w:rPr>
                <w:rFonts w:ascii="Calibri" w:hAnsi="Calibri"/>
                <w:color w:val="244061" w:themeColor="accent1" w:themeShade="80"/>
                <w:sz w:val="22"/>
                <w:szCs w:val="22"/>
                <w:lang w:val="el-GR" w:eastAsia="el-GR"/>
              </w:rPr>
              <w:t xml:space="preserve"> χιλιετία π.Χ.</w:t>
            </w:r>
          </w:p>
          <w:p w14:paraId="2DAB3021" w14:textId="77777777" w:rsidR="00F03B25" w:rsidRPr="00D04E95" w:rsidRDefault="00F03B25" w:rsidP="007673F3">
            <w:pPr>
              <w:rPr>
                <w:rFonts w:ascii="Calibri" w:eastAsia="Calibri" w:hAnsi="Calibri"/>
                <w:iCs/>
                <w:color w:val="002060"/>
                <w:sz w:val="22"/>
                <w:szCs w:val="22"/>
                <w:lang w:val="el-GR"/>
              </w:rPr>
            </w:pPr>
          </w:p>
          <w:p w14:paraId="1B623649" w14:textId="77777777" w:rsidR="000F4FD4" w:rsidRPr="00D04E95" w:rsidRDefault="000F4FD4" w:rsidP="007673F3">
            <w:pPr>
              <w:rPr>
                <w:rFonts w:ascii="Calibri" w:hAnsi="Calibri" w:cs="Arial"/>
                <w:color w:val="002060"/>
                <w:sz w:val="22"/>
                <w:szCs w:val="22"/>
                <w:lang w:val="el-GR"/>
              </w:rPr>
            </w:pPr>
          </w:p>
        </w:tc>
      </w:tr>
    </w:tbl>
    <w:p w14:paraId="42F26E6B" w14:textId="77777777" w:rsidR="00271F7D" w:rsidRPr="00D04E95"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982D7BC" w14:textId="77777777" w:rsidR="00271F7D" w:rsidRPr="00D04E95" w:rsidRDefault="00271F7D">
      <w:pPr>
        <w:rPr>
          <w:rFonts w:ascii="Calibri" w:hAnsi="Calibri" w:cs="Arial"/>
          <w:b/>
          <w:color w:val="000000"/>
          <w:sz w:val="22"/>
          <w:szCs w:val="22"/>
          <w:lang w:val="el-GR"/>
        </w:rPr>
      </w:pPr>
      <w:r w:rsidRPr="00D04E95">
        <w:rPr>
          <w:rFonts w:ascii="Calibri" w:hAnsi="Calibri" w:cs="Arial"/>
          <w:b/>
          <w:color w:val="000000"/>
          <w:sz w:val="22"/>
          <w:szCs w:val="22"/>
          <w:lang w:val="el-GR"/>
        </w:rPr>
        <w:br w:type="page"/>
      </w:r>
    </w:p>
    <w:p w14:paraId="5B9B3178" w14:textId="77777777" w:rsidR="000F4FD4" w:rsidRPr="00D04E95"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04E95">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D04E95" w14:paraId="14ED8591" w14:textId="77777777" w:rsidTr="007673F3">
        <w:tc>
          <w:tcPr>
            <w:tcW w:w="3306" w:type="dxa"/>
            <w:shd w:val="clear" w:color="auto" w:fill="DDD9C3" w:themeFill="background2" w:themeFillShade="E6"/>
          </w:tcPr>
          <w:p w14:paraId="6BC5B131"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ΤΡΟΠΟΣ ΠΑΡΑΔΟΣΗΣ</w:t>
            </w:r>
            <w:r w:rsidRPr="00D04E95">
              <w:rPr>
                <w:rFonts w:ascii="Calibri" w:hAnsi="Calibri" w:cs="Arial"/>
                <w:b/>
                <w:sz w:val="22"/>
                <w:szCs w:val="22"/>
                <w:lang w:val="el-GR"/>
              </w:rPr>
              <w:br/>
            </w:r>
            <w:r w:rsidRPr="00D04E95">
              <w:rPr>
                <w:rFonts w:ascii="Calibri" w:hAnsi="Calibri" w:cs="Arial"/>
                <w:i/>
                <w:sz w:val="22"/>
                <w:szCs w:val="22"/>
                <w:lang w:val="el-GR"/>
              </w:rPr>
              <w:t>Πρόσωπο με πρόσωπο, Εξ αποστάσεως εκπαίδευση κ.λπ.</w:t>
            </w:r>
          </w:p>
        </w:tc>
        <w:tc>
          <w:tcPr>
            <w:tcW w:w="5166" w:type="dxa"/>
          </w:tcPr>
          <w:p w14:paraId="1A2B9486" w14:textId="77777777" w:rsidR="000F4FD4" w:rsidRPr="00D04E95" w:rsidRDefault="00EB70E6" w:rsidP="007673F3">
            <w:pPr>
              <w:spacing w:after="200" w:line="276" w:lineRule="auto"/>
              <w:rPr>
                <w:rFonts w:ascii="Calibri" w:eastAsia="Calibri" w:hAnsi="Calibri"/>
                <w:iCs/>
                <w:color w:val="002060"/>
                <w:sz w:val="22"/>
                <w:szCs w:val="22"/>
                <w:lang w:val="el-GR"/>
              </w:rPr>
            </w:pPr>
            <w:r w:rsidRPr="00D04E95">
              <w:rPr>
                <w:rFonts w:ascii="Calibri" w:eastAsia="Calibri" w:hAnsi="Calibri"/>
                <w:iCs/>
                <w:color w:val="002060"/>
                <w:sz w:val="22"/>
                <w:szCs w:val="22"/>
                <w:lang w:val="el-GR"/>
              </w:rPr>
              <w:t>Πρόσωπο με πρόσωπο</w:t>
            </w:r>
          </w:p>
        </w:tc>
      </w:tr>
      <w:tr w:rsidR="000F4FD4" w:rsidRPr="00D04E95" w14:paraId="170CA69E" w14:textId="77777777" w:rsidTr="007673F3">
        <w:tc>
          <w:tcPr>
            <w:tcW w:w="3306" w:type="dxa"/>
            <w:shd w:val="clear" w:color="auto" w:fill="DDD9C3" w:themeFill="background2" w:themeFillShade="E6"/>
          </w:tcPr>
          <w:p w14:paraId="7729B795" w14:textId="77777777" w:rsidR="000F4FD4" w:rsidRPr="00D04E95" w:rsidRDefault="000F4FD4" w:rsidP="007673F3">
            <w:pPr>
              <w:jc w:val="right"/>
              <w:rPr>
                <w:rFonts w:ascii="Calibri" w:hAnsi="Calibri" w:cs="Arial"/>
                <w:i/>
                <w:sz w:val="22"/>
                <w:szCs w:val="22"/>
                <w:lang w:val="el-GR"/>
              </w:rPr>
            </w:pPr>
            <w:r w:rsidRPr="00D04E95">
              <w:rPr>
                <w:rFonts w:ascii="Calibri" w:hAnsi="Calibri" w:cs="Arial"/>
                <w:b/>
                <w:sz w:val="22"/>
                <w:szCs w:val="22"/>
                <w:lang w:val="el-GR"/>
              </w:rPr>
              <w:t>ΧΡΗΣΗ ΤΕΧΝΟΛΟΓΙΩΝ ΠΛΗΡΟΦΟΡΙΑΣ ΚΑΙ ΕΠΙΚΟΙΝΩΝΙΩΝ</w:t>
            </w:r>
            <w:r w:rsidRPr="00D04E95">
              <w:rPr>
                <w:rFonts w:ascii="Calibri" w:hAnsi="Calibri" w:cs="Arial"/>
                <w:b/>
                <w:sz w:val="22"/>
                <w:szCs w:val="22"/>
                <w:lang w:val="el-GR"/>
              </w:rPr>
              <w:br/>
            </w:r>
            <w:r w:rsidRPr="00D04E95">
              <w:rPr>
                <w:rFonts w:ascii="Calibri" w:hAnsi="Calibri" w:cs="Arial"/>
                <w:i/>
                <w:sz w:val="22"/>
                <w:szCs w:val="22"/>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674B9E8" w14:textId="2723BF55" w:rsidR="000F4FD4" w:rsidRPr="00D04E95" w:rsidRDefault="00D04E95" w:rsidP="007673F3">
            <w:pPr>
              <w:rPr>
                <w:rFonts w:ascii="Calibri" w:hAnsi="Calibri" w:cs="Arial"/>
                <w:b/>
                <w:color w:val="002060"/>
                <w:sz w:val="22"/>
                <w:szCs w:val="22"/>
                <w:lang w:val="el-GR"/>
              </w:rPr>
            </w:pPr>
            <w:r w:rsidRPr="003A33A2">
              <w:rPr>
                <w:rFonts w:asciiTheme="minorHAnsi" w:hAnsiTheme="minorHAnsi" w:cstheme="minorHAnsi"/>
                <w:color w:val="002060"/>
                <w:lang w:val="el-GR"/>
              </w:rPr>
              <w:t xml:space="preserve">Αξιοποίηση ηλ. </w:t>
            </w:r>
            <w:r>
              <w:rPr>
                <w:rFonts w:asciiTheme="minorHAnsi" w:hAnsiTheme="minorHAnsi" w:cstheme="minorHAnsi"/>
                <w:color w:val="002060"/>
                <w:lang w:val="el-GR"/>
              </w:rPr>
              <w:t>π</w:t>
            </w:r>
            <w:r w:rsidRPr="003A33A2">
              <w:rPr>
                <w:rFonts w:asciiTheme="minorHAnsi" w:hAnsiTheme="minorHAnsi" w:cstheme="minorHAnsi"/>
                <w:color w:val="002060"/>
                <w:lang w:val="el-GR"/>
              </w:rPr>
              <w:t xml:space="preserve">λατφόρμας </w:t>
            </w:r>
            <w:r>
              <w:rPr>
                <w:rFonts w:asciiTheme="minorHAnsi" w:hAnsiTheme="minorHAnsi" w:cstheme="minorHAnsi"/>
                <w:color w:val="002060"/>
                <w:lang w:val="en-GB"/>
              </w:rPr>
              <w:t>e</w:t>
            </w:r>
            <w:r w:rsidRPr="002E35DE">
              <w:rPr>
                <w:rFonts w:asciiTheme="minorHAnsi" w:hAnsiTheme="minorHAnsi" w:cstheme="minorHAnsi"/>
                <w:color w:val="002060"/>
                <w:lang w:val="el-GR"/>
              </w:rPr>
              <w:t>-</w:t>
            </w:r>
            <w:r>
              <w:rPr>
                <w:rFonts w:asciiTheme="minorHAnsi" w:hAnsiTheme="minorHAnsi" w:cstheme="minorHAnsi"/>
                <w:color w:val="002060"/>
                <w:lang w:val="en-GB"/>
              </w:rPr>
              <w:t>class</w:t>
            </w:r>
          </w:p>
        </w:tc>
      </w:tr>
      <w:tr w:rsidR="000F4FD4" w:rsidRPr="00D04E95" w14:paraId="560BF479" w14:textId="77777777" w:rsidTr="007673F3">
        <w:tc>
          <w:tcPr>
            <w:tcW w:w="3306" w:type="dxa"/>
            <w:shd w:val="clear" w:color="auto" w:fill="DDD9C3" w:themeFill="background2" w:themeFillShade="E6"/>
          </w:tcPr>
          <w:p w14:paraId="5B60AAC0"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ΟΡΓΑΝΩΣΗ ΔΙΔΑΣΚΑΛΙΑΣ</w:t>
            </w:r>
          </w:p>
          <w:p w14:paraId="26838029" w14:textId="77777777" w:rsidR="000F4FD4" w:rsidRPr="00D04E95" w:rsidRDefault="000F4FD4" w:rsidP="007673F3">
            <w:pPr>
              <w:jc w:val="both"/>
              <w:rPr>
                <w:rFonts w:ascii="Calibri" w:hAnsi="Calibri" w:cs="Arial"/>
                <w:i/>
                <w:sz w:val="22"/>
                <w:szCs w:val="22"/>
                <w:lang w:val="el-GR"/>
              </w:rPr>
            </w:pPr>
            <w:r w:rsidRPr="00D04E95">
              <w:rPr>
                <w:rFonts w:ascii="Calibri" w:hAnsi="Calibri" w:cs="Arial"/>
                <w:i/>
                <w:sz w:val="22"/>
                <w:szCs w:val="22"/>
                <w:lang w:val="el-GR"/>
              </w:rPr>
              <w:t>Περιγράφονται αναλυτικά ο τρόπος και μέθοδοι διδασκαλίας.</w:t>
            </w:r>
          </w:p>
          <w:p w14:paraId="1DD87AC4" w14:textId="77777777" w:rsidR="000F4FD4" w:rsidRPr="00D04E95" w:rsidRDefault="000F4FD4" w:rsidP="007673F3">
            <w:pPr>
              <w:jc w:val="both"/>
              <w:rPr>
                <w:rFonts w:ascii="Calibri" w:hAnsi="Calibri" w:cs="Arial"/>
                <w:i/>
                <w:sz w:val="22"/>
                <w:szCs w:val="22"/>
                <w:lang w:val="el-GR"/>
              </w:rPr>
            </w:pPr>
            <w:r w:rsidRPr="00D04E95">
              <w:rPr>
                <w:rFonts w:ascii="Calibri" w:hAnsi="Calibri" w:cs="Arial"/>
                <w:i/>
                <w:sz w:val="22"/>
                <w:szCs w:val="22"/>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04E95">
              <w:rPr>
                <w:rFonts w:ascii="Calibri" w:hAnsi="Calibri" w:cs="Arial"/>
                <w:i/>
                <w:sz w:val="22"/>
                <w:szCs w:val="22"/>
              </w:rPr>
              <w:t>project</w:t>
            </w:r>
            <w:r w:rsidRPr="00D04E95">
              <w:rPr>
                <w:rFonts w:ascii="Calibri" w:hAnsi="Calibri" w:cs="Arial"/>
                <w:i/>
                <w:sz w:val="22"/>
                <w:szCs w:val="22"/>
                <w:lang w:val="el-GR"/>
              </w:rPr>
              <w:t>), Συγγραφή εργασίας / εργασιών, Καλλιτεχνική δημιουργία, κ.λπ.</w:t>
            </w:r>
          </w:p>
          <w:p w14:paraId="14EA6AD3" w14:textId="77777777" w:rsidR="000F4FD4" w:rsidRPr="00D04E95" w:rsidRDefault="000F4FD4" w:rsidP="007673F3">
            <w:pPr>
              <w:jc w:val="both"/>
              <w:rPr>
                <w:rFonts w:ascii="Calibri" w:hAnsi="Calibri" w:cs="Arial"/>
                <w:i/>
                <w:sz w:val="22"/>
                <w:szCs w:val="22"/>
                <w:lang w:val="el-GR"/>
              </w:rPr>
            </w:pPr>
          </w:p>
          <w:p w14:paraId="0010EE48" w14:textId="77777777" w:rsidR="000F4FD4" w:rsidRPr="00D04E95" w:rsidRDefault="000F4FD4" w:rsidP="007673F3">
            <w:pPr>
              <w:jc w:val="both"/>
              <w:rPr>
                <w:rFonts w:ascii="Calibri" w:hAnsi="Calibri" w:cs="Arial"/>
                <w:i/>
                <w:sz w:val="22"/>
                <w:szCs w:val="22"/>
                <w:lang w:val="el-GR"/>
              </w:rPr>
            </w:pPr>
            <w:r w:rsidRPr="00D04E95">
              <w:rPr>
                <w:rFonts w:ascii="Calibri" w:hAnsi="Calibri" w:cs="Arial"/>
                <w:i/>
                <w:sz w:val="22"/>
                <w:szCs w:val="22"/>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D04E95">
              <w:rPr>
                <w:rFonts w:ascii="Calibri" w:hAnsi="Calibri" w:cs="Arial"/>
                <w:i/>
                <w:sz w:val="22"/>
                <w:szCs w:val="22"/>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D04E95" w14:paraId="5E778CA5" w14:textId="77777777" w:rsidTr="007673F3">
              <w:tc>
                <w:tcPr>
                  <w:tcW w:w="2467" w:type="dxa"/>
                  <w:shd w:val="clear" w:color="auto" w:fill="DDD9C3" w:themeFill="background2" w:themeFillShade="E6"/>
                  <w:vAlign w:val="center"/>
                </w:tcPr>
                <w:p w14:paraId="2491FA87" w14:textId="77777777" w:rsidR="000F4FD4" w:rsidRPr="00D04E95" w:rsidRDefault="000F4FD4" w:rsidP="007673F3">
                  <w:pPr>
                    <w:jc w:val="center"/>
                    <w:rPr>
                      <w:rFonts w:ascii="Calibri" w:hAnsi="Calibri" w:cs="Arial"/>
                      <w:b/>
                      <w:i/>
                      <w:sz w:val="22"/>
                      <w:szCs w:val="22"/>
                    </w:rPr>
                  </w:pPr>
                  <w:r w:rsidRPr="00D04E95">
                    <w:rPr>
                      <w:rFonts w:ascii="Calibri" w:hAnsi="Calibri" w:cs="Arial"/>
                      <w:b/>
                      <w:i/>
                      <w:sz w:val="22"/>
                      <w:szCs w:val="22"/>
                    </w:rPr>
                    <w:t>Δραστηριότητα</w:t>
                  </w:r>
                </w:p>
              </w:tc>
              <w:tc>
                <w:tcPr>
                  <w:tcW w:w="2468" w:type="dxa"/>
                  <w:shd w:val="clear" w:color="auto" w:fill="DDD9C3" w:themeFill="background2" w:themeFillShade="E6"/>
                  <w:vAlign w:val="center"/>
                </w:tcPr>
                <w:p w14:paraId="0F44D3A1" w14:textId="77777777" w:rsidR="000F4FD4" w:rsidRPr="00D04E95" w:rsidRDefault="000F4FD4" w:rsidP="007673F3">
                  <w:pPr>
                    <w:jc w:val="center"/>
                    <w:rPr>
                      <w:rFonts w:ascii="Calibri" w:hAnsi="Calibri" w:cs="Arial"/>
                      <w:b/>
                      <w:i/>
                      <w:sz w:val="22"/>
                      <w:szCs w:val="22"/>
                    </w:rPr>
                  </w:pPr>
                  <w:r w:rsidRPr="00D04E95">
                    <w:rPr>
                      <w:rFonts w:ascii="Calibri" w:hAnsi="Calibri" w:cs="Arial"/>
                      <w:b/>
                      <w:i/>
                      <w:sz w:val="22"/>
                      <w:szCs w:val="22"/>
                    </w:rPr>
                    <w:t>Φόρτος Εργασίας Εξαμήνου</w:t>
                  </w:r>
                </w:p>
              </w:tc>
            </w:tr>
            <w:tr w:rsidR="00D04E95" w:rsidRPr="00D04E95" w14:paraId="7E828A46" w14:textId="77777777" w:rsidTr="007B0E1D">
              <w:tc>
                <w:tcPr>
                  <w:tcW w:w="2467" w:type="dxa"/>
                  <w:vAlign w:val="center"/>
                </w:tcPr>
                <w:p w14:paraId="2B5B88E2" w14:textId="007FFAD1"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Διαλέξεις</w:t>
                  </w:r>
                </w:p>
              </w:tc>
              <w:tc>
                <w:tcPr>
                  <w:tcW w:w="2468" w:type="dxa"/>
                  <w:vAlign w:val="center"/>
                </w:tcPr>
                <w:p w14:paraId="719F1200" w14:textId="65D49F65"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39 ώρες (1.56 ECTS)</w:t>
                  </w:r>
                </w:p>
              </w:tc>
            </w:tr>
            <w:tr w:rsidR="00D04E95" w:rsidRPr="00D04E95" w14:paraId="26DDBEC4" w14:textId="77777777" w:rsidTr="007B0E1D">
              <w:tc>
                <w:tcPr>
                  <w:tcW w:w="2467" w:type="dxa"/>
                  <w:shd w:val="clear" w:color="auto" w:fill="auto"/>
                  <w:vAlign w:val="center"/>
                </w:tcPr>
                <w:p w14:paraId="70FF9E6E" w14:textId="2D8E2D79"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Προσωπική μελέτη</w:t>
                  </w:r>
                </w:p>
              </w:tc>
              <w:tc>
                <w:tcPr>
                  <w:tcW w:w="2468" w:type="dxa"/>
                  <w:vAlign w:val="center"/>
                </w:tcPr>
                <w:p w14:paraId="196DDDAC" w14:textId="594498EC"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83 ώρες (3.32 ECTS)</w:t>
                  </w:r>
                </w:p>
              </w:tc>
            </w:tr>
            <w:tr w:rsidR="00D04E95" w:rsidRPr="00D04E95" w14:paraId="58E2AF0C" w14:textId="77777777" w:rsidTr="007B0E1D">
              <w:tc>
                <w:tcPr>
                  <w:tcW w:w="2467" w:type="dxa"/>
                  <w:shd w:val="clear" w:color="auto" w:fill="auto"/>
                  <w:vAlign w:val="center"/>
                </w:tcPr>
                <w:p w14:paraId="23EC3049" w14:textId="4B8A3688"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Τελική εξέταση</w:t>
                  </w:r>
                </w:p>
              </w:tc>
              <w:tc>
                <w:tcPr>
                  <w:tcW w:w="2468" w:type="dxa"/>
                  <w:vAlign w:val="center"/>
                </w:tcPr>
                <w:p w14:paraId="37051425" w14:textId="0B43F56C"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3 ώρες (0.12 ECTS)</w:t>
                  </w:r>
                </w:p>
              </w:tc>
            </w:tr>
            <w:tr w:rsidR="000F4FD4" w:rsidRPr="00D04E95" w14:paraId="0B26E99F" w14:textId="77777777" w:rsidTr="007673F3">
              <w:tc>
                <w:tcPr>
                  <w:tcW w:w="2467" w:type="dxa"/>
                  <w:shd w:val="clear" w:color="auto" w:fill="auto"/>
                </w:tcPr>
                <w:p w14:paraId="0B6256E0" w14:textId="77777777" w:rsidR="000F4FD4" w:rsidRPr="00D04E95" w:rsidRDefault="000F4FD4" w:rsidP="007673F3">
                  <w:pPr>
                    <w:rPr>
                      <w:rFonts w:ascii="Calibri" w:hAnsi="Calibri"/>
                      <w:iCs/>
                      <w:color w:val="002060"/>
                      <w:sz w:val="22"/>
                      <w:szCs w:val="22"/>
                    </w:rPr>
                  </w:pPr>
                </w:p>
              </w:tc>
              <w:tc>
                <w:tcPr>
                  <w:tcW w:w="2468" w:type="dxa"/>
                </w:tcPr>
                <w:p w14:paraId="56AB77FC" w14:textId="77777777" w:rsidR="000F4FD4" w:rsidRPr="00D04E95" w:rsidRDefault="000F4FD4" w:rsidP="007673F3">
                  <w:pPr>
                    <w:jc w:val="center"/>
                    <w:rPr>
                      <w:rFonts w:ascii="Calibri" w:hAnsi="Calibri" w:cs="Arial"/>
                      <w:color w:val="002060"/>
                      <w:sz w:val="22"/>
                      <w:szCs w:val="22"/>
                      <w:lang w:val="el-GR"/>
                    </w:rPr>
                  </w:pPr>
                </w:p>
              </w:tc>
            </w:tr>
            <w:tr w:rsidR="000F4FD4" w:rsidRPr="00D04E95" w14:paraId="5B25DC3E" w14:textId="77777777" w:rsidTr="007673F3">
              <w:tc>
                <w:tcPr>
                  <w:tcW w:w="2467" w:type="dxa"/>
                  <w:shd w:val="clear" w:color="auto" w:fill="auto"/>
                </w:tcPr>
                <w:p w14:paraId="6EDD41E4" w14:textId="77777777" w:rsidR="000F4FD4" w:rsidRPr="00D04E95" w:rsidRDefault="000F4FD4" w:rsidP="007673F3">
                  <w:pPr>
                    <w:rPr>
                      <w:rFonts w:ascii="Calibri" w:hAnsi="Calibri"/>
                      <w:iCs/>
                      <w:color w:val="002060"/>
                      <w:sz w:val="22"/>
                      <w:szCs w:val="22"/>
                      <w:lang w:val="el-GR"/>
                    </w:rPr>
                  </w:pPr>
                </w:p>
              </w:tc>
              <w:tc>
                <w:tcPr>
                  <w:tcW w:w="2468" w:type="dxa"/>
                </w:tcPr>
                <w:p w14:paraId="3935AC75" w14:textId="77777777" w:rsidR="000F4FD4" w:rsidRPr="00D04E95" w:rsidRDefault="000F4FD4" w:rsidP="007673F3">
                  <w:pPr>
                    <w:jc w:val="center"/>
                    <w:rPr>
                      <w:rFonts w:ascii="Calibri" w:hAnsi="Calibri" w:cs="Arial"/>
                      <w:color w:val="002060"/>
                      <w:sz w:val="22"/>
                      <w:szCs w:val="22"/>
                      <w:lang w:val="el-GR"/>
                    </w:rPr>
                  </w:pPr>
                </w:p>
              </w:tc>
            </w:tr>
            <w:tr w:rsidR="000F4FD4" w:rsidRPr="00D04E95" w14:paraId="39CE8DA4" w14:textId="77777777" w:rsidTr="007673F3">
              <w:tc>
                <w:tcPr>
                  <w:tcW w:w="2467" w:type="dxa"/>
                  <w:shd w:val="clear" w:color="auto" w:fill="auto"/>
                </w:tcPr>
                <w:p w14:paraId="567F2B43" w14:textId="77777777" w:rsidR="000F4FD4" w:rsidRPr="00D04E95" w:rsidRDefault="000F4FD4" w:rsidP="007673F3">
                  <w:pPr>
                    <w:rPr>
                      <w:rFonts w:ascii="Calibri" w:hAnsi="Calibri"/>
                      <w:iCs/>
                      <w:color w:val="002060"/>
                      <w:sz w:val="22"/>
                      <w:szCs w:val="22"/>
                    </w:rPr>
                  </w:pPr>
                </w:p>
              </w:tc>
              <w:tc>
                <w:tcPr>
                  <w:tcW w:w="2468" w:type="dxa"/>
                </w:tcPr>
                <w:p w14:paraId="67AB8307" w14:textId="77777777" w:rsidR="000F4FD4" w:rsidRPr="00D04E95" w:rsidRDefault="000F4FD4" w:rsidP="007673F3">
                  <w:pPr>
                    <w:rPr>
                      <w:rFonts w:ascii="Calibri" w:hAnsi="Calibri" w:cs="Arial"/>
                      <w:i/>
                      <w:color w:val="002060"/>
                      <w:sz w:val="22"/>
                      <w:szCs w:val="22"/>
                      <w:lang w:val="el-GR"/>
                    </w:rPr>
                  </w:pPr>
                </w:p>
              </w:tc>
            </w:tr>
            <w:tr w:rsidR="000F4FD4" w:rsidRPr="00D04E95" w14:paraId="04A03A85" w14:textId="77777777" w:rsidTr="007673F3">
              <w:tc>
                <w:tcPr>
                  <w:tcW w:w="2467" w:type="dxa"/>
                  <w:shd w:val="clear" w:color="auto" w:fill="auto"/>
                </w:tcPr>
                <w:p w14:paraId="441CAE36" w14:textId="77777777" w:rsidR="000F4FD4" w:rsidRPr="00D04E95" w:rsidRDefault="000F4FD4" w:rsidP="007673F3">
                  <w:pPr>
                    <w:rPr>
                      <w:rFonts w:ascii="Calibri" w:hAnsi="Calibri"/>
                      <w:iCs/>
                      <w:color w:val="002060"/>
                      <w:sz w:val="22"/>
                      <w:szCs w:val="22"/>
                    </w:rPr>
                  </w:pPr>
                </w:p>
              </w:tc>
              <w:tc>
                <w:tcPr>
                  <w:tcW w:w="2468" w:type="dxa"/>
                </w:tcPr>
                <w:p w14:paraId="1B541B18" w14:textId="77777777" w:rsidR="000F4FD4" w:rsidRPr="00D04E95" w:rsidRDefault="000F4FD4" w:rsidP="007673F3">
                  <w:pPr>
                    <w:rPr>
                      <w:rFonts w:ascii="Calibri" w:hAnsi="Calibri" w:cs="Arial"/>
                      <w:i/>
                      <w:color w:val="002060"/>
                      <w:sz w:val="22"/>
                      <w:szCs w:val="22"/>
                      <w:lang w:val="el-GR"/>
                    </w:rPr>
                  </w:pPr>
                </w:p>
              </w:tc>
            </w:tr>
            <w:tr w:rsidR="000F4FD4" w:rsidRPr="00D04E95" w14:paraId="275DC856" w14:textId="77777777" w:rsidTr="007673F3">
              <w:tc>
                <w:tcPr>
                  <w:tcW w:w="2467" w:type="dxa"/>
                  <w:shd w:val="clear" w:color="auto" w:fill="auto"/>
                </w:tcPr>
                <w:p w14:paraId="11F1A8C8" w14:textId="77777777" w:rsidR="000F4FD4" w:rsidRPr="00D04E95" w:rsidRDefault="000F4FD4" w:rsidP="007673F3">
                  <w:pPr>
                    <w:rPr>
                      <w:rFonts w:ascii="Calibri" w:hAnsi="Calibri"/>
                      <w:iCs/>
                      <w:color w:val="002060"/>
                      <w:sz w:val="22"/>
                      <w:szCs w:val="22"/>
                    </w:rPr>
                  </w:pPr>
                </w:p>
              </w:tc>
              <w:tc>
                <w:tcPr>
                  <w:tcW w:w="2468" w:type="dxa"/>
                </w:tcPr>
                <w:p w14:paraId="7EE4B76D" w14:textId="77777777" w:rsidR="000F4FD4" w:rsidRPr="00D04E95" w:rsidRDefault="000F4FD4" w:rsidP="007673F3">
                  <w:pPr>
                    <w:rPr>
                      <w:rFonts w:ascii="Calibri" w:hAnsi="Calibri" w:cs="Arial"/>
                      <w:i/>
                      <w:color w:val="002060"/>
                      <w:sz w:val="22"/>
                      <w:szCs w:val="22"/>
                      <w:lang w:val="el-GR"/>
                    </w:rPr>
                  </w:pPr>
                </w:p>
              </w:tc>
            </w:tr>
            <w:tr w:rsidR="000F4FD4" w:rsidRPr="00D04E95" w14:paraId="02F6E47A" w14:textId="77777777" w:rsidTr="007673F3">
              <w:tc>
                <w:tcPr>
                  <w:tcW w:w="2467" w:type="dxa"/>
                  <w:shd w:val="clear" w:color="auto" w:fill="auto"/>
                </w:tcPr>
                <w:p w14:paraId="53DB48E8" w14:textId="77777777" w:rsidR="000F4FD4" w:rsidRPr="00D04E95" w:rsidRDefault="000F4FD4" w:rsidP="007673F3">
                  <w:pPr>
                    <w:rPr>
                      <w:rFonts w:ascii="Calibri" w:hAnsi="Calibri"/>
                      <w:iCs/>
                      <w:color w:val="002060"/>
                      <w:sz w:val="22"/>
                      <w:szCs w:val="22"/>
                      <w:lang w:val="el-GR"/>
                    </w:rPr>
                  </w:pPr>
                </w:p>
              </w:tc>
              <w:tc>
                <w:tcPr>
                  <w:tcW w:w="2468" w:type="dxa"/>
                </w:tcPr>
                <w:p w14:paraId="1E88D8EE" w14:textId="77777777" w:rsidR="000F4FD4" w:rsidRPr="00D04E95" w:rsidRDefault="000F4FD4" w:rsidP="007673F3">
                  <w:pPr>
                    <w:jc w:val="center"/>
                    <w:rPr>
                      <w:rFonts w:ascii="Calibri" w:hAnsi="Calibri" w:cs="Arial"/>
                      <w:color w:val="002060"/>
                      <w:sz w:val="22"/>
                      <w:szCs w:val="22"/>
                      <w:lang w:val="el-GR"/>
                    </w:rPr>
                  </w:pPr>
                </w:p>
              </w:tc>
            </w:tr>
            <w:tr w:rsidR="000F4FD4" w:rsidRPr="00D04E95" w14:paraId="50C7C7A0" w14:textId="77777777" w:rsidTr="007673F3">
              <w:tc>
                <w:tcPr>
                  <w:tcW w:w="2467" w:type="dxa"/>
                </w:tcPr>
                <w:p w14:paraId="54A7D0C5" w14:textId="77777777" w:rsidR="000F4FD4" w:rsidRPr="00D04E95" w:rsidRDefault="000F4FD4" w:rsidP="007673F3">
                  <w:pPr>
                    <w:rPr>
                      <w:rFonts w:ascii="Calibri" w:hAnsi="Calibri"/>
                      <w:iCs/>
                      <w:color w:val="002060"/>
                      <w:sz w:val="22"/>
                      <w:szCs w:val="22"/>
                      <w:lang w:val="el-GR"/>
                    </w:rPr>
                  </w:pPr>
                  <w:r w:rsidRPr="00D04E95">
                    <w:rPr>
                      <w:rFonts w:ascii="Calibri" w:hAnsi="Calibri"/>
                      <w:iCs/>
                      <w:color w:val="002060"/>
                      <w:sz w:val="22"/>
                      <w:szCs w:val="22"/>
                      <w:lang w:val="el-GR"/>
                    </w:rPr>
                    <w:t>Σύνολο</w:t>
                  </w:r>
                  <w:r w:rsidR="00EC6E8E" w:rsidRPr="00D04E95">
                    <w:rPr>
                      <w:rFonts w:ascii="Calibri" w:hAnsi="Calibri"/>
                      <w:iCs/>
                      <w:color w:val="002060"/>
                      <w:sz w:val="22"/>
                      <w:szCs w:val="22"/>
                    </w:rPr>
                    <w:t xml:space="preserve"> </w:t>
                  </w:r>
                  <w:r w:rsidRPr="00D04E95">
                    <w:rPr>
                      <w:rFonts w:ascii="Calibri" w:hAnsi="Calibri"/>
                      <w:iCs/>
                      <w:color w:val="002060"/>
                      <w:sz w:val="22"/>
                      <w:szCs w:val="22"/>
                      <w:lang w:val="el-GR"/>
                    </w:rPr>
                    <w:t>Μαθήματος</w:t>
                  </w:r>
                </w:p>
              </w:tc>
              <w:tc>
                <w:tcPr>
                  <w:tcW w:w="2468" w:type="dxa"/>
                  <w:vAlign w:val="center"/>
                </w:tcPr>
                <w:p w14:paraId="4500F51A" w14:textId="0A4857A2" w:rsidR="000F4FD4" w:rsidRPr="00D04E95" w:rsidRDefault="00D04E95" w:rsidP="007673F3">
                  <w:pPr>
                    <w:jc w:val="center"/>
                    <w:rPr>
                      <w:rFonts w:ascii="Calibri" w:hAnsi="Calibri" w:cs="Arial"/>
                      <w:b/>
                      <w:i/>
                      <w:color w:val="002060"/>
                      <w:sz w:val="22"/>
                      <w:szCs w:val="22"/>
                      <w:lang w:val="el-GR"/>
                    </w:rPr>
                  </w:pPr>
                  <w:r w:rsidRPr="000E26DC">
                    <w:rPr>
                      <w:rFonts w:ascii="Calibri" w:hAnsi="Calibri"/>
                      <w:b/>
                      <w:bCs/>
                      <w:i/>
                      <w:iCs/>
                      <w:color w:val="002060"/>
                      <w:sz w:val="22"/>
                      <w:szCs w:val="22"/>
                      <w:lang w:eastAsia="el-GR"/>
                    </w:rPr>
                    <w:t>125 ώρες (5 ECTS)</w:t>
                  </w:r>
                </w:p>
              </w:tc>
            </w:tr>
          </w:tbl>
          <w:p w14:paraId="1B423585" w14:textId="77777777" w:rsidR="000F4FD4" w:rsidRPr="00D04E95" w:rsidRDefault="000F4FD4" w:rsidP="007673F3">
            <w:pPr>
              <w:rPr>
                <w:rFonts w:ascii="Calibri" w:hAnsi="Calibri" w:cs="Tahoma"/>
                <w:sz w:val="22"/>
                <w:szCs w:val="22"/>
              </w:rPr>
            </w:pPr>
          </w:p>
        </w:tc>
      </w:tr>
      <w:tr w:rsidR="000F4FD4" w:rsidRPr="00D04E95" w14:paraId="7428EBAA" w14:textId="77777777" w:rsidTr="007673F3">
        <w:tc>
          <w:tcPr>
            <w:tcW w:w="3306" w:type="dxa"/>
          </w:tcPr>
          <w:p w14:paraId="23AEB8E6"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 xml:space="preserve">ΑΞΙΟΛΟΓΗΣΗ ΦΟΙΤΗΤΩΝ </w:t>
            </w:r>
          </w:p>
          <w:p w14:paraId="00F81B76" w14:textId="77777777" w:rsidR="000F4FD4" w:rsidRPr="00D04E95" w:rsidRDefault="000F4FD4" w:rsidP="007673F3">
            <w:pPr>
              <w:jc w:val="both"/>
              <w:rPr>
                <w:rFonts w:ascii="Calibri" w:hAnsi="Calibri" w:cs="Arial"/>
                <w:i/>
                <w:sz w:val="22"/>
                <w:szCs w:val="22"/>
                <w:lang w:val="el-GR"/>
              </w:rPr>
            </w:pPr>
            <w:r w:rsidRPr="00D04E95">
              <w:rPr>
                <w:rFonts w:ascii="Calibri" w:hAnsi="Calibri" w:cs="Arial"/>
                <w:i/>
                <w:sz w:val="22"/>
                <w:szCs w:val="22"/>
                <w:lang w:val="el-GR"/>
              </w:rPr>
              <w:t>Περιγραφή της διαδικασίας αξιολόγησης</w:t>
            </w:r>
          </w:p>
          <w:p w14:paraId="4942316B" w14:textId="77777777" w:rsidR="000F4FD4" w:rsidRPr="00D04E95" w:rsidRDefault="000F4FD4" w:rsidP="007673F3">
            <w:pPr>
              <w:jc w:val="both"/>
              <w:rPr>
                <w:rFonts w:ascii="Calibri" w:hAnsi="Calibri" w:cs="Arial"/>
                <w:i/>
                <w:sz w:val="22"/>
                <w:szCs w:val="22"/>
                <w:lang w:val="el-GR"/>
              </w:rPr>
            </w:pPr>
          </w:p>
          <w:p w14:paraId="0B6EAE84" w14:textId="77777777" w:rsidR="000F4FD4" w:rsidRPr="00D04E95" w:rsidRDefault="000F4FD4" w:rsidP="007673F3">
            <w:pPr>
              <w:jc w:val="both"/>
              <w:rPr>
                <w:rFonts w:ascii="Calibri" w:hAnsi="Calibri" w:cs="Arial"/>
                <w:i/>
                <w:sz w:val="22"/>
                <w:szCs w:val="22"/>
                <w:lang w:val="el-GR"/>
              </w:rPr>
            </w:pPr>
            <w:r w:rsidRPr="00D04E95">
              <w:rPr>
                <w:rFonts w:ascii="Calibri" w:hAnsi="Calibri" w:cs="Arial"/>
                <w:i/>
                <w:sz w:val="22"/>
                <w:szCs w:val="22"/>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29B853" w14:textId="77777777" w:rsidR="000F4FD4" w:rsidRPr="00D04E95" w:rsidRDefault="000F4FD4" w:rsidP="007673F3">
            <w:pPr>
              <w:jc w:val="both"/>
              <w:rPr>
                <w:rFonts w:ascii="Calibri" w:hAnsi="Calibri" w:cs="Arial"/>
                <w:i/>
                <w:sz w:val="22"/>
                <w:szCs w:val="22"/>
                <w:lang w:val="el-GR"/>
              </w:rPr>
            </w:pPr>
          </w:p>
          <w:p w14:paraId="4B910EBC" w14:textId="77777777" w:rsidR="000F4FD4" w:rsidRPr="00D04E95" w:rsidRDefault="001A1C52" w:rsidP="007673F3">
            <w:pPr>
              <w:jc w:val="both"/>
              <w:rPr>
                <w:rFonts w:ascii="Calibri" w:hAnsi="Calibri" w:cs="Arial"/>
                <w:i/>
                <w:sz w:val="22"/>
                <w:szCs w:val="22"/>
                <w:lang w:val="el-GR"/>
              </w:rPr>
            </w:pPr>
            <w:r w:rsidRPr="00D04E95">
              <w:rPr>
                <w:rFonts w:ascii="Calibri" w:hAnsi="Calibri" w:cs="Arial"/>
                <w:i/>
                <w:sz w:val="22"/>
                <w:szCs w:val="22"/>
                <w:lang w:val="el-GR"/>
              </w:rPr>
              <w:t xml:space="preserve">Αναφέρονται </w:t>
            </w:r>
            <w:r w:rsidR="000F4FD4" w:rsidRPr="00D04E95">
              <w:rPr>
                <w:rFonts w:ascii="Calibri" w:hAnsi="Calibri" w:cs="Arial"/>
                <w:i/>
                <w:sz w:val="22"/>
                <w:szCs w:val="22"/>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6EF202F" w14:textId="77777777" w:rsidR="000F4FD4" w:rsidRPr="00D04E95" w:rsidRDefault="000F4FD4" w:rsidP="007673F3">
            <w:pPr>
              <w:rPr>
                <w:rFonts w:ascii="Calibri" w:hAnsi="Calibri" w:cs="Arial"/>
                <w:color w:val="002060"/>
                <w:sz w:val="22"/>
                <w:szCs w:val="22"/>
                <w:lang w:val="el-GR"/>
              </w:rPr>
            </w:pPr>
          </w:p>
          <w:p w14:paraId="754B78D4" w14:textId="77777777" w:rsidR="00D04E95" w:rsidRPr="00D04E95" w:rsidRDefault="00D04E95" w:rsidP="00D04E95">
            <w:pPr>
              <w:jc w:val="both"/>
              <w:rPr>
                <w:rFonts w:ascii="Calibri" w:hAnsi="Calibri" w:cs="Arial"/>
                <w:color w:val="002060"/>
                <w:sz w:val="22"/>
                <w:szCs w:val="22"/>
                <w:lang w:val="el-GR"/>
              </w:rPr>
            </w:pPr>
            <w:r w:rsidRPr="00D04E95">
              <w:rPr>
                <w:rFonts w:ascii="Calibri" w:hAnsi="Calibri" w:cs="Arial"/>
                <w:color w:val="002060"/>
                <w:sz w:val="22"/>
                <w:szCs w:val="22"/>
                <w:lang w:val="el-GR"/>
              </w:rPr>
              <w:t>Γλώσσα Αξιολόγησης: Ελληνική</w:t>
            </w:r>
          </w:p>
          <w:p w14:paraId="6B675C77" w14:textId="77777777" w:rsidR="00D04E95" w:rsidRPr="00D04E95" w:rsidRDefault="00D04E95" w:rsidP="00D04E95">
            <w:pPr>
              <w:jc w:val="both"/>
              <w:rPr>
                <w:rFonts w:ascii="Calibri" w:hAnsi="Calibri" w:cs="Arial"/>
                <w:color w:val="002060"/>
                <w:sz w:val="22"/>
                <w:szCs w:val="22"/>
                <w:lang w:val="el-GR"/>
              </w:rPr>
            </w:pPr>
          </w:p>
          <w:p w14:paraId="77534061" w14:textId="77777777" w:rsidR="00D04E95" w:rsidRPr="00D04E95" w:rsidRDefault="00D04E95" w:rsidP="00D04E95">
            <w:pPr>
              <w:rPr>
                <w:rFonts w:asciiTheme="minorHAnsi" w:hAnsiTheme="minorHAnsi" w:cstheme="minorHAnsi"/>
                <w:color w:val="002060"/>
                <w:sz w:val="22"/>
                <w:szCs w:val="22"/>
                <w:lang w:val="el-GR"/>
              </w:rPr>
            </w:pPr>
            <w:r w:rsidRPr="00D04E95">
              <w:rPr>
                <w:rFonts w:asciiTheme="minorHAnsi" w:hAnsiTheme="minorHAnsi" w:cstheme="minorHAnsi"/>
                <w:color w:val="002060"/>
                <w:sz w:val="22"/>
                <w:szCs w:val="22"/>
                <w:lang w:val="el-GR"/>
              </w:rPr>
              <w:t>Διαμορφωτική αξιολόγηση:</w:t>
            </w:r>
          </w:p>
          <w:p w14:paraId="727BF580" w14:textId="77777777" w:rsidR="00D04E95" w:rsidRPr="00D04E95" w:rsidRDefault="00D04E95" w:rsidP="00D04E95">
            <w:pPr>
              <w:rPr>
                <w:rFonts w:asciiTheme="minorHAnsi" w:hAnsiTheme="minorHAnsi" w:cstheme="minorHAnsi"/>
                <w:color w:val="002060"/>
                <w:sz w:val="22"/>
                <w:szCs w:val="22"/>
                <w:lang w:val="el-GR"/>
              </w:rPr>
            </w:pPr>
            <w:r w:rsidRPr="00D04E95">
              <w:rPr>
                <w:rFonts w:asciiTheme="minorHAnsi" w:hAnsiTheme="minorHAnsi" w:cstheme="minorHAnsi"/>
                <w:color w:val="002060"/>
                <w:sz w:val="22"/>
                <w:szCs w:val="22"/>
                <w:lang w:val="el-GR"/>
              </w:rPr>
              <w:t>Ερωτήσεις Σύντομης Απάντησης</w:t>
            </w:r>
          </w:p>
          <w:p w14:paraId="6CC7563E" w14:textId="36D04313" w:rsidR="00D04E95" w:rsidRPr="00D04E95" w:rsidRDefault="00D04E95" w:rsidP="00D04E95">
            <w:pPr>
              <w:jc w:val="both"/>
              <w:rPr>
                <w:rFonts w:ascii="Calibri" w:hAnsi="Calibri" w:cs="Arial"/>
                <w:color w:val="002060"/>
                <w:sz w:val="22"/>
                <w:szCs w:val="22"/>
                <w:lang w:val="el-GR"/>
              </w:rPr>
            </w:pPr>
            <w:r w:rsidRPr="00D04E95">
              <w:rPr>
                <w:rFonts w:ascii="Calibri" w:hAnsi="Calibri" w:cs="Arial"/>
                <w:color w:val="002060"/>
                <w:sz w:val="22"/>
                <w:szCs w:val="22"/>
                <w:lang w:val="el-GR"/>
              </w:rPr>
              <w:t>Ερωτήσεις Ανάπτυξης Δοκιμίων</w:t>
            </w:r>
            <w:r w:rsidRPr="00D04E95">
              <w:rPr>
                <w:rFonts w:ascii="Calibri" w:hAnsi="Calibri" w:cs="Arial"/>
                <w:color w:val="002060"/>
                <w:sz w:val="22"/>
                <w:szCs w:val="22"/>
                <w:lang w:val="el-GR"/>
              </w:rPr>
              <w:t xml:space="preserve"> </w:t>
            </w:r>
          </w:p>
          <w:p w14:paraId="6EA9F429" w14:textId="77777777" w:rsidR="00D04E95" w:rsidRPr="00D04E95" w:rsidRDefault="00D04E95" w:rsidP="00D04E95">
            <w:pPr>
              <w:jc w:val="both"/>
              <w:rPr>
                <w:rFonts w:asciiTheme="minorHAnsi" w:hAnsiTheme="minorHAnsi" w:cstheme="minorHAnsi"/>
                <w:color w:val="002060"/>
                <w:sz w:val="22"/>
                <w:szCs w:val="22"/>
                <w:lang w:val="el-GR"/>
              </w:rPr>
            </w:pPr>
          </w:p>
          <w:p w14:paraId="36448BA6" w14:textId="77777777" w:rsidR="00D04E95" w:rsidRPr="00D04E95" w:rsidRDefault="00D04E95" w:rsidP="00D04E95">
            <w:pPr>
              <w:jc w:val="both"/>
              <w:rPr>
                <w:rFonts w:ascii="Calibri" w:hAnsi="Calibri" w:cs="Arial"/>
                <w:color w:val="002060"/>
                <w:sz w:val="22"/>
                <w:szCs w:val="22"/>
                <w:lang w:val="el-GR"/>
              </w:rPr>
            </w:pPr>
            <w:r w:rsidRPr="00D04E95">
              <w:rPr>
                <w:rFonts w:asciiTheme="minorHAnsi" w:hAnsiTheme="minorHAnsi" w:cstheme="minorHAnsi"/>
                <w:color w:val="002060"/>
                <w:sz w:val="22"/>
                <w:szCs w:val="22"/>
                <w:lang w:val="el-GR"/>
              </w:rPr>
              <w:t xml:space="preserve">Η διαδικασία αξιολόγησης καταγράφεται στην  ηλ. πλατφόρμα </w:t>
            </w:r>
            <w:r w:rsidRPr="00D04E95">
              <w:rPr>
                <w:rFonts w:asciiTheme="minorHAnsi" w:hAnsiTheme="minorHAnsi" w:cstheme="minorHAnsi"/>
                <w:color w:val="002060"/>
                <w:sz w:val="22"/>
                <w:szCs w:val="22"/>
                <w:lang w:val="fr-FR"/>
              </w:rPr>
              <w:t>e-class</w:t>
            </w:r>
          </w:p>
          <w:p w14:paraId="51ACAA11" w14:textId="77777777" w:rsidR="000F4FD4" w:rsidRPr="00D04E95" w:rsidRDefault="000F4FD4" w:rsidP="007673F3">
            <w:pPr>
              <w:rPr>
                <w:rFonts w:ascii="Calibri" w:hAnsi="Calibri" w:cs="Arial"/>
                <w:color w:val="002060"/>
                <w:sz w:val="22"/>
                <w:szCs w:val="22"/>
                <w:lang w:val="el-GR"/>
              </w:rPr>
            </w:pPr>
          </w:p>
          <w:p w14:paraId="68053C3E" w14:textId="77777777" w:rsidR="000F4FD4" w:rsidRPr="00D04E95" w:rsidRDefault="000F4FD4" w:rsidP="007673F3">
            <w:pPr>
              <w:rPr>
                <w:rFonts w:ascii="Calibri" w:hAnsi="Calibri" w:cs="Arial"/>
                <w:color w:val="002060"/>
                <w:sz w:val="22"/>
                <w:szCs w:val="22"/>
                <w:lang w:val="el-GR"/>
              </w:rPr>
            </w:pPr>
          </w:p>
          <w:p w14:paraId="2BE51035" w14:textId="77777777" w:rsidR="000F4FD4" w:rsidRPr="00D04E95" w:rsidRDefault="000F4FD4" w:rsidP="007673F3">
            <w:pPr>
              <w:rPr>
                <w:rFonts w:ascii="Calibri" w:hAnsi="Calibri" w:cs="Arial"/>
                <w:color w:val="002060"/>
                <w:sz w:val="22"/>
                <w:szCs w:val="22"/>
                <w:lang w:val="el-GR"/>
              </w:rPr>
            </w:pPr>
          </w:p>
          <w:p w14:paraId="0DAB9A7F" w14:textId="77777777" w:rsidR="000F4FD4" w:rsidRPr="00D04E95" w:rsidRDefault="000F4FD4" w:rsidP="007673F3">
            <w:pPr>
              <w:rPr>
                <w:rFonts w:ascii="Calibri" w:hAnsi="Calibri" w:cs="Arial"/>
                <w:color w:val="002060"/>
                <w:sz w:val="22"/>
                <w:szCs w:val="22"/>
                <w:lang w:val="el-GR"/>
              </w:rPr>
            </w:pPr>
          </w:p>
          <w:p w14:paraId="0B52BA6E" w14:textId="77777777" w:rsidR="000F4FD4" w:rsidRPr="00D04E95" w:rsidRDefault="000F4FD4" w:rsidP="007673F3">
            <w:pPr>
              <w:rPr>
                <w:rFonts w:ascii="Calibri" w:hAnsi="Calibri" w:cs="Arial"/>
                <w:color w:val="002060"/>
                <w:sz w:val="22"/>
                <w:szCs w:val="22"/>
                <w:lang w:val="el-GR"/>
              </w:rPr>
            </w:pPr>
          </w:p>
          <w:p w14:paraId="7FC6BB97" w14:textId="77777777" w:rsidR="000F4FD4" w:rsidRPr="00D04E95" w:rsidRDefault="000F4FD4" w:rsidP="007673F3">
            <w:pPr>
              <w:rPr>
                <w:rFonts w:ascii="Calibri" w:hAnsi="Calibri" w:cs="Arial"/>
                <w:color w:val="002060"/>
                <w:sz w:val="22"/>
                <w:szCs w:val="22"/>
                <w:lang w:val="el-GR"/>
              </w:rPr>
            </w:pPr>
          </w:p>
          <w:p w14:paraId="06178173" w14:textId="77777777" w:rsidR="000F4FD4" w:rsidRPr="00D04E95" w:rsidRDefault="000F4FD4" w:rsidP="007673F3">
            <w:pPr>
              <w:rPr>
                <w:rFonts w:ascii="Calibri" w:hAnsi="Calibri" w:cs="Arial"/>
                <w:color w:val="002060"/>
                <w:sz w:val="22"/>
                <w:szCs w:val="22"/>
                <w:lang w:val="el-GR"/>
              </w:rPr>
            </w:pPr>
          </w:p>
          <w:p w14:paraId="4ECDDA57" w14:textId="77777777" w:rsidR="000F4FD4" w:rsidRPr="00D04E95" w:rsidRDefault="000F4FD4" w:rsidP="007673F3">
            <w:pPr>
              <w:rPr>
                <w:rFonts w:ascii="Calibri" w:hAnsi="Calibri" w:cs="Arial"/>
                <w:color w:val="002060"/>
                <w:sz w:val="22"/>
                <w:szCs w:val="22"/>
                <w:lang w:val="el-GR"/>
              </w:rPr>
            </w:pPr>
          </w:p>
          <w:p w14:paraId="4A3E12F9" w14:textId="77777777" w:rsidR="000F4FD4" w:rsidRPr="00D04E95" w:rsidRDefault="000F4FD4" w:rsidP="007673F3">
            <w:pPr>
              <w:rPr>
                <w:rFonts w:ascii="Calibri" w:hAnsi="Calibri" w:cs="Arial"/>
                <w:color w:val="002060"/>
                <w:sz w:val="22"/>
                <w:szCs w:val="22"/>
                <w:lang w:val="el-GR"/>
              </w:rPr>
            </w:pPr>
          </w:p>
          <w:p w14:paraId="4A6AAC5A" w14:textId="77777777" w:rsidR="000F4FD4" w:rsidRPr="00D04E95" w:rsidRDefault="000F4FD4" w:rsidP="007673F3">
            <w:pPr>
              <w:rPr>
                <w:rFonts w:ascii="Calibri" w:hAnsi="Calibri" w:cs="Arial"/>
                <w:color w:val="002060"/>
                <w:sz w:val="22"/>
                <w:szCs w:val="22"/>
                <w:lang w:val="el-GR"/>
              </w:rPr>
            </w:pPr>
          </w:p>
          <w:p w14:paraId="7962E6FD" w14:textId="77777777" w:rsidR="000F4FD4" w:rsidRPr="00D04E95" w:rsidRDefault="000F4FD4" w:rsidP="007673F3">
            <w:pPr>
              <w:rPr>
                <w:rFonts w:ascii="Calibri" w:hAnsi="Calibri" w:cs="Arial"/>
                <w:color w:val="002060"/>
                <w:sz w:val="22"/>
                <w:szCs w:val="22"/>
                <w:lang w:val="el-GR"/>
              </w:rPr>
            </w:pPr>
          </w:p>
          <w:p w14:paraId="62446022" w14:textId="77777777" w:rsidR="000F4FD4" w:rsidRPr="00D04E95" w:rsidRDefault="000F4FD4" w:rsidP="007673F3">
            <w:pPr>
              <w:rPr>
                <w:rFonts w:ascii="Calibri" w:hAnsi="Calibri" w:cs="Arial"/>
                <w:color w:val="002060"/>
                <w:sz w:val="22"/>
                <w:szCs w:val="22"/>
                <w:lang w:val="el-GR"/>
              </w:rPr>
            </w:pPr>
          </w:p>
        </w:tc>
      </w:tr>
    </w:tbl>
    <w:p w14:paraId="60E5C780" w14:textId="77777777" w:rsidR="000F4FD4" w:rsidRPr="00D04E95"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D04E95">
        <w:rPr>
          <w:rFonts w:ascii="Calibri" w:hAnsi="Calibri" w:cs="Arial"/>
          <w:b/>
          <w:color w:val="000000"/>
          <w:sz w:val="22"/>
          <w:szCs w:val="22"/>
          <w:lang w:val="el-GR"/>
        </w:rPr>
        <w:lastRenderedPageBreak/>
        <w:t>ΣΥΝΙΣΤΩΜΕΝΗ</w:t>
      </w:r>
      <w:r w:rsidRPr="00D04E95">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765AD" w14:paraId="19D7B1F3" w14:textId="77777777" w:rsidTr="007673F3">
        <w:tc>
          <w:tcPr>
            <w:tcW w:w="8472" w:type="dxa"/>
          </w:tcPr>
          <w:p w14:paraId="3CE39C58" w14:textId="07A84F37" w:rsidR="00B632FD" w:rsidRPr="00D04E95" w:rsidRDefault="00A8723B" w:rsidP="000971D3">
            <w:pPr>
              <w:pStyle w:val="ab"/>
              <w:ind w:left="0"/>
              <w:jc w:val="both"/>
              <w:rPr>
                <w:rFonts w:cs="Arial"/>
                <w:i/>
                <w:lang w:val="en-US"/>
              </w:rPr>
            </w:pPr>
            <w:r w:rsidRPr="00D04E95">
              <w:rPr>
                <w:rFonts w:cs="Arial"/>
                <w:i/>
              </w:rPr>
              <w:t xml:space="preserve">- </w:t>
            </w:r>
            <w:r w:rsidR="000F4FD4" w:rsidRPr="00D04E95">
              <w:rPr>
                <w:rFonts w:cs="Arial"/>
                <w:i/>
              </w:rPr>
              <w:t>Προτεινόμενη Βιβλι</w:t>
            </w:r>
            <w:r w:rsidR="001A1C52" w:rsidRPr="00D04E95">
              <w:rPr>
                <w:rFonts w:cs="Arial"/>
                <w:i/>
              </w:rPr>
              <w:t>ογραφία</w:t>
            </w:r>
            <w:r w:rsidR="000F4FD4" w:rsidRPr="00D04E95">
              <w:rPr>
                <w:rFonts w:cs="Arial"/>
                <w:i/>
              </w:rPr>
              <w:t>:</w:t>
            </w:r>
            <w:r w:rsidR="00B632FD" w:rsidRPr="00D04E95">
              <w:t xml:space="preserve"> </w:t>
            </w:r>
          </w:p>
          <w:p w14:paraId="7ABAD433" w14:textId="77777777" w:rsidR="0068403C" w:rsidRDefault="00B632FD" w:rsidP="00D04E95">
            <w:pPr>
              <w:pStyle w:val="Web"/>
              <w:numPr>
                <w:ilvl w:val="0"/>
                <w:numId w:val="50"/>
              </w:numPr>
              <w:spacing w:before="0" w:beforeAutospacing="0" w:after="0" w:afterAutospacing="0"/>
              <w:rPr>
                <w:rFonts w:ascii="Calibri" w:hAnsi="Calibri"/>
                <w:color w:val="002060"/>
                <w:sz w:val="22"/>
                <w:szCs w:val="22"/>
                <w:lang w:val="en-US"/>
              </w:rPr>
            </w:pPr>
            <w:r w:rsidRPr="00D04E95">
              <w:rPr>
                <w:rFonts w:ascii="Calibri" w:hAnsi="Calibri"/>
                <w:color w:val="002060"/>
                <w:sz w:val="22"/>
                <w:szCs w:val="22"/>
                <w:lang w:val="en-US"/>
              </w:rPr>
              <w:t xml:space="preserve">Baines, </w:t>
            </w:r>
            <w:r w:rsidR="00D04E95">
              <w:rPr>
                <w:rFonts w:ascii="Calibri" w:hAnsi="Calibri"/>
                <w:color w:val="002060"/>
                <w:sz w:val="22"/>
                <w:szCs w:val="22"/>
                <w:lang w:val="en-GB"/>
              </w:rPr>
              <w:t xml:space="preserve">J. &amp; </w:t>
            </w:r>
            <w:r w:rsidRPr="00D04E95">
              <w:rPr>
                <w:rFonts w:ascii="Calibri" w:hAnsi="Calibri"/>
                <w:color w:val="002060"/>
                <w:sz w:val="22"/>
                <w:szCs w:val="22"/>
                <w:lang w:val="en-US"/>
              </w:rPr>
              <w:t>J. Malek</w:t>
            </w:r>
            <w:r w:rsidR="00D04E95">
              <w:rPr>
                <w:rFonts w:ascii="Calibri" w:hAnsi="Calibri"/>
                <w:color w:val="002060"/>
                <w:sz w:val="22"/>
                <w:szCs w:val="22"/>
                <w:lang w:val="en-US"/>
              </w:rPr>
              <w:t xml:space="preserve"> (2000)</w:t>
            </w:r>
            <w:r w:rsidRPr="00D04E95">
              <w:rPr>
                <w:rFonts w:ascii="Calibri" w:hAnsi="Calibri"/>
                <w:color w:val="002060"/>
                <w:sz w:val="22"/>
                <w:szCs w:val="22"/>
                <w:lang w:val="en-US"/>
              </w:rPr>
              <w:t xml:space="preserve">, </w:t>
            </w:r>
            <w:r w:rsidRPr="00D04E95">
              <w:rPr>
                <w:rFonts w:ascii="Calibri" w:hAnsi="Calibri"/>
                <w:i/>
                <w:iCs/>
                <w:color w:val="002060"/>
                <w:sz w:val="22"/>
                <w:szCs w:val="22"/>
                <w:lang w:val="en-US"/>
              </w:rPr>
              <w:t>Cultural Atlas of Ancient Egypt</w:t>
            </w:r>
            <w:r w:rsidR="00D04E95">
              <w:rPr>
                <w:rFonts w:ascii="Calibri" w:hAnsi="Calibri"/>
                <w:color w:val="002060"/>
                <w:sz w:val="22"/>
                <w:szCs w:val="22"/>
                <w:lang w:val="en-US"/>
              </w:rPr>
              <w:t>, New York</w:t>
            </w:r>
          </w:p>
          <w:p w14:paraId="4FBFAEF8" w14:textId="77777777" w:rsidR="0068403C" w:rsidRDefault="00B632FD" w:rsidP="00D04E95">
            <w:pPr>
              <w:pStyle w:val="Web"/>
              <w:numPr>
                <w:ilvl w:val="0"/>
                <w:numId w:val="50"/>
              </w:numPr>
              <w:spacing w:before="0" w:beforeAutospacing="0" w:after="0" w:afterAutospacing="0"/>
              <w:rPr>
                <w:rFonts w:ascii="Calibri" w:hAnsi="Calibri"/>
                <w:color w:val="002060"/>
                <w:sz w:val="22"/>
                <w:szCs w:val="22"/>
                <w:lang w:val="en-US"/>
              </w:rPr>
            </w:pPr>
            <w:r w:rsidRPr="00D04E95">
              <w:rPr>
                <w:rFonts w:ascii="Calibri" w:hAnsi="Calibri"/>
                <w:color w:val="002060"/>
                <w:sz w:val="22"/>
                <w:szCs w:val="22"/>
                <w:lang w:val="en-US"/>
              </w:rPr>
              <w:t xml:space="preserve">Bard, </w:t>
            </w:r>
            <w:r w:rsidR="0068403C">
              <w:rPr>
                <w:rFonts w:ascii="Calibri" w:hAnsi="Calibri"/>
                <w:color w:val="002060"/>
                <w:sz w:val="22"/>
                <w:szCs w:val="22"/>
                <w:lang w:val="en-US"/>
              </w:rPr>
              <w:t xml:space="preserve">K. (1999), </w:t>
            </w:r>
            <w:r w:rsidRPr="00D04E95">
              <w:rPr>
                <w:rFonts w:ascii="Calibri" w:hAnsi="Calibri"/>
                <w:i/>
                <w:iCs/>
                <w:color w:val="002060"/>
                <w:sz w:val="22"/>
                <w:szCs w:val="22"/>
                <w:lang w:val="en-US"/>
              </w:rPr>
              <w:t>Encyclopedia of the Archaeology of Ancient Egypt</w:t>
            </w:r>
            <w:r w:rsidR="0068403C">
              <w:rPr>
                <w:rFonts w:ascii="Calibri" w:hAnsi="Calibri"/>
                <w:color w:val="002060"/>
                <w:sz w:val="22"/>
                <w:szCs w:val="22"/>
                <w:lang w:val="en-US"/>
              </w:rPr>
              <w:t>, London</w:t>
            </w:r>
          </w:p>
          <w:p w14:paraId="1B743600" w14:textId="77777777" w:rsidR="0068403C" w:rsidRPr="0068403C" w:rsidRDefault="00B632FD" w:rsidP="00D04E95">
            <w:pPr>
              <w:pStyle w:val="Web"/>
              <w:numPr>
                <w:ilvl w:val="0"/>
                <w:numId w:val="50"/>
              </w:numPr>
              <w:spacing w:before="0" w:beforeAutospacing="0" w:after="0" w:afterAutospacing="0"/>
              <w:rPr>
                <w:rFonts w:ascii="Calibri" w:hAnsi="Calibri"/>
                <w:color w:val="002060"/>
                <w:sz w:val="22"/>
                <w:szCs w:val="22"/>
              </w:rPr>
            </w:pPr>
            <w:r w:rsidRPr="00D04E95">
              <w:rPr>
                <w:rFonts w:ascii="Calibri" w:hAnsi="Calibri"/>
                <w:color w:val="002060"/>
                <w:sz w:val="22"/>
                <w:szCs w:val="22"/>
              </w:rPr>
              <w:t>Ε</w:t>
            </w:r>
            <w:r w:rsidRPr="00D04E95">
              <w:rPr>
                <w:rFonts w:ascii="Calibri" w:hAnsi="Calibri"/>
                <w:color w:val="002060"/>
                <w:sz w:val="22"/>
                <w:szCs w:val="22"/>
                <w:lang w:val="en-US"/>
              </w:rPr>
              <w:t>dwards</w:t>
            </w:r>
            <w:r w:rsidRPr="0068403C">
              <w:rPr>
                <w:rFonts w:ascii="Calibri" w:hAnsi="Calibri"/>
                <w:color w:val="002060"/>
                <w:sz w:val="22"/>
                <w:szCs w:val="22"/>
              </w:rPr>
              <w:t xml:space="preserve">, </w:t>
            </w:r>
            <w:r w:rsidR="0068403C">
              <w:rPr>
                <w:rFonts w:ascii="Calibri" w:hAnsi="Calibri"/>
                <w:color w:val="002060"/>
                <w:sz w:val="22"/>
                <w:szCs w:val="22"/>
                <w:lang w:val="en-US"/>
              </w:rPr>
              <w:t>I</w:t>
            </w:r>
            <w:r w:rsidR="0068403C" w:rsidRPr="0068403C">
              <w:rPr>
                <w:rFonts w:ascii="Calibri" w:hAnsi="Calibri"/>
                <w:color w:val="002060"/>
                <w:sz w:val="22"/>
                <w:szCs w:val="22"/>
              </w:rPr>
              <w:t>.</w:t>
            </w:r>
            <w:r w:rsidR="0068403C">
              <w:rPr>
                <w:rFonts w:ascii="Calibri" w:hAnsi="Calibri"/>
                <w:color w:val="002060"/>
                <w:sz w:val="22"/>
                <w:szCs w:val="22"/>
                <w:lang w:val="en-US"/>
              </w:rPr>
              <w:t>S</w:t>
            </w:r>
            <w:r w:rsidR="0068403C" w:rsidRPr="0068403C">
              <w:rPr>
                <w:rFonts w:ascii="Calibri" w:hAnsi="Calibri"/>
                <w:color w:val="002060"/>
                <w:sz w:val="22"/>
                <w:szCs w:val="22"/>
              </w:rPr>
              <w:t xml:space="preserve">. (2002), </w:t>
            </w:r>
            <w:r w:rsidRPr="00D04E95">
              <w:rPr>
                <w:rFonts w:ascii="Calibri" w:hAnsi="Calibri"/>
                <w:i/>
                <w:iCs/>
                <w:color w:val="002060"/>
                <w:sz w:val="22"/>
                <w:szCs w:val="22"/>
              </w:rPr>
              <w:t>Οι</w:t>
            </w:r>
            <w:r w:rsidRPr="0068403C">
              <w:rPr>
                <w:rFonts w:ascii="Calibri" w:hAnsi="Calibri"/>
                <w:i/>
                <w:iCs/>
                <w:color w:val="002060"/>
                <w:sz w:val="22"/>
                <w:szCs w:val="22"/>
              </w:rPr>
              <w:t xml:space="preserve"> </w:t>
            </w:r>
            <w:r w:rsidRPr="00D04E95">
              <w:rPr>
                <w:rFonts w:ascii="Calibri" w:hAnsi="Calibri"/>
                <w:i/>
                <w:iCs/>
                <w:color w:val="002060"/>
                <w:sz w:val="22"/>
                <w:szCs w:val="22"/>
              </w:rPr>
              <w:t>Πυραμ</w:t>
            </w:r>
            <w:r w:rsidRPr="00D04E95">
              <w:rPr>
                <w:rFonts w:ascii="Calibri" w:eastAsia="Calibri" w:hAnsi="Calibri" w:cs="Calibri"/>
                <w:i/>
                <w:iCs/>
                <w:color w:val="002060"/>
                <w:sz w:val="22"/>
                <w:szCs w:val="22"/>
              </w:rPr>
              <w:t>ι</w:t>
            </w:r>
            <w:r w:rsidRPr="0068403C">
              <w:rPr>
                <w:rFonts w:ascii="Calibri" w:eastAsia="Calibri" w:hAnsi="Calibri" w:cs="Calibri"/>
                <w:i/>
                <w:iCs/>
                <w:color w:val="002060"/>
                <w:sz w:val="22"/>
                <w:szCs w:val="22"/>
              </w:rPr>
              <w:t>́</w:t>
            </w:r>
            <w:r w:rsidRPr="00D04E95">
              <w:rPr>
                <w:rFonts w:ascii="Calibri" w:hAnsi="Calibri"/>
                <w:i/>
                <w:iCs/>
                <w:color w:val="002060"/>
                <w:sz w:val="22"/>
                <w:szCs w:val="22"/>
              </w:rPr>
              <w:t>δες</w:t>
            </w:r>
            <w:r w:rsidRPr="0068403C">
              <w:rPr>
                <w:rFonts w:ascii="Calibri" w:hAnsi="Calibri"/>
                <w:i/>
                <w:iCs/>
                <w:color w:val="002060"/>
                <w:sz w:val="22"/>
                <w:szCs w:val="22"/>
              </w:rPr>
              <w:t xml:space="preserve"> </w:t>
            </w:r>
            <w:r w:rsidRPr="00D04E95">
              <w:rPr>
                <w:rFonts w:ascii="Calibri" w:hAnsi="Calibri"/>
                <w:i/>
                <w:iCs/>
                <w:color w:val="002060"/>
                <w:sz w:val="22"/>
                <w:szCs w:val="22"/>
              </w:rPr>
              <w:t>της</w:t>
            </w:r>
            <w:r w:rsidRPr="0068403C">
              <w:rPr>
                <w:rFonts w:ascii="Calibri" w:hAnsi="Calibri"/>
                <w:i/>
                <w:iCs/>
                <w:color w:val="002060"/>
                <w:sz w:val="22"/>
                <w:szCs w:val="22"/>
              </w:rPr>
              <w:t xml:space="preserve"> </w:t>
            </w:r>
            <w:r w:rsidRPr="00D04E95">
              <w:rPr>
                <w:rFonts w:ascii="Calibri" w:hAnsi="Calibri"/>
                <w:i/>
                <w:iCs/>
                <w:color w:val="002060"/>
                <w:sz w:val="22"/>
                <w:szCs w:val="22"/>
              </w:rPr>
              <w:t>Αιγ</w:t>
            </w:r>
            <w:r w:rsidRPr="00D04E95">
              <w:rPr>
                <w:rFonts w:ascii="Calibri" w:eastAsia="Calibri" w:hAnsi="Calibri" w:cs="Calibri"/>
                <w:i/>
                <w:iCs/>
                <w:color w:val="002060"/>
                <w:sz w:val="22"/>
                <w:szCs w:val="22"/>
              </w:rPr>
              <w:t>υ</w:t>
            </w:r>
            <w:r w:rsidRPr="0068403C">
              <w:rPr>
                <w:rFonts w:ascii="Calibri" w:eastAsia="Calibri" w:hAnsi="Calibri" w:cs="Calibri"/>
                <w:i/>
                <w:iCs/>
                <w:color w:val="002060"/>
                <w:sz w:val="22"/>
                <w:szCs w:val="22"/>
              </w:rPr>
              <w:t>́</w:t>
            </w:r>
            <w:r w:rsidRPr="00D04E95">
              <w:rPr>
                <w:rFonts w:ascii="Calibri" w:hAnsi="Calibri"/>
                <w:i/>
                <w:iCs/>
                <w:color w:val="002060"/>
                <w:sz w:val="22"/>
                <w:szCs w:val="22"/>
              </w:rPr>
              <w:t>πτου</w:t>
            </w:r>
            <w:r w:rsidRPr="0068403C">
              <w:rPr>
                <w:rFonts w:ascii="Calibri" w:hAnsi="Calibri"/>
                <w:color w:val="002060"/>
                <w:sz w:val="22"/>
                <w:szCs w:val="22"/>
              </w:rPr>
              <w:t xml:space="preserve">, </w:t>
            </w:r>
            <w:r w:rsidRPr="00D04E95">
              <w:rPr>
                <w:rFonts w:ascii="Calibri" w:hAnsi="Calibri"/>
                <w:color w:val="002060"/>
                <w:sz w:val="22"/>
                <w:szCs w:val="22"/>
              </w:rPr>
              <w:t>Αθ</w:t>
            </w:r>
            <w:r w:rsidRPr="00D04E95">
              <w:rPr>
                <w:rFonts w:ascii="Calibri" w:eastAsia="Calibri" w:hAnsi="Calibri" w:cs="Calibri"/>
                <w:color w:val="002060"/>
                <w:sz w:val="22"/>
                <w:szCs w:val="22"/>
              </w:rPr>
              <w:t>η</w:t>
            </w:r>
            <w:r w:rsidRPr="0068403C">
              <w:rPr>
                <w:rFonts w:ascii="Calibri" w:eastAsia="Calibri" w:hAnsi="Calibri" w:cs="Calibri"/>
                <w:color w:val="002060"/>
                <w:sz w:val="22"/>
                <w:szCs w:val="22"/>
              </w:rPr>
              <w:t>́</w:t>
            </w:r>
            <w:r w:rsidRPr="00D04E95">
              <w:rPr>
                <w:rFonts w:ascii="Calibri" w:hAnsi="Calibri"/>
                <w:color w:val="002060"/>
                <w:sz w:val="22"/>
                <w:szCs w:val="22"/>
              </w:rPr>
              <w:t>να</w:t>
            </w:r>
          </w:p>
          <w:p w14:paraId="5EC9A467" w14:textId="77777777" w:rsidR="0068403C" w:rsidRDefault="00B632FD" w:rsidP="00D04E95">
            <w:pPr>
              <w:pStyle w:val="Web"/>
              <w:numPr>
                <w:ilvl w:val="0"/>
                <w:numId w:val="50"/>
              </w:numPr>
              <w:spacing w:before="0" w:beforeAutospacing="0" w:after="0" w:afterAutospacing="0"/>
              <w:rPr>
                <w:rFonts w:ascii="Calibri" w:hAnsi="Calibri"/>
                <w:color w:val="002060"/>
                <w:sz w:val="22"/>
                <w:szCs w:val="22"/>
                <w:lang w:val="en-US"/>
              </w:rPr>
            </w:pPr>
            <w:r w:rsidRPr="00D04E95">
              <w:rPr>
                <w:rFonts w:ascii="Calibri" w:hAnsi="Calibri"/>
                <w:color w:val="002060"/>
                <w:sz w:val="22"/>
                <w:szCs w:val="22"/>
                <w:lang w:val="en-US"/>
              </w:rPr>
              <w:t xml:space="preserve">Grimal, </w:t>
            </w:r>
            <w:r w:rsidR="0068403C">
              <w:rPr>
                <w:rFonts w:ascii="Calibri" w:hAnsi="Calibri"/>
                <w:color w:val="002060"/>
                <w:sz w:val="22"/>
                <w:szCs w:val="22"/>
                <w:lang w:val="en-US"/>
              </w:rPr>
              <w:t xml:space="preserve">N. (1992), </w:t>
            </w:r>
            <w:r w:rsidRPr="00D04E95">
              <w:rPr>
                <w:rFonts w:ascii="Calibri" w:hAnsi="Calibri"/>
                <w:i/>
                <w:iCs/>
                <w:color w:val="002060"/>
                <w:sz w:val="22"/>
                <w:szCs w:val="22"/>
                <w:lang w:val="en-US"/>
              </w:rPr>
              <w:t>History of Ancient Egypt</w:t>
            </w:r>
            <w:r w:rsidR="0068403C">
              <w:rPr>
                <w:rFonts w:ascii="Calibri" w:hAnsi="Calibri"/>
                <w:color w:val="002060"/>
                <w:sz w:val="22"/>
                <w:szCs w:val="22"/>
                <w:lang w:val="en-US"/>
              </w:rPr>
              <w:t>, Oxford</w:t>
            </w:r>
          </w:p>
          <w:p w14:paraId="055542A1" w14:textId="77777777" w:rsidR="0068403C" w:rsidRDefault="00B632FD" w:rsidP="00D04E95">
            <w:pPr>
              <w:pStyle w:val="Web"/>
              <w:numPr>
                <w:ilvl w:val="0"/>
                <w:numId w:val="50"/>
              </w:numPr>
              <w:spacing w:before="0" w:beforeAutospacing="0" w:after="0" w:afterAutospacing="0"/>
              <w:rPr>
                <w:rFonts w:ascii="Calibri" w:hAnsi="Calibri"/>
                <w:color w:val="002060"/>
                <w:sz w:val="22"/>
                <w:szCs w:val="22"/>
                <w:lang w:val="en-US"/>
              </w:rPr>
            </w:pPr>
            <w:r w:rsidRPr="00D04E95">
              <w:rPr>
                <w:rFonts w:ascii="Calibri" w:hAnsi="Calibri"/>
                <w:color w:val="002060"/>
                <w:sz w:val="22"/>
                <w:szCs w:val="22"/>
                <w:lang w:val="en-US"/>
              </w:rPr>
              <w:t xml:space="preserve">Quirke, </w:t>
            </w:r>
            <w:r w:rsidR="0068403C">
              <w:rPr>
                <w:rFonts w:ascii="Calibri" w:hAnsi="Calibri"/>
                <w:color w:val="002060"/>
                <w:sz w:val="22"/>
                <w:szCs w:val="22"/>
                <w:lang w:val="en-US"/>
              </w:rPr>
              <w:t xml:space="preserve">S. (2000), </w:t>
            </w:r>
            <w:r w:rsidRPr="00D04E95">
              <w:rPr>
                <w:rFonts w:ascii="Calibri" w:hAnsi="Calibri"/>
                <w:i/>
                <w:iCs/>
                <w:color w:val="002060"/>
                <w:sz w:val="22"/>
                <w:szCs w:val="22"/>
                <w:lang w:val="en-US"/>
              </w:rPr>
              <w:t>Ancient Egyptian Religion</w:t>
            </w:r>
            <w:r w:rsidR="0068403C">
              <w:rPr>
                <w:rFonts w:ascii="Calibri" w:hAnsi="Calibri"/>
                <w:color w:val="002060"/>
                <w:sz w:val="22"/>
                <w:szCs w:val="22"/>
                <w:lang w:val="en-US"/>
              </w:rPr>
              <w:t>, London</w:t>
            </w:r>
          </w:p>
          <w:p w14:paraId="783D778E" w14:textId="0409309C" w:rsidR="000971D3" w:rsidRPr="00D04E95" w:rsidRDefault="00B632FD" w:rsidP="00D04E95">
            <w:pPr>
              <w:pStyle w:val="Web"/>
              <w:numPr>
                <w:ilvl w:val="0"/>
                <w:numId w:val="50"/>
              </w:numPr>
              <w:spacing w:before="0" w:beforeAutospacing="0" w:after="0" w:afterAutospacing="0"/>
              <w:rPr>
                <w:rFonts w:ascii="Calibri" w:hAnsi="Calibri"/>
                <w:color w:val="002060"/>
                <w:sz w:val="22"/>
                <w:szCs w:val="22"/>
                <w:lang w:val="en-US"/>
              </w:rPr>
            </w:pPr>
            <w:r w:rsidRPr="00D04E95">
              <w:rPr>
                <w:rFonts w:ascii="Calibri" w:hAnsi="Calibri"/>
                <w:color w:val="002060"/>
                <w:sz w:val="22"/>
                <w:szCs w:val="22"/>
                <w:lang w:val="en-US"/>
              </w:rPr>
              <w:t xml:space="preserve">Ikram, </w:t>
            </w:r>
            <w:r w:rsidR="0068403C">
              <w:rPr>
                <w:rFonts w:ascii="Calibri" w:hAnsi="Calibri"/>
                <w:color w:val="002060"/>
                <w:sz w:val="22"/>
                <w:szCs w:val="22"/>
                <w:lang w:val="en-US"/>
              </w:rPr>
              <w:t xml:space="preserve">S. (1998), </w:t>
            </w:r>
            <w:r w:rsidRPr="00D04E95">
              <w:rPr>
                <w:rFonts w:ascii="Calibri" w:hAnsi="Calibri"/>
                <w:i/>
                <w:iCs/>
                <w:color w:val="002060"/>
                <w:sz w:val="22"/>
                <w:szCs w:val="22"/>
                <w:lang w:val="en-US"/>
              </w:rPr>
              <w:t>The Mummy in Ancient Egypt</w:t>
            </w:r>
            <w:r w:rsidR="0068403C">
              <w:rPr>
                <w:rFonts w:ascii="Calibri" w:hAnsi="Calibri"/>
                <w:color w:val="002060"/>
                <w:sz w:val="22"/>
                <w:szCs w:val="22"/>
                <w:lang w:val="en-US"/>
              </w:rPr>
              <w:t>, London</w:t>
            </w:r>
          </w:p>
          <w:p w14:paraId="1B891C46" w14:textId="5E84782A" w:rsidR="000971D3" w:rsidRPr="00D04E95" w:rsidRDefault="000971D3" w:rsidP="00D04E95">
            <w:pPr>
              <w:pStyle w:val="Web"/>
              <w:numPr>
                <w:ilvl w:val="0"/>
                <w:numId w:val="50"/>
              </w:numPr>
              <w:spacing w:before="0" w:beforeAutospacing="0" w:after="0" w:afterAutospacing="0"/>
              <w:rPr>
                <w:rFonts w:ascii="Calibri" w:hAnsi="Calibri"/>
                <w:color w:val="002060"/>
                <w:sz w:val="22"/>
                <w:szCs w:val="22"/>
              </w:rPr>
            </w:pPr>
            <w:r w:rsidRPr="00D04E95">
              <w:rPr>
                <w:rFonts w:ascii="Calibri" w:hAnsi="Calibri"/>
                <w:color w:val="002060"/>
                <w:sz w:val="22"/>
                <w:szCs w:val="22"/>
              </w:rPr>
              <w:t>Κουσο</w:t>
            </w:r>
            <w:r w:rsidRPr="00D04E95">
              <w:rPr>
                <w:rFonts w:ascii="Calibri" w:eastAsia="Calibri" w:hAnsi="Calibri" w:cs="Calibri"/>
                <w:color w:val="002060"/>
                <w:sz w:val="22"/>
                <w:szCs w:val="22"/>
              </w:rPr>
              <w:t>υ</w:t>
            </w:r>
            <w:r w:rsidRPr="0068403C">
              <w:rPr>
                <w:rFonts w:ascii="Calibri" w:eastAsia="Calibri" w:hAnsi="Calibri" w:cs="Calibri"/>
                <w:color w:val="002060"/>
                <w:sz w:val="22"/>
                <w:szCs w:val="22"/>
              </w:rPr>
              <w:t>́</w:t>
            </w:r>
            <w:r w:rsidRPr="00D04E95">
              <w:rPr>
                <w:rFonts w:ascii="Calibri" w:hAnsi="Calibri"/>
                <w:color w:val="002060"/>
                <w:sz w:val="22"/>
                <w:szCs w:val="22"/>
              </w:rPr>
              <w:t>λης</w:t>
            </w:r>
            <w:r w:rsidRPr="0068403C">
              <w:rPr>
                <w:rFonts w:ascii="Calibri" w:hAnsi="Calibri"/>
                <w:color w:val="002060"/>
                <w:sz w:val="22"/>
                <w:szCs w:val="22"/>
              </w:rPr>
              <w:t xml:space="preserve">, </w:t>
            </w:r>
            <w:r w:rsidR="0068403C">
              <w:rPr>
                <w:rFonts w:ascii="Calibri" w:hAnsi="Calibri"/>
                <w:color w:val="002060"/>
                <w:sz w:val="22"/>
                <w:szCs w:val="22"/>
              </w:rPr>
              <w:t xml:space="preserve">Π. (2004), </w:t>
            </w:r>
            <w:r w:rsidRPr="00D04E95">
              <w:rPr>
                <w:rFonts w:ascii="Calibri" w:hAnsi="Calibri"/>
                <w:i/>
                <w:iCs/>
                <w:color w:val="002060"/>
                <w:sz w:val="22"/>
                <w:szCs w:val="22"/>
              </w:rPr>
              <w:t>Αναζητ</w:t>
            </w:r>
            <w:r w:rsidRPr="00D04E95">
              <w:rPr>
                <w:rFonts w:ascii="Calibri" w:eastAsia="Calibri" w:hAnsi="Calibri" w:cs="Calibri"/>
                <w:i/>
                <w:iCs/>
                <w:color w:val="002060"/>
                <w:sz w:val="22"/>
                <w:szCs w:val="22"/>
              </w:rPr>
              <w:t>ω</w:t>
            </w:r>
            <w:r w:rsidRPr="0068403C">
              <w:rPr>
                <w:rFonts w:ascii="Calibri" w:eastAsia="Calibri" w:hAnsi="Calibri" w:cs="Calibri"/>
                <w:i/>
                <w:iCs/>
                <w:color w:val="002060"/>
                <w:sz w:val="22"/>
                <w:szCs w:val="22"/>
              </w:rPr>
              <w:t>́</w:t>
            </w:r>
            <w:r w:rsidRPr="00D04E95">
              <w:rPr>
                <w:rFonts w:ascii="Calibri" w:hAnsi="Calibri"/>
                <w:i/>
                <w:iCs/>
                <w:color w:val="002060"/>
                <w:sz w:val="22"/>
                <w:szCs w:val="22"/>
              </w:rPr>
              <w:t>ντας</w:t>
            </w:r>
            <w:r w:rsidRPr="0068403C">
              <w:rPr>
                <w:rFonts w:ascii="Calibri" w:hAnsi="Calibri"/>
                <w:i/>
                <w:iCs/>
                <w:color w:val="002060"/>
                <w:sz w:val="22"/>
                <w:szCs w:val="22"/>
              </w:rPr>
              <w:t xml:space="preserve"> </w:t>
            </w:r>
            <w:r w:rsidRPr="00D04E95">
              <w:rPr>
                <w:rFonts w:ascii="Calibri" w:hAnsi="Calibri"/>
                <w:i/>
                <w:iCs/>
                <w:color w:val="002060"/>
                <w:sz w:val="22"/>
                <w:szCs w:val="22"/>
              </w:rPr>
              <w:t>την</w:t>
            </w:r>
            <w:r w:rsidRPr="0068403C">
              <w:rPr>
                <w:rFonts w:ascii="Calibri" w:hAnsi="Calibri"/>
                <w:i/>
                <w:iCs/>
                <w:color w:val="002060"/>
                <w:sz w:val="22"/>
                <w:szCs w:val="22"/>
              </w:rPr>
              <w:t xml:space="preserve"> </w:t>
            </w:r>
            <w:r w:rsidRPr="00D04E95">
              <w:rPr>
                <w:rFonts w:ascii="Calibri" w:hAnsi="Calibri"/>
                <w:i/>
                <w:iCs/>
                <w:color w:val="002060"/>
                <w:sz w:val="22"/>
                <w:szCs w:val="22"/>
              </w:rPr>
              <w:t>Αι</w:t>
            </w:r>
            <w:r w:rsidRPr="00D04E95">
              <w:rPr>
                <w:rFonts w:ascii="Calibri" w:eastAsia="Calibri" w:hAnsi="Calibri" w:cs="Calibri"/>
                <w:i/>
                <w:iCs/>
                <w:color w:val="002060"/>
                <w:sz w:val="22"/>
                <w:szCs w:val="22"/>
              </w:rPr>
              <w:t>ω</w:t>
            </w:r>
            <w:r w:rsidRPr="0068403C">
              <w:rPr>
                <w:rFonts w:ascii="Calibri" w:eastAsia="Calibri" w:hAnsi="Calibri" w:cs="Calibri"/>
                <w:i/>
                <w:iCs/>
                <w:color w:val="002060"/>
                <w:sz w:val="22"/>
                <w:szCs w:val="22"/>
              </w:rPr>
              <w:t>́</w:t>
            </w:r>
            <w:r w:rsidRPr="00D04E95">
              <w:rPr>
                <w:rFonts w:ascii="Calibri" w:hAnsi="Calibri"/>
                <w:i/>
                <w:iCs/>
                <w:color w:val="002060"/>
                <w:sz w:val="22"/>
                <w:szCs w:val="22"/>
              </w:rPr>
              <w:t>νια</w:t>
            </w:r>
            <w:r w:rsidRPr="0068403C">
              <w:rPr>
                <w:rFonts w:ascii="Calibri" w:hAnsi="Calibri"/>
                <w:i/>
                <w:iCs/>
                <w:color w:val="002060"/>
                <w:sz w:val="22"/>
                <w:szCs w:val="22"/>
              </w:rPr>
              <w:t xml:space="preserve"> </w:t>
            </w:r>
            <w:r w:rsidRPr="00D04E95">
              <w:rPr>
                <w:rFonts w:ascii="Calibri" w:hAnsi="Calibri"/>
                <w:i/>
                <w:iCs/>
                <w:color w:val="002060"/>
                <w:sz w:val="22"/>
                <w:szCs w:val="22"/>
              </w:rPr>
              <w:t>Ζω</w:t>
            </w:r>
            <w:r w:rsidRPr="00D04E95">
              <w:rPr>
                <w:rFonts w:ascii="Calibri" w:eastAsia="Calibri" w:hAnsi="Calibri" w:cs="Calibri"/>
                <w:i/>
                <w:iCs/>
                <w:color w:val="002060"/>
                <w:sz w:val="22"/>
                <w:szCs w:val="22"/>
              </w:rPr>
              <w:t>η</w:t>
            </w:r>
            <w:r w:rsidRPr="0068403C">
              <w:rPr>
                <w:rFonts w:ascii="Calibri" w:eastAsia="Calibri" w:hAnsi="Calibri" w:cs="Calibri"/>
                <w:i/>
                <w:iCs/>
                <w:color w:val="002060"/>
                <w:sz w:val="22"/>
                <w:szCs w:val="22"/>
              </w:rPr>
              <w:t>́</w:t>
            </w:r>
            <w:r w:rsidRPr="0068403C">
              <w:rPr>
                <w:rFonts w:ascii="Calibri" w:hAnsi="Calibri"/>
                <w:i/>
                <w:iCs/>
                <w:color w:val="002060"/>
                <w:sz w:val="22"/>
                <w:szCs w:val="22"/>
              </w:rPr>
              <w:t xml:space="preserve">: </w:t>
            </w:r>
            <w:r w:rsidRPr="00D04E95">
              <w:rPr>
                <w:rFonts w:ascii="Calibri" w:hAnsi="Calibri"/>
                <w:i/>
                <w:iCs/>
                <w:color w:val="002060"/>
                <w:sz w:val="22"/>
                <w:szCs w:val="22"/>
              </w:rPr>
              <w:t>Θ</w:t>
            </w:r>
            <w:r w:rsidRPr="00D04E95">
              <w:rPr>
                <w:rFonts w:ascii="Calibri" w:eastAsia="Calibri" w:hAnsi="Calibri" w:cs="Calibri"/>
                <w:i/>
                <w:iCs/>
                <w:color w:val="002060"/>
                <w:sz w:val="22"/>
                <w:szCs w:val="22"/>
              </w:rPr>
              <w:t>α</w:t>
            </w:r>
            <w:r w:rsidRPr="0068403C">
              <w:rPr>
                <w:rFonts w:ascii="Calibri" w:eastAsia="Calibri" w:hAnsi="Calibri" w:cs="Calibri"/>
                <w:i/>
                <w:iCs/>
                <w:color w:val="002060"/>
                <w:sz w:val="22"/>
                <w:szCs w:val="22"/>
              </w:rPr>
              <w:t>́</w:t>
            </w:r>
            <w:r w:rsidRPr="00D04E95">
              <w:rPr>
                <w:rFonts w:ascii="Calibri" w:hAnsi="Calibri"/>
                <w:i/>
                <w:iCs/>
                <w:color w:val="002060"/>
                <w:sz w:val="22"/>
                <w:szCs w:val="22"/>
              </w:rPr>
              <w:t>νατος</w:t>
            </w:r>
            <w:r w:rsidRPr="0068403C">
              <w:rPr>
                <w:rFonts w:ascii="Calibri" w:hAnsi="Calibri"/>
                <w:i/>
                <w:iCs/>
                <w:color w:val="002060"/>
                <w:sz w:val="22"/>
                <w:szCs w:val="22"/>
              </w:rPr>
              <w:t xml:space="preserve"> </w:t>
            </w:r>
            <w:r w:rsidRPr="00D04E95">
              <w:rPr>
                <w:rFonts w:ascii="Calibri" w:hAnsi="Calibri"/>
                <w:i/>
                <w:iCs/>
                <w:color w:val="002060"/>
                <w:sz w:val="22"/>
                <w:szCs w:val="22"/>
              </w:rPr>
              <w:t>και</w:t>
            </w:r>
            <w:r w:rsidRPr="0068403C">
              <w:rPr>
                <w:rFonts w:ascii="Calibri" w:hAnsi="Calibri"/>
                <w:i/>
                <w:iCs/>
                <w:color w:val="002060"/>
                <w:sz w:val="22"/>
                <w:szCs w:val="22"/>
              </w:rPr>
              <w:t xml:space="preserve"> </w:t>
            </w:r>
            <w:r w:rsidRPr="00D04E95">
              <w:rPr>
                <w:rFonts w:ascii="Calibri" w:hAnsi="Calibri"/>
                <w:i/>
                <w:iCs/>
                <w:color w:val="002060"/>
                <w:sz w:val="22"/>
                <w:szCs w:val="22"/>
              </w:rPr>
              <w:t>Ταρ</w:t>
            </w:r>
            <w:r w:rsidRPr="00D04E95">
              <w:rPr>
                <w:rFonts w:ascii="Calibri" w:eastAsia="Calibri" w:hAnsi="Calibri" w:cs="Calibri"/>
                <w:i/>
                <w:iCs/>
                <w:color w:val="002060"/>
                <w:sz w:val="22"/>
                <w:szCs w:val="22"/>
              </w:rPr>
              <w:t>ι</w:t>
            </w:r>
            <w:r w:rsidRPr="0068403C">
              <w:rPr>
                <w:rFonts w:ascii="Calibri" w:eastAsia="Calibri" w:hAnsi="Calibri" w:cs="Calibri"/>
                <w:i/>
                <w:iCs/>
                <w:color w:val="002060"/>
                <w:sz w:val="22"/>
                <w:szCs w:val="22"/>
              </w:rPr>
              <w:t>́</w:t>
            </w:r>
            <w:r w:rsidRPr="00D04E95">
              <w:rPr>
                <w:rFonts w:ascii="Calibri" w:hAnsi="Calibri"/>
                <w:i/>
                <w:iCs/>
                <w:color w:val="002060"/>
                <w:sz w:val="22"/>
                <w:szCs w:val="22"/>
              </w:rPr>
              <w:t>χευση</w:t>
            </w:r>
            <w:r w:rsidRPr="0068403C">
              <w:rPr>
                <w:rFonts w:ascii="Calibri" w:hAnsi="Calibri"/>
                <w:i/>
                <w:iCs/>
                <w:color w:val="002060"/>
                <w:sz w:val="22"/>
                <w:szCs w:val="22"/>
              </w:rPr>
              <w:t xml:space="preserve"> </w:t>
            </w:r>
            <w:r w:rsidRPr="00D04E95">
              <w:rPr>
                <w:rFonts w:ascii="Calibri" w:hAnsi="Calibri"/>
                <w:i/>
                <w:iCs/>
                <w:color w:val="002060"/>
                <w:sz w:val="22"/>
                <w:szCs w:val="22"/>
              </w:rPr>
              <w:t>στην</w:t>
            </w:r>
            <w:r w:rsidRPr="0068403C">
              <w:rPr>
                <w:rFonts w:ascii="Calibri" w:hAnsi="Calibri"/>
                <w:i/>
                <w:iCs/>
                <w:color w:val="002060"/>
                <w:sz w:val="22"/>
                <w:szCs w:val="22"/>
              </w:rPr>
              <w:t xml:space="preserve"> </w:t>
            </w:r>
            <w:r w:rsidRPr="00D04E95">
              <w:rPr>
                <w:rFonts w:ascii="Calibri" w:hAnsi="Calibri"/>
                <w:i/>
                <w:iCs/>
                <w:color w:val="002060"/>
                <w:sz w:val="22"/>
                <w:szCs w:val="22"/>
              </w:rPr>
              <w:t>αρχα</w:t>
            </w:r>
            <w:r w:rsidRPr="00D04E95">
              <w:rPr>
                <w:rFonts w:ascii="Calibri" w:eastAsia="Calibri" w:hAnsi="Calibri" w:cs="Calibri"/>
                <w:i/>
                <w:iCs/>
                <w:color w:val="002060"/>
                <w:sz w:val="22"/>
                <w:szCs w:val="22"/>
              </w:rPr>
              <w:t>ι</w:t>
            </w:r>
            <w:r w:rsidRPr="0068403C">
              <w:rPr>
                <w:rFonts w:ascii="Calibri" w:eastAsia="Calibri" w:hAnsi="Calibri" w:cs="Calibri"/>
                <w:i/>
                <w:iCs/>
                <w:color w:val="002060"/>
                <w:sz w:val="22"/>
                <w:szCs w:val="22"/>
              </w:rPr>
              <w:t>́</w:t>
            </w:r>
            <w:r w:rsidRPr="00D04E95">
              <w:rPr>
                <w:rFonts w:ascii="Calibri" w:hAnsi="Calibri"/>
                <w:i/>
                <w:iCs/>
                <w:color w:val="002060"/>
                <w:sz w:val="22"/>
                <w:szCs w:val="22"/>
              </w:rPr>
              <w:t>α</w:t>
            </w:r>
            <w:r w:rsidRPr="0068403C">
              <w:rPr>
                <w:rFonts w:ascii="Calibri" w:hAnsi="Calibri"/>
                <w:i/>
                <w:iCs/>
                <w:color w:val="002060"/>
                <w:sz w:val="22"/>
                <w:szCs w:val="22"/>
              </w:rPr>
              <w:t xml:space="preserve"> </w:t>
            </w:r>
            <w:r w:rsidRPr="00D04E95">
              <w:rPr>
                <w:rFonts w:ascii="Calibri" w:hAnsi="Calibri"/>
                <w:i/>
                <w:iCs/>
                <w:color w:val="002060"/>
                <w:sz w:val="22"/>
                <w:szCs w:val="22"/>
              </w:rPr>
              <w:t>Α</w:t>
            </w:r>
            <w:r w:rsidRPr="00D04E95">
              <w:rPr>
                <w:rFonts w:ascii="Calibri" w:eastAsia="Calibri" w:hAnsi="Calibri" w:cs="Calibri"/>
                <w:i/>
                <w:iCs/>
                <w:color w:val="002060"/>
                <w:sz w:val="22"/>
                <w:szCs w:val="22"/>
              </w:rPr>
              <w:t>ι</w:t>
            </w:r>
            <w:r w:rsidRPr="0068403C">
              <w:rPr>
                <w:rFonts w:ascii="Calibri" w:eastAsia="Calibri" w:hAnsi="Calibri" w:cs="Calibri"/>
                <w:i/>
                <w:iCs/>
                <w:color w:val="002060"/>
                <w:sz w:val="22"/>
                <w:szCs w:val="22"/>
              </w:rPr>
              <w:t>́</w:t>
            </w:r>
            <w:r w:rsidRPr="00D04E95">
              <w:rPr>
                <w:rFonts w:ascii="Calibri" w:hAnsi="Calibri"/>
                <w:i/>
                <w:iCs/>
                <w:color w:val="002060"/>
                <w:sz w:val="22"/>
                <w:szCs w:val="22"/>
              </w:rPr>
              <w:t>γυπτο</w:t>
            </w:r>
            <w:r w:rsidRPr="0068403C">
              <w:rPr>
                <w:rFonts w:ascii="Calibri" w:hAnsi="Calibri"/>
                <w:color w:val="002060"/>
                <w:sz w:val="22"/>
                <w:szCs w:val="22"/>
              </w:rPr>
              <w:t xml:space="preserve">, </w:t>
            </w:r>
            <w:r w:rsidRPr="00D04E95">
              <w:rPr>
                <w:rFonts w:ascii="Calibri" w:hAnsi="Calibri"/>
                <w:color w:val="002060"/>
                <w:sz w:val="22"/>
                <w:szCs w:val="22"/>
              </w:rPr>
              <w:t>Αρχ</w:t>
            </w:r>
            <w:r w:rsidRPr="00D04E95">
              <w:rPr>
                <w:rFonts w:ascii="Calibri" w:eastAsia="Calibri" w:hAnsi="Calibri" w:cs="Calibri"/>
                <w:color w:val="002060"/>
                <w:sz w:val="22"/>
                <w:szCs w:val="22"/>
              </w:rPr>
              <w:t>ε</w:t>
            </w:r>
            <w:r w:rsidRPr="0068403C">
              <w:rPr>
                <w:rFonts w:ascii="Calibri" w:eastAsia="Calibri" w:hAnsi="Calibri" w:cs="Calibri"/>
                <w:color w:val="002060"/>
                <w:sz w:val="22"/>
                <w:szCs w:val="22"/>
              </w:rPr>
              <w:t>́</w:t>
            </w:r>
            <w:r w:rsidRPr="00D04E95">
              <w:rPr>
                <w:rFonts w:ascii="Calibri" w:hAnsi="Calibri"/>
                <w:color w:val="002060"/>
                <w:sz w:val="22"/>
                <w:szCs w:val="22"/>
              </w:rPr>
              <w:t>τυπο</w:t>
            </w:r>
            <w:r w:rsidRPr="0068403C">
              <w:rPr>
                <w:rFonts w:ascii="Calibri" w:hAnsi="Calibri"/>
                <w:color w:val="002060"/>
                <w:sz w:val="22"/>
                <w:szCs w:val="22"/>
              </w:rPr>
              <w:t>-</w:t>
            </w:r>
            <w:r w:rsidRPr="00D04E95">
              <w:rPr>
                <w:rFonts w:ascii="Calibri" w:hAnsi="Calibri"/>
                <w:color w:val="002060"/>
                <w:sz w:val="22"/>
                <w:szCs w:val="22"/>
              </w:rPr>
              <w:t>Μεταεκδοτικ</w:t>
            </w:r>
            <w:r w:rsidRPr="00D04E95">
              <w:rPr>
                <w:rFonts w:ascii="Calibri" w:eastAsia="Calibri" w:hAnsi="Calibri" w:cs="Calibri"/>
                <w:color w:val="002060"/>
                <w:sz w:val="22"/>
                <w:szCs w:val="22"/>
              </w:rPr>
              <w:t>η</w:t>
            </w:r>
            <w:r w:rsidRPr="0068403C">
              <w:rPr>
                <w:rFonts w:ascii="Calibri" w:eastAsia="Calibri" w:hAnsi="Calibri" w:cs="Calibri"/>
                <w:color w:val="002060"/>
                <w:sz w:val="22"/>
                <w:szCs w:val="22"/>
              </w:rPr>
              <w:t>́</w:t>
            </w:r>
            <w:r w:rsidRPr="0068403C">
              <w:rPr>
                <w:rFonts w:ascii="Calibri" w:hAnsi="Calibri"/>
                <w:color w:val="002060"/>
                <w:sz w:val="22"/>
                <w:szCs w:val="22"/>
              </w:rPr>
              <w:t xml:space="preserve">, </w:t>
            </w:r>
            <w:r w:rsidRPr="00D04E95">
              <w:rPr>
                <w:rFonts w:ascii="Calibri" w:hAnsi="Calibri"/>
                <w:color w:val="002060"/>
                <w:sz w:val="22"/>
                <w:szCs w:val="22"/>
              </w:rPr>
              <w:t>Θεσσαλον</w:t>
            </w:r>
            <w:r w:rsidRPr="00D04E95">
              <w:rPr>
                <w:rFonts w:ascii="Calibri" w:eastAsia="Calibri" w:hAnsi="Calibri" w:cs="Calibri"/>
                <w:color w:val="002060"/>
                <w:sz w:val="22"/>
                <w:szCs w:val="22"/>
              </w:rPr>
              <w:t>ί</w:t>
            </w:r>
            <w:r w:rsidR="0068403C">
              <w:rPr>
                <w:rFonts w:ascii="Calibri" w:hAnsi="Calibri"/>
                <w:color w:val="002060"/>
                <w:sz w:val="22"/>
                <w:szCs w:val="22"/>
              </w:rPr>
              <w:t>κη</w:t>
            </w:r>
          </w:p>
          <w:p w14:paraId="4F7AB600" w14:textId="77777777" w:rsidR="0068403C" w:rsidRPr="0068403C" w:rsidRDefault="000971D3" w:rsidP="00D04E95">
            <w:pPr>
              <w:pStyle w:val="Web"/>
              <w:numPr>
                <w:ilvl w:val="0"/>
                <w:numId w:val="50"/>
              </w:numPr>
              <w:spacing w:before="0" w:beforeAutospacing="0" w:after="0" w:afterAutospacing="0"/>
              <w:rPr>
                <w:rFonts w:ascii="Calibri" w:hAnsi="Calibri"/>
                <w:color w:val="002060"/>
                <w:sz w:val="22"/>
                <w:szCs w:val="22"/>
              </w:rPr>
            </w:pPr>
            <w:r w:rsidRPr="00D04E95">
              <w:rPr>
                <w:rFonts w:ascii="Calibri" w:hAnsi="Calibri"/>
                <w:color w:val="002060"/>
                <w:sz w:val="22"/>
                <w:szCs w:val="22"/>
              </w:rPr>
              <w:t>Κουσο</w:t>
            </w:r>
            <w:r w:rsidRPr="00D04E95">
              <w:rPr>
                <w:rFonts w:ascii="Calibri" w:eastAsia="Calibri" w:hAnsi="Calibri" w:cs="Calibri"/>
                <w:color w:val="002060"/>
                <w:sz w:val="22"/>
                <w:szCs w:val="22"/>
              </w:rPr>
              <w:t>ύ</w:t>
            </w:r>
            <w:r w:rsidRPr="00D04E95">
              <w:rPr>
                <w:rFonts w:ascii="Calibri" w:hAnsi="Calibri"/>
                <w:color w:val="002060"/>
                <w:sz w:val="22"/>
                <w:szCs w:val="22"/>
              </w:rPr>
              <w:t xml:space="preserve">λης, </w:t>
            </w:r>
            <w:r w:rsidR="0068403C">
              <w:rPr>
                <w:rFonts w:ascii="Calibri" w:hAnsi="Calibri"/>
                <w:color w:val="002060"/>
                <w:sz w:val="22"/>
                <w:szCs w:val="22"/>
              </w:rPr>
              <w:t xml:space="preserve">Π. (2015), </w:t>
            </w:r>
            <w:r w:rsidRPr="00D04E95">
              <w:rPr>
                <w:rFonts w:ascii="Calibri" w:hAnsi="Calibri"/>
                <w:i/>
                <w:iCs/>
                <w:color w:val="002060"/>
                <w:sz w:val="22"/>
                <w:szCs w:val="22"/>
              </w:rPr>
              <w:t>Εισαγωγ</w:t>
            </w:r>
            <w:r w:rsidRPr="00D04E95">
              <w:rPr>
                <w:rFonts w:ascii="Calibri" w:eastAsia="Calibri" w:hAnsi="Calibri" w:cs="Calibri"/>
                <w:i/>
                <w:iCs/>
                <w:color w:val="002060"/>
                <w:sz w:val="22"/>
                <w:szCs w:val="22"/>
              </w:rPr>
              <w:t>ή</w:t>
            </w:r>
            <w:r w:rsidRPr="00D04E95">
              <w:rPr>
                <w:rFonts w:ascii="Calibri" w:hAnsi="Calibri"/>
                <w:i/>
                <w:iCs/>
                <w:color w:val="002060"/>
                <w:sz w:val="22"/>
                <w:szCs w:val="22"/>
              </w:rPr>
              <w:t xml:space="preserve"> στην Αρχα</w:t>
            </w:r>
            <w:r w:rsidRPr="00D04E95">
              <w:rPr>
                <w:rFonts w:ascii="Calibri" w:eastAsia="Calibri" w:hAnsi="Calibri" w:cs="Calibri"/>
                <w:i/>
                <w:iCs/>
                <w:color w:val="002060"/>
                <w:sz w:val="22"/>
                <w:szCs w:val="22"/>
              </w:rPr>
              <w:t>ί</w:t>
            </w:r>
            <w:r w:rsidRPr="00D04E95">
              <w:rPr>
                <w:rFonts w:ascii="Calibri" w:hAnsi="Calibri"/>
                <w:i/>
                <w:iCs/>
                <w:color w:val="002060"/>
                <w:sz w:val="22"/>
                <w:szCs w:val="22"/>
              </w:rPr>
              <w:t>α Αιγυπτιακ</w:t>
            </w:r>
            <w:r w:rsidRPr="00D04E95">
              <w:rPr>
                <w:rFonts w:ascii="Calibri" w:eastAsia="Calibri" w:hAnsi="Calibri" w:cs="Calibri"/>
                <w:i/>
                <w:iCs/>
                <w:color w:val="002060"/>
                <w:sz w:val="22"/>
                <w:szCs w:val="22"/>
              </w:rPr>
              <w:t>ή</w:t>
            </w:r>
            <w:r w:rsidRPr="00D04E95">
              <w:rPr>
                <w:rFonts w:ascii="Calibri" w:hAnsi="Calibri"/>
                <w:i/>
                <w:iCs/>
                <w:color w:val="002060"/>
                <w:sz w:val="22"/>
                <w:szCs w:val="22"/>
              </w:rPr>
              <w:t xml:space="preserve"> Γλ</w:t>
            </w:r>
            <w:r w:rsidRPr="00D04E95">
              <w:rPr>
                <w:rFonts w:ascii="Calibri" w:eastAsia="Calibri" w:hAnsi="Calibri" w:cs="Calibri"/>
                <w:i/>
                <w:iCs/>
                <w:color w:val="002060"/>
                <w:sz w:val="22"/>
                <w:szCs w:val="22"/>
              </w:rPr>
              <w:t>ώ</w:t>
            </w:r>
            <w:r w:rsidRPr="00D04E95">
              <w:rPr>
                <w:rFonts w:ascii="Calibri" w:hAnsi="Calibri"/>
                <w:i/>
                <w:iCs/>
                <w:color w:val="002060"/>
                <w:sz w:val="22"/>
                <w:szCs w:val="22"/>
              </w:rPr>
              <w:t>σσα και Γραφ</w:t>
            </w:r>
            <w:r w:rsidRPr="00D04E95">
              <w:rPr>
                <w:rFonts w:ascii="Calibri" w:eastAsia="Calibri" w:hAnsi="Calibri" w:cs="Calibri"/>
                <w:i/>
                <w:iCs/>
                <w:color w:val="002060"/>
                <w:sz w:val="22"/>
                <w:szCs w:val="22"/>
              </w:rPr>
              <w:t>ή</w:t>
            </w:r>
            <w:r w:rsidRPr="00D04E95">
              <w:rPr>
                <w:rFonts w:ascii="Calibri" w:hAnsi="Calibri"/>
                <w:color w:val="002060"/>
                <w:sz w:val="22"/>
                <w:szCs w:val="22"/>
              </w:rPr>
              <w:t>, Κ</w:t>
            </w:r>
            <w:r w:rsidRPr="00D04E95">
              <w:rPr>
                <w:rFonts w:ascii="Calibri" w:eastAsia="Calibri" w:hAnsi="Calibri" w:cs="Calibri"/>
                <w:color w:val="002060"/>
                <w:sz w:val="22"/>
                <w:szCs w:val="22"/>
              </w:rPr>
              <w:t>ά</w:t>
            </w:r>
            <w:r w:rsidRPr="00D04E95">
              <w:rPr>
                <w:rFonts w:ascii="Calibri" w:hAnsi="Calibri"/>
                <w:color w:val="002060"/>
                <w:sz w:val="22"/>
                <w:szCs w:val="22"/>
              </w:rPr>
              <w:t>λλιπος-Ηλεκτρονικ</w:t>
            </w:r>
            <w:r w:rsidRPr="00D04E95">
              <w:rPr>
                <w:rFonts w:ascii="Calibri" w:eastAsia="Calibri" w:hAnsi="Calibri" w:cs="Calibri"/>
                <w:color w:val="002060"/>
                <w:sz w:val="22"/>
                <w:szCs w:val="22"/>
              </w:rPr>
              <w:t>ά</w:t>
            </w:r>
            <w:r w:rsidRPr="00D04E95">
              <w:rPr>
                <w:rFonts w:ascii="Calibri" w:hAnsi="Calibri"/>
                <w:color w:val="002060"/>
                <w:sz w:val="22"/>
                <w:szCs w:val="22"/>
              </w:rPr>
              <w:t xml:space="preserve"> Συγγρ</w:t>
            </w:r>
            <w:r w:rsidRPr="00D04E95">
              <w:rPr>
                <w:rFonts w:ascii="Calibri" w:eastAsia="Calibri" w:hAnsi="Calibri" w:cs="Calibri"/>
                <w:color w:val="002060"/>
                <w:sz w:val="22"/>
                <w:szCs w:val="22"/>
              </w:rPr>
              <w:t>ά</w:t>
            </w:r>
            <w:r w:rsidRPr="00D04E95">
              <w:rPr>
                <w:rFonts w:ascii="Calibri" w:hAnsi="Calibri"/>
                <w:color w:val="002060"/>
                <w:sz w:val="22"/>
                <w:szCs w:val="22"/>
              </w:rPr>
              <w:t>μματα, Αθ</w:t>
            </w:r>
            <w:r w:rsidRPr="00D04E95">
              <w:rPr>
                <w:rFonts w:ascii="Calibri" w:eastAsia="Calibri" w:hAnsi="Calibri" w:cs="Calibri"/>
                <w:color w:val="002060"/>
                <w:sz w:val="22"/>
                <w:szCs w:val="22"/>
              </w:rPr>
              <w:t>ή</w:t>
            </w:r>
            <w:r w:rsidR="0068403C">
              <w:rPr>
                <w:rFonts w:ascii="Calibri" w:hAnsi="Calibri"/>
                <w:color w:val="002060"/>
                <w:sz w:val="22"/>
                <w:szCs w:val="22"/>
              </w:rPr>
              <w:t>να</w:t>
            </w:r>
          </w:p>
          <w:p w14:paraId="760F2748" w14:textId="77777777" w:rsidR="0068403C" w:rsidRDefault="00B632FD" w:rsidP="00D04E95">
            <w:pPr>
              <w:pStyle w:val="Web"/>
              <w:numPr>
                <w:ilvl w:val="0"/>
                <w:numId w:val="50"/>
              </w:numPr>
              <w:spacing w:before="0" w:beforeAutospacing="0" w:after="0" w:afterAutospacing="0"/>
              <w:rPr>
                <w:rFonts w:ascii="Calibri" w:hAnsi="Calibri"/>
                <w:color w:val="002060"/>
                <w:sz w:val="22"/>
                <w:szCs w:val="22"/>
                <w:lang w:val="en-US"/>
              </w:rPr>
            </w:pPr>
            <w:r w:rsidRPr="00D04E95">
              <w:rPr>
                <w:rFonts w:ascii="Calibri" w:hAnsi="Calibri"/>
                <w:color w:val="002060"/>
                <w:sz w:val="22"/>
                <w:szCs w:val="22"/>
                <w:lang w:val="en-US"/>
              </w:rPr>
              <w:t>Lehner</w:t>
            </w:r>
            <w:r w:rsidRPr="0068403C">
              <w:rPr>
                <w:rFonts w:ascii="Calibri" w:hAnsi="Calibri"/>
                <w:color w:val="002060"/>
                <w:sz w:val="22"/>
                <w:szCs w:val="22"/>
                <w:lang w:val="en-US"/>
              </w:rPr>
              <w:t xml:space="preserve">, </w:t>
            </w:r>
            <w:r w:rsidR="0068403C">
              <w:rPr>
                <w:rFonts w:ascii="Calibri" w:hAnsi="Calibri"/>
                <w:color w:val="002060"/>
                <w:sz w:val="22"/>
                <w:szCs w:val="22"/>
                <w:lang w:val="en-US"/>
              </w:rPr>
              <w:t xml:space="preserve">Μ. (2000), </w:t>
            </w:r>
            <w:r w:rsidRPr="00D04E95">
              <w:rPr>
                <w:rFonts w:ascii="Calibri" w:hAnsi="Calibri"/>
                <w:i/>
                <w:iCs/>
                <w:color w:val="002060"/>
                <w:sz w:val="22"/>
                <w:szCs w:val="22"/>
                <w:lang w:val="en-US"/>
              </w:rPr>
              <w:t>The</w:t>
            </w:r>
            <w:r w:rsidRPr="0068403C">
              <w:rPr>
                <w:rFonts w:ascii="Calibri" w:hAnsi="Calibri"/>
                <w:i/>
                <w:iCs/>
                <w:color w:val="002060"/>
                <w:sz w:val="22"/>
                <w:szCs w:val="22"/>
                <w:lang w:val="en-US"/>
              </w:rPr>
              <w:t xml:space="preserve"> </w:t>
            </w:r>
            <w:r w:rsidRPr="00D04E95">
              <w:rPr>
                <w:rFonts w:ascii="Calibri" w:hAnsi="Calibri"/>
                <w:i/>
                <w:iCs/>
                <w:color w:val="002060"/>
                <w:sz w:val="22"/>
                <w:szCs w:val="22"/>
                <w:lang w:val="en-US"/>
              </w:rPr>
              <w:t>Complete</w:t>
            </w:r>
            <w:r w:rsidRPr="0068403C">
              <w:rPr>
                <w:rFonts w:ascii="Calibri" w:hAnsi="Calibri"/>
                <w:i/>
                <w:iCs/>
                <w:color w:val="002060"/>
                <w:sz w:val="22"/>
                <w:szCs w:val="22"/>
                <w:lang w:val="en-US"/>
              </w:rPr>
              <w:t xml:space="preserve"> </w:t>
            </w:r>
            <w:r w:rsidRPr="00D04E95">
              <w:rPr>
                <w:rFonts w:ascii="Calibri" w:hAnsi="Calibri"/>
                <w:i/>
                <w:iCs/>
                <w:color w:val="002060"/>
                <w:sz w:val="22"/>
                <w:szCs w:val="22"/>
                <w:lang w:val="en-US"/>
              </w:rPr>
              <w:t>Pyramids</w:t>
            </w:r>
            <w:r w:rsidRPr="0068403C">
              <w:rPr>
                <w:rFonts w:ascii="Calibri" w:hAnsi="Calibri"/>
                <w:color w:val="002060"/>
                <w:sz w:val="22"/>
                <w:szCs w:val="22"/>
                <w:lang w:val="en-US"/>
              </w:rPr>
              <w:t xml:space="preserve">, </w:t>
            </w:r>
            <w:r w:rsidRPr="00D04E95">
              <w:rPr>
                <w:rFonts w:ascii="Calibri" w:hAnsi="Calibri"/>
                <w:color w:val="002060"/>
                <w:sz w:val="22"/>
                <w:szCs w:val="22"/>
                <w:lang w:val="en-US"/>
              </w:rPr>
              <w:t>London</w:t>
            </w:r>
          </w:p>
          <w:p w14:paraId="0760EA8B" w14:textId="25826FCD" w:rsidR="000971D3" w:rsidRPr="00D04E95" w:rsidRDefault="00B632FD" w:rsidP="00D04E95">
            <w:pPr>
              <w:pStyle w:val="Web"/>
              <w:numPr>
                <w:ilvl w:val="0"/>
                <w:numId w:val="50"/>
              </w:numPr>
              <w:spacing w:before="0" w:beforeAutospacing="0" w:after="0" w:afterAutospacing="0"/>
              <w:rPr>
                <w:rFonts w:ascii="Calibri" w:hAnsi="Calibri"/>
                <w:color w:val="002060"/>
                <w:sz w:val="22"/>
                <w:szCs w:val="22"/>
                <w:lang w:val="en-US"/>
              </w:rPr>
            </w:pPr>
            <w:r w:rsidRPr="00D04E95">
              <w:rPr>
                <w:rFonts w:ascii="Calibri" w:hAnsi="Calibri"/>
                <w:color w:val="002060"/>
                <w:sz w:val="22"/>
                <w:szCs w:val="22"/>
                <w:lang w:val="en-US"/>
              </w:rPr>
              <w:t>Redford</w:t>
            </w:r>
            <w:r w:rsidR="0068403C">
              <w:rPr>
                <w:rFonts w:ascii="Calibri" w:hAnsi="Calibri"/>
                <w:color w:val="002060"/>
                <w:sz w:val="22"/>
                <w:szCs w:val="22"/>
                <w:lang w:val="en-US"/>
              </w:rPr>
              <w:t xml:space="preserve">, </w:t>
            </w:r>
            <w:r w:rsidR="0068403C">
              <w:rPr>
                <w:rFonts w:ascii="Calibri" w:hAnsi="Calibri"/>
                <w:color w:val="002060"/>
                <w:sz w:val="22"/>
                <w:szCs w:val="22"/>
                <w:lang w:val="en-GB"/>
              </w:rPr>
              <w:t>D.</w:t>
            </w:r>
            <w:r w:rsidRPr="00D04E95">
              <w:rPr>
                <w:rFonts w:ascii="Calibri" w:hAnsi="Calibri"/>
                <w:color w:val="002060"/>
                <w:sz w:val="22"/>
                <w:szCs w:val="22"/>
                <w:lang w:val="en-US"/>
              </w:rPr>
              <w:t xml:space="preserve"> (ed.)</w:t>
            </w:r>
            <w:r w:rsidR="0068403C">
              <w:rPr>
                <w:rFonts w:ascii="Calibri" w:hAnsi="Calibri"/>
                <w:color w:val="002060"/>
                <w:sz w:val="22"/>
                <w:szCs w:val="22"/>
                <w:lang w:val="en-US"/>
              </w:rPr>
              <w:t xml:space="preserve"> (2001)</w:t>
            </w:r>
            <w:r w:rsidRPr="00D04E95">
              <w:rPr>
                <w:rFonts w:ascii="Calibri" w:hAnsi="Calibri"/>
                <w:color w:val="002060"/>
                <w:sz w:val="22"/>
                <w:szCs w:val="22"/>
                <w:lang w:val="en-US"/>
              </w:rPr>
              <w:t xml:space="preserve">, </w:t>
            </w:r>
            <w:r w:rsidRPr="00D04E95">
              <w:rPr>
                <w:rFonts w:ascii="Calibri" w:hAnsi="Calibri"/>
                <w:i/>
                <w:iCs/>
                <w:color w:val="002060"/>
                <w:sz w:val="22"/>
                <w:szCs w:val="22"/>
                <w:lang w:val="en-US"/>
              </w:rPr>
              <w:t>The Oxford Encyclopedia of Ancient Egypt</w:t>
            </w:r>
            <w:r w:rsidR="005765AD">
              <w:rPr>
                <w:rFonts w:ascii="Calibri" w:hAnsi="Calibri"/>
                <w:color w:val="002060"/>
                <w:sz w:val="22"/>
                <w:szCs w:val="22"/>
                <w:lang w:val="en-US"/>
              </w:rPr>
              <w:t>, 3 vols., Oxford</w:t>
            </w:r>
          </w:p>
          <w:p w14:paraId="6E0D080B" w14:textId="77777777" w:rsidR="005765AD" w:rsidRDefault="00B632FD" w:rsidP="00D04E95">
            <w:pPr>
              <w:pStyle w:val="Web"/>
              <w:numPr>
                <w:ilvl w:val="0"/>
                <w:numId w:val="50"/>
              </w:numPr>
              <w:spacing w:before="0" w:beforeAutospacing="0" w:after="0" w:afterAutospacing="0"/>
              <w:rPr>
                <w:rFonts w:ascii="Calibri" w:hAnsi="Calibri"/>
                <w:color w:val="002060"/>
                <w:sz w:val="22"/>
                <w:szCs w:val="22"/>
                <w:lang w:val="en-US"/>
              </w:rPr>
            </w:pPr>
            <w:r w:rsidRPr="00D04E95">
              <w:rPr>
                <w:rFonts w:ascii="Calibri" w:hAnsi="Calibri"/>
                <w:color w:val="002060"/>
                <w:sz w:val="22"/>
                <w:szCs w:val="22"/>
                <w:lang w:val="en-US"/>
              </w:rPr>
              <w:t xml:space="preserve">Schafer, </w:t>
            </w:r>
            <w:r w:rsidR="005765AD">
              <w:rPr>
                <w:rFonts w:ascii="Calibri" w:hAnsi="Calibri"/>
                <w:color w:val="002060"/>
                <w:sz w:val="22"/>
                <w:szCs w:val="22"/>
                <w:lang w:val="en-US"/>
              </w:rPr>
              <w:t xml:space="preserve">H. (2002), </w:t>
            </w:r>
            <w:r w:rsidRPr="00D04E95">
              <w:rPr>
                <w:rFonts w:ascii="Calibri" w:hAnsi="Calibri"/>
                <w:i/>
                <w:iCs/>
                <w:color w:val="002060"/>
                <w:sz w:val="22"/>
                <w:szCs w:val="22"/>
                <w:lang w:val="en-US"/>
              </w:rPr>
              <w:t>Principles of Egyptian Art</w:t>
            </w:r>
            <w:r w:rsidR="005765AD">
              <w:rPr>
                <w:rFonts w:ascii="Calibri" w:hAnsi="Calibri"/>
                <w:color w:val="002060"/>
                <w:sz w:val="22"/>
                <w:szCs w:val="22"/>
                <w:lang w:val="en-US"/>
              </w:rPr>
              <w:t>, Oxford</w:t>
            </w:r>
          </w:p>
          <w:p w14:paraId="4999F418" w14:textId="77777777" w:rsidR="005765AD" w:rsidRDefault="00B632FD" w:rsidP="00D04E95">
            <w:pPr>
              <w:pStyle w:val="Web"/>
              <w:numPr>
                <w:ilvl w:val="0"/>
                <w:numId w:val="50"/>
              </w:numPr>
              <w:spacing w:before="0" w:beforeAutospacing="0" w:after="0" w:afterAutospacing="0"/>
              <w:rPr>
                <w:rFonts w:ascii="Calibri" w:hAnsi="Calibri"/>
                <w:color w:val="002060"/>
                <w:sz w:val="22"/>
                <w:szCs w:val="22"/>
                <w:lang w:val="en-US"/>
              </w:rPr>
            </w:pPr>
            <w:r w:rsidRPr="00D04E95">
              <w:rPr>
                <w:rFonts w:ascii="Calibri" w:hAnsi="Calibri"/>
                <w:color w:val="002060"/>
                <w:sz w:val="22"/>
                <w:szCs w:val="22"/>
                <w:lang w:val="en-US"/>
              </w:rPr>
              <w:t xml:space="preserve">Taylor, </w:t>
            </w:r>
            <w:r w:rsidR="005765AD">
              <w:rPr>
                <w:rFonts w:ascii="Calibri" w:hAnsi="Calibri"/>
                <w:color w:val="002060"/>
                <w:sz w:val="22"/>
                <w:szCs w:val="22"/>
                <w:lang w:val="en-US"/>
              </w:rPr>
              <w:t xml:space="preserve">J. (2001), </w:t>
            </w:r>
            <w:r w:rsidRPr="00D04E95">
              <w:rPr>
                <w:rFonts w:ascii="Calibri" w:hAnsi="Calibri"/>
                <w:i/>
                <w:iCs/>
                <w:color w:val="002060"/>
                <w:sz w:val="22"/>
                <w:szCs w:val="22"/>
                <w:lang w:val="en-US"/>
              </w:rPr>
              <w:t>Death and the Afterlife in Ancient Egypt</w:t>
            </w:r>
            <w:r w:rsidR="005765AD">
              <w:rPr>
                <w:rFonts w:ascii="Calibri" w:hAnsi="Calibri"/>
                <w:color w:val="002060"/>
                <w:sz w:val="22"/>
                <w:szCs w:val="22"/>
                <w:lang w:val="en-US"/>
              </w:rPr>
              <w:t>, London</w:t>
            </w:r>
          </w:p>
          <w:p w14:paraId="4B36CD41" w14:textId="536E4ED5" w:rsidR="00B632FD" w:rsidRPr="00D04E95" w:rsidRDefault="00B632FD" w:rsidP="00D04E95">
            <w:pPr>
              <w:pStyle w:val="Web"/>
              <w:numPr>
                <w:ilvl w:val="0"/>
                <w:numId w:val="50"/>
              </w:numPr>
              <w:spacing w:before="0" w:beforeAutospacing="0" w:after="0" w:afterAutospacing="0"/>
              <w:rPr>
                <w:rFonts w:ascii="Calibri" w:hAnsi="Calibri"/>
                <w:color w:val="002060"/>
                <w:sz w:val="22"/>
                <w:szCs w:val="22"/>
                <w:lang w:val="en-US"/>
              </w:rPr>
            </w:pPr>
            <w:r w:rsidRPr="00D04E95">
              <w:rPr>
                <w:rFonts w:ascii="Calibri" w:hAnsi="Calibri"/>
                <w:color w:val="002060"/>
                <w:sz w:val="22"/>
                <w:szCs w:val="22"/>
                <w:lang w:val="en-US"/>
              </w:rPr>
              <w:t xml:space="preserve">Wilkinson, </w:t>
            </w:r>
            <w:r w:rsidR="005765AD">
              <w:rPr>
                <w:rFonts w:ascii="Calibri" w:hAnsi="Calibri"/>
                <w:color w:val="002060"/>
                <w:sz w:val="22"/>
                <w:szCs w:val="22"/>
                <w:lang w:val="en-US"/>
              </w:rPr>
              <w:t xml:space="preserve">R. (2000), </w:t>
            </w:r>
            <w:r w:rsidRPr="00D04E95">
              <w:rPr>
                <w:rFonts w:ascii="Calibri" w:hAnsi="Calibri"/>
                <w:i/>
                <w:iCs/>
                <w:color w:val="002060"/>
                <w:sz w:val="22"/>
                <w:szCs w:val="22"/>
                <w:lang w:val="en-US"/>
              </w:rPr>
              <w:t>The Complete Temples of Ancient Egypt</w:t>
            </w:r>
            <w:r w:rsidR="005765AD">
              <w:rPr>
                <w:rFonts w:ascii="Calibri" w:hAnsi="Calibri"/>
                <w:color w:val="002060"/>
                <w:sz w:val="22"/>
                <w:szCs w:val="22"/>
                <w:lang w:val="en-US"/>
              </w:rPr>
              <w:t>, London</w:t>
            </w:r>
          </w:p>
          <w:p w14:paraId="42694B17" w14:textId="77777777" w:rsidR="006C2E2C" w:rsidRPr="00D04E95" w:rsidRDefault="006C2E2C" w:rsidP="000971D3">
            <w:pPr>
              <w:jc w:val="both"/>
              <w:rPr>
                <w:rFonts w:ascii="Calibri" w:hAnsi="Calibri"/>
                <w:color w:val="002060"/>
                <w:sz w:val="22"/>
                <w:szCs w:val="22"/>
              </w:rPr>
            </w:pPr>
          </w:p>
          <w:p w14:paraId="5C728683" w14:textId="77777777" w:rsidR="000F4FD4" w:rsidRPr="00D04E95" w:rsidRDefault="00A8723B" w:rsidP="007673F3">
            <w:pPr>
              <w:jc w:val="both"/>
              <w:rPr>
                <w:rFonts w:ascii="Calibri" w:hAnsi="Calibri" w:cs="Arial"/>
                <w:i/>
                <w:color w:val="002060"/>
                <w:sz w:val="22"/>
                <w:szCs w:val="22"/>
              </w:rPr>
            </w:pPr>
            <w:r w:rsidRPr="00D04E95">
              <w:rPr>
                <w:rFonts w:ascii="Calibri" w:hAnsi="Calibri" w:cs="Arial"/>
                <w:i/>
                <w:color w:val="002060"/>
                <w:sz w:val="22"/>
                <w:szCs w:val="22"/>
              </w:rPr>
              <w:t xml:space="preserve">- </w:t>
            </w:r>
            <w:r w:rsidR="000F4FD4" w:rsidRPr="00D04E95">
              <w:rPr>
                <w:rFonts w:ascii="Calibri" w:hAnsi="Calibri" w:cs="Arial"/>
                <w:i/>
                <w:color w:val="002060"/>
                <w:sz w:val="22"/>
                <w:szCs w:val="22"/>
                <w:lang w:val="el-GR"/>
              </w:rPr>
              <w:t>Συναφή</w:t>
            </w:r>
            <w:r w:rsidR="000F4FD4" w:rsidRPr="00D04E95">
              <w:rPr>
                <w:rFonts w:ascii="Calibri" w:hAnsi="Calibri" w:cs="Arial"/>
                <w:i/>
                <w:color w:val="002060"/>
                <w:sz w:val="22"/>
                <w:szCs w:val="22"/>
              </w:rPr>
              <w:t xml:space="preserve"> </w:t>
            </w:r>
            <w:r w:rsidR="000F4FD4" w:rsidRPr="00D04E95">
              <w:rPr>
                <w:rFonts w:ascii="Calibri" w:hAnsi="Calibri" w:cs="Arial"/>
                <w:i/>
                <w:color w:val="002060"/>
                <w:sz w:val="22"/>
                <w:szCs w:val="22"/>
                <w:lang w:val="el-GR"/>
              </w:rPr>
              <w:t>επιστημονικά</w:t>
            </w:r>
            <w:r w:rsidR="000F4FD4" w:rsidRPr="00D04E95">
              <w:rPr>
                <w:rFonts w:ascii="Calibri" w:hAnsi="Calibri" w:cs="Arial"/>
                <w:i/>
                <w:color w:val="002060"/>
                <w:sz w:val="22"/>
                <w:szCs w:val="22"/>
              </w:rPr>
              <w:t xml:space="preserve"> </w:t>
            </w:r>
            <w:r w:rsidR="000F4FD4" w:rsidRPr="00D04E95">
              <w:rPr>
                <w:rFonts w:ascii="Calibri" w:hAnsi="Calibri" w:cs="Arial"/>
                <w:i/>
                <w:color w:val="002060"/>
                <w:sz w:val="22"/>
                <w:szCs w:val="22"/>
                <w:lang w:val="el-GR"/>
              </w:rPr>
              <w:t>περιοδικά</w:t>
            </w:r>
            <w:r w:rsidR="000F4FD4" w:rsidRPr="00D04E95">
              <w:rPr>
                <w:rFonts w:ascii="Calibri" w:hAnsi="Calibri" w:cs="Arial"/>
                <w:i/>
                <w:color w:val="002060"/>
                <w:sz w:val="22"/>
                <w:szCs w:val="22"/>
              </w:rPr>
              <w:t>:</w:t>
            </w:r>
          </w:p>
          <w:p w14:paraId="309F26F5" w14:textId="77777777" w:rsidR="000F4FD4" w:rsidRPr="00D04E95" w:rsidRDefault="000F4FD4" w:rsidP="007673F3">
            <w:pPr>
              <w:jc w:val="both"/>
              <w:rPr>
                <w:rFonts w:ascii="Calibri" w:eastAsia="Calibri" w:hAnsi="Calibri" w:cs="Arial"/>
                <w:color w:val="002060"/>
                <w:sz w:val="22"/>
                <w:szCs w:val="22"/>
              </w:rPr>
            </w:pPr>
          </w:p>
          <w:p w14:paraId="7897BABF" w14:textId="77777777" w:rsidR="005765AD" w:rsidRDefault="005765AD" w:rsidP="005765AD">
            <w:pPr>
              <w:outlineLvl w:val="0"/>
              <w:rPr>
                <w:rFonts w:asciiTheme="minorHAnsi" w:hAnsiTheme="minorHAnsi"/>
                <w:bCs/>
                <w:color w:val="002060"/>
                <w:kern w:val="36"/>
                <w:sz w:val="22"/>
                <w:szCs w:val="22"/>
                <w:lang w:val="en-GB" w:eastAsia="el-GR"/>
              </w:rPr>
            </w:pPr>
            <w:r w:rsidRPr="003200DD">
              <w:rPr>
                <w:rFonts w:asciiTheme="minorHAnsi" w:hAnsiTheme="minorHAnsi"/>
                <w:bCs/>
                <w:color w:val="002060"/>
                <w:kern w:val="36"/>
                <w:sz w:val="22"/>
                <w:szCs w:val="22"/>
                <w:lang w:eastAsia="el-GR"/>
              </w:rPr>
              <w:t xml:space="preserve">Journal of </w:t>
            </w:r>
            <w:r w:rsidRPr="003200DD">
              <w:rPr>
                <w:rFonts w:asciiTheme="minorHAnsi" w:hAnsiTheme="minorHAnsi"/>
                <w:bCs/>
                <w:color w:val="002060"/>
                <w:kern w:val="36"/>
                <w:sz w:val="22"/>
                <w:szCs w:val="22"/>
                <w:lang w:val="en-GB" w:eastAsia="el-GR"/>
              </w:rPr>
              <w:t>Egyptian Archaeology</w:t>
            </w:r>
          </w:p>
          <w:p w14:paraId="6FE41C28" w14:textId="77777777" w:rsidR="005765AD" w:rsidRPr="003200DD" w:rsidRDefault="005765AD" w:rsidP="005765AD">
            <w:pPr>
              <w:outlineLvl w:val="0"/>
              <w:rPr>
                <w:rFonts w:asciiTheme="minorHAnsi" w:hAnsiTheme="minorHAnsi"/>
                <w:bCs/>
                <w:color w:val="002060"/>
                <w:kern w:val="36"/>
                <w:sz w:val="22"/>
                <w:szCs w:val="22"/>
                <w:lang w:val="en-GB" w:eastAsia="el-GR"/>
              </w:rPr>
            </w:pPr>
            <w:hyperlink r:id="rId8" w:history="1">
              <w:r w:rsidRPr="00B147CB">
                <w:rPr>
                  <w:rStyle w:val="-"/>
                  <w:rFonts w:asciiTheme="minorHAnsi" w:hAnsiTheme="minorHAnsi"/>
                  <w:bCs/>
                  <w:kern w:val="36"/>
                  <w:sz w:val="22"/>
                  <w:szCs w:val="22"/>
                  <w:lang w:val="en-GB" w:eastAsia="el-GR"/>
                </w:rPr>
                <w:t>http://www.ees.ac.uk/publications/journal-egyptian-archaeology.html</w:t>
              </w:r>
            </w:hyperlink>
            <w:r>
              <w:rPr>
                <w:rFonts w:asciiTheme="minorHAnsi" w:hAnsiTheme="minorHAnsi"/>
                <w:bCs/>
                <w:color w:val="002060"/>
                <w:kern w:val="36"/>
                <w:sz w:val="22"/>
                <w:szCs w:val="22"/>
                <w:lang w:val="en-GB" w:eastAsia="el-GR"/>
              </w:rPr>
              <w:t xml:space="preserve"> </w:t>
            </w:r>
          </w:p>
          <w:p w14:paraId="1D192498" w14:textId="77777777" w:rsidR="005765AD" w:rsidRDefault="005765AD" w:rsidP="005765AD">
            <w:pPr>
              <w:outlineLvl w:val="0"/>
              <w:rPr>
                <w:rFonts w:asciiTheme="minorHAnsi" w:hAnsiTheme="minorHAnsi"/>
                <w:iCs/>
                <w:color w:val="002060"/>
                <w:sz w:val="22"/>
                <w:szCs w:val="22"/>
              </w:rPr>
            </w:pPr>
            <w:r w:rsidRPr="003200DD">
              <w:rPr>
                <w:rFonts w:asciiTheme="minorHAnsi" w:hAnsiTheme="minorHAnsi"/>
                <w:iCs/>
                <w:color w:val="002060"/>
                <w:sz w:val="22"/>
                <w:szCs w:val="22"/>
              </w:rPr>
              <w:t>Journal of Ancient Egyptian Interconnections</w:t>
            </w:r>
          </w:p>
          <w:p w14:paraId="689D8AA5" w14:textId="77777777" w:rsidR="005765AD" w:rsidRPr="00350FC4" w:rsidRDefault="005765AD" w:rsidP="005765AD">
            <w:pPr>
              <w:outlineLvl w:val="0"/>
              <w:rPr>
                <w:rFonts w:asciiTheme="minorHAnsi" w:hAnsiTheme="minorHAnsi"/>
                <w:bCs/>
                <w:color w:val="002060"/>
                <w:kern w:val="36"/>
                <w:sz w:val="22"/>
                <w:szCs w:val="22"/>
                <w:lang w:eastAsia="el-GR"/>
              </w:rPr>
            </w:pPr>
            <w:hyperlink r:id="rId9" w:history="1">
              <w:r w:rsidRPr="00B147CB">
                <w:rPr>
                  <w:rStyle w:val="-"/>
                  <w:rFonts w:asciiTheme="minorHAnsi" w:hAnsiTheme="minorHAnsi"/>
                  <w:bCs/>
                  <w:kern w:val="36"/>
                  <w:sz w:val="22"/>
                  <w:szCs w:val="22"/>
                  <w:lang w:eastAsia="el-GR"/>
                </w:rPr>
                <w:t>https://journals.uair.arizona.edu/index.php/jaei</w:t>
              </w:r>
            </w:hyperlink>
            <w:r>
              <w:rPr>
                <w:rFonts w:asciiTheme="minorHAnsi" w:hAnsiTheme="minorHAnsi"/>
                <w:bCs/>
                <w:color w:val="002060"/>
                <w:kern w:val="36"/>
                <w:sz w:val="22"/>
                <w:szCs w:val="22"/>
                <w:lang w:eastAsia="el-GR"/>
              </w:rPr>
              <w:t xml:space="preserve"> </w:t>
            </w:r>
          </w:p>
          <w:p w14:paraId="7EDCDB51" w14:textId="77777777" w:rsidR="005765AD" w:rsidRDefault="005765AD" w:rsidP="005765AD">
            <w:pPr>
              <w:rPr>
                <w:rFonts w:asciiTheme="minorHAnsi" w:hAnsiTheme="minorHAnsi"/>
                <w:color w:val="002060"/>
                <w:spacing w:val="4"/>
                <w:sz w:val="22"/>
                <w:szCs w:val="22"/>
              </w:rPr>
            </w:pPr>
            <w:r w:rsidRPr="003200DD">
              <w:rPr>
                <w:rFonts w:asciiTheme="minorHAnsi" w:hAnsiTheme="minorHAnsi"/>
                <w:color w:val="002060"/>
                <w:spacing w:val="4"/>
                <w:sz w:val="22"/>
                <w:szCs w:val="22"/>
              </w:rPr>
              <w:t>Journal of Egyptian History</w:t>
            </w:r>
          </w:p>
          <w:p w14:paraId="79D6AA88" w14:textId="77777777" w:rsidR="005765AD" w:rsidRPr="003200DD" w:rsidRDefault="005765AD" w:rsidP="005765AD">
            <w:pPr>
              <w:rPr>
                <w:rFonts w:asciiTheme="minorHAnsi" w:hAnsiTheme="minorHAnsi"/>
                <w:color w:val="002060"/>
                <w:spacing w:val="4"/>
                <w:sz w:val="22"/>
                <w:szCs w:val="22"/>
              </w:rPr>
            </w:pPr>
            <w:hyperlink r:id="rId10" w:history="1">
              <w:r w:rsidRPr="00B147CB">
                <w:rPr>
                  <w:rStyle w:val="-"/>
                  <w:rFonts w:asciiTheme="minorHAnsi" w:hAnsiTheme="minorHAnsi"/>
                  <w:spacing w:val="4"/>
                  <w:sz w:val="22"/>
                  <w:szCs w:val="22"/>
                </w:rPr>
                <w:t>http://www.editorialmanager.com/jegh/mainpage.html</w:t>
              </w:r>
            </w:hyperlink>
            <w:r>
              <w:rPr>
                <w:rFonts w:asciiTheme="minorHAnsi" w:hAnsiTheme="minorHAnsi"/>
                <w:color w:val="002060"/>
                <w:spacing w:val="4"/>
                <w:sz w:val="22"/>
                <w:szCs w:val="22"/>
              </w:rPr>
              <w:t xml:space="preserve"> </w:t>
            </w:r>
          </w:p>
          <w:p w14:paraId="3B592A34" w14:textId="77777777" w:rsidR="005765AD" w:rsidRDefault="005765AD" w:rsidP="005765AD">
            <w:pPr>
              <w:rPr>
                <w:rFonts w:asciiTheme="minorHAnsi" w:hAnsiTheme="minorHAnsi"/>
                <w:color w:val="002060"/>
                <w:spacing w:val="4"/>
                <w:sz w:val="22"/>
                <w:szCs w:val="22"/>
              </w:rPr>
            </w:pPr>
            <w:r w:rsidRPr="003200DD">
              <w:rPr>
                <w:rFonts w:asciiTheme="minorHAnsi" w:hAnsiTheme="minorHAnsi"/>
                <w:color w:val="002060"/>
                <w:spacing w:val="4"/>
                <w:sz w:val="22"/>
                <w:szCs w:val="22"/>
              </w:rPr>
              <w:t xml:space="preserve">Gottinger Miszelen </w:t>
            </w:r>
          </w:p>
          <w:p w14:paraId="66B4DE09" w14:textId="77777777" w:rsidR="005765AD" w:rsidRPr="003200DD" w:rsidRDefault="005765AD" w:rsidP="005765AD">
            <w:pPr>
              <w:rPr>
                <w:rFonts w:asciiTheme="minorHAnsi" w:hAnsiTheme="minorHAnsi" w:cs="Arial"/>
                <w:color w:val="002060"/>
                <w:sz w:val="22"/>
                <w:szCs w:val="22"/>
              </w:rPr>
            </w:pPr>
            <w:hyperlink r:id="rId11" w:history="1">
              <w:r w:rsidRPr="00B147CB">
                <w:rPr>
                  <w:rStyle w:val="-"/>
                  <w:rFonts w:asciiTheme="minorHAnsi" w:hAnsiTheme="minorHAnsi" w:cs="Arial"/>
                  <w:sz w:val="22"/>
                  <w:szCs w:val="22"/>
                </w:rPr>
                <w:t>https://www.digizeitschriften.de/dms/toc/?PID=PPN522563589</w:t>
              </w:r>
            </w:hyperlink>
            <w:r>
              <w:rPr>
                <w:rFonts w:asciiTheme="minorHAnsi" w:hAnsiTheme="minorHAnsi" w:cs="Arial"/>
                <w:color w:val="002060"/>
                <w:sz w:val="22"/>
                <w:szCs w:val="22"/>
              </w:rPr>
              <w:t xml:space="preserve"> </w:t>
            </w:r>
          </w:p>
          <w:p w14:paraId="43B6F49B" w14:textId="77777777" w:rsidR="005765AD" w:rsidRDefault="005765AD" w:rsidP="005765AD">
            <w:pPr>
              <w:pStyle w:val="1"/>
              <w:spacing w:before="0" w:after="0"/>
              <w:rPr>
                <w:rFonts w:asciiTheme="minorHAnsi" w:hAnsiTheme="minorHAnsi"/>
                <w:b w:val="0"/>
                <w:color w:val="002060"/>
                <w:sz w:val="22"/>
                <w:szCs w:val="22"/>
                <w:lang w:val="en-GB"/>
              </w:rPr>
            </w:pPr>
            <w:r w:rsidRPr="003200DD">
              <w:rPr>
                <w:rFonts w:asciiTheme="minorHAnsi" w:hAnsiTheme="minorHAnsi"/>
                <w:b w:val="0"/>
                <w:color w:val="002060"/>
                <w:sz w:val="22"/>
                <w:szCs w:val="22"/>
                <w:lang w:val="en-GB"/>
              </w:rPr>
              <w:t>Journal of American Research Center in Egypt</w:t>
            </w:r>
          </w:p>
          <w:p w14:paraId="5CD2C961" w14:textId="77777777" w:rsidR="005765AD" w:rsidRPr="0063036A" w:rsidRDefault="005765AD" w:rsidP="005765AD">
            <w:pPr>
              <w:rPr>
                <w:lang w:val="en-GB"/>
              </w:rPr>
            </w:pPr>
            <w:hyperlink r:id="rId12" w:history="1">
              <w:r w:rsidRPr="00B147CB">
                <w:rPr>
                  <w:rStyle w:val="-"/>
                  <w:lang w:val="en-GB"/>
                </w:rPr>
                <w:t>http://www.arce.org/publications/journals/overview</w:t>
              </w:r>
            </w:hyperlink>
            <w:r>
              <w:rPr>
                <w:lang w:val="en-GB"/>
              </w:rPr>
              <w:t xml:space="preserve"> </w:t>
            </w:r>
          </w:p>
          <w:p w14:paraId="1D847DBC" w14:textId="77777777" w:rsidR="005765AD" w:rsidRDefault="005765AD" w:rsidP="005765AD">
            <w:pPr>
              <w:jc w:val="both"/>
              <w:rPr>
                <w:rFonts w:asciiTheme="minorHAnsi" w:hAnsiTheme="minorHAnsi" w:cs="Arial"/>
                <w:color w:val="002060"/>
                <w:sz w:val="22"/>
                <w:szCs w:val="22"/>
                <w:lang w:val="el-GR"/>
              </w:rPr>
            </w:pPr>
            <w:r w:rsidRPr="003200DD">
              <w:rPr>
                <w:rFonts w:asciiTheme="minorHAnsi" w:hAnsiTheme="minorHAnsi" w:cs="Arial"/>
                <w:color w:val="002060"/>
                <w:sz w:val="22"/>
                <w:szCs w:val="22"/>
                <w:lang w:val="el-GR"/>
              </w:rPr>
              <w:t>Θέματα Αρχαιολογίας</w:t>
            </w:r>
          </w:p>
          <w:p w14:paraId="20CDFFB6" w14:textId="4C0A92FA" w:rsidR="000F4FD4" w:rsidRPr="00D04E95" w:rsidRDefault="005765AD" w:rsidP="005765AD">
            <w:pPr>
              <w:jc w:val="both"/>
              <w:rPr>
                <w:rFonts w:ascii="Calibri" w:eastAsia="Calibri" w:hAnsi="Calibri" w:cs="Arial"/>
                <w:color w:val="244061" w:themeColor="accent1" w:themeShade="80"/>
                <w:sz w:val="22"/>
                <w:szCs w:val="22"/>
                <w:lang w:val="el-GR"/>
              </w:rPr>
            </w:pPr>
            <w:hyperlink r:id="rId13" w:history="1">
              <w:r w:rsidRPr="00B147CB">
                <w:rPr>
                  <w:rStyle w:val="-"/>
                  <w:rFonts w:asciiTheme="minorHAnsi" w:eastAsia="Calibri" w:hAnsiTheme="minorHAnsi" w:cs="Arial"/>
                  <w:lang w:val="el-GR"/>
                </w:rPr>
                <w:t>http://www.themata-archaiologias.gr</w:t>
              </w:r>
            </w:hyperlink>
            <w:r>
              <w:rPr>
                <w:rStyle w:val="-"/>
                <w:rFonts w:asciiTheme="minorHAnsi" w:eastAsia="Calibri" w:hAnsiTheme="minorHAnsi" w:cs="Arial"/>
                <w:lang w:val="el-GR"/>
              </w:rPr>
              <w:t>s</w:t>
            </w:r>
            <w:bookmarkStart w:id="1" w:name="_GoBack"/>
            <w:bookmarkEnd w:id="1"/>
          </w:p>
        </w:tc>
      </w:tr>
      <w:bookmarkEnd w:id="0"/>
    </w:tbl>
    <w:p w14:paraId="02D28009" w14:textId="77777777" w:rsidR="000F4FD4" w:rsidRPr="00D04E95" w:rsidRDefault="000F4FD4" w:rsidP="000F4FD4">
      <w:pPr>
        <w:rPr>
          <w:rFonts w:ascii="Calibri" w:hAnsi="Calibri"/>
          <w:b/>
          <w:bCs/>
          <w:sz w:val="22"/>
          <w:szCs w:val="22"/>
          <w:lang w:val="el-GR"/>
        </w:rPr>
      </w:pPr>
    </w:p>
    <w:p w14:paraId="55A64658" w14:textId="77777777" w:rsidR="00D04E95" w:rsidRPr="005765AD" w:rsidRDefault="00D04E95">
      <w:pPr>
        <w:rPr>
          <w:sz w:val="22"/>
          <w:szCs w:val="22"/>
          <w:lang w:val="el-GR"/>
        </w:rPr>
      </w:pPr>
    </w:p>
    <w:sectPr w:rsidR="00D04E95" w:rsidRPr="005765AD" w:rsidSect="00305D37">
      <w:headerReference w:type="even" r:id="rId14"/>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FFAAD" w14:textId="77777777" w:rsidR="00B815B3" w:rsidRDefault="00B815B3">
      <w:r>
        <w:separator/>
      </w:r>
    </w:p>
  </w:endnote>
  <w:endnote w:type="continuationSeparator" w:id="0">
    <w:p w14:paraId="4DADE714" w14:textId="77777777" w:rsidR="00B815B3" w:rsidRDefault="00B8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8F287" w14:textId="77777777" w:rsidR="00B815B3" w:rsidRDefault="00B815B3">
      <w:r>
        <w:separator/>
      </w:r>
    </w:p>
  </w:footnote>
  <w:footnote w:type="continuationSeparator" w:id="0">
    <w:p w14:paraId="252D12CD" w14:textId="77777777" w:rsidR="00B815B3" w:rsidRDefault="00B815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0217" w14:textId="77777777" w:rsidR="007673F3" w:rsidRDefault="0006031E">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14:paraId="2B6DE9F3" w14:textId="77777777" w:rsidR="007673F3" w:rsidRDefault="007673F3">
    <w:pPr>
      <w:pStyle w:val="a6"/>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25pt;height:9.25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0415CA"/>
    <w:multiLevelType w:val="hybridMultilevel"/>
    <w:tmpl w:val="580A0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082E11"/>
    <w:multiLevelType w:val="hybridMultilevel"/>
    <w:tmpl w:val="21C262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BC531C5"/>
    <w:multiLevelType w:val="multilevel"/>
    <w:tmpl w:val="306285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7">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9">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DD42677"/>
    <w:multiLevelType w:val="multilevel"/>
    <w:tmpl w:val="BB26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CAB718B"/>
    <w:multiLevelType w:val="multilevel"/>
    <w:tmpl w:val="4694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8"/>
  </w:num>
  <w:num w:numId="4">
    <w:abstractNumId w:val="4"/>
  </w:num>
  <w:num w:numId="5">
    <w:abstractNumId w:val="7"/>
  </w:num>
  <w:num w:numId="6">
    <w:abstractNumId w:val="44"/>
  </w:num>
  <w:num w:numId="7">
    <w:abstractNumId w:val="20"/>
  </w:num>
  <w:num w:numId="8">
    <w:abstractNumId w:val="11"/>
  </w:num>
  <w:num w:numId="9">
    <w:abstractNumId w:val="37"/>
  </w:num>
  <w:num w:numId="10">
    <w:abstractNumId w:val="45"/>
  </w:num>
  <w:num w:numId="11">
    <w:abstractNumId w:val="21"/>
  </w:num>
  <w:num w:numId="12">
    <w:abstractNumId w:val="25"/>
  </w:num>
  <w:num w:numId="13">
    <w:abstractNumId w:val="11"/>
  </w:num>
  <w:num w:numId="14">
    <w:abstractNumId w:val="17"/>
  </w:num>
  <w:num w:numId="15">
    <w:abstractNumId w:val="40"/>
  </w:num>
  <w:num w:numId="16">
    <w:abstractNumId w:val="37"/>
  </w:num>
  <w:num w:numId="17">
    <w:abstractNumId w:val="15"/>
  </w:num>
  <w:num w:numId="18">
    <w:abstractNumId w:val="26"/>
  </w:num>
  <w:num w:numId="19">
    <w:abstractNumId w:val="0"/>
  </w:num>
  <w:num w:numId="20">
    <w:abstractNumId w:val="18"/>
  </w:num>
  <w:num w:numId="21">
    <w:abstractNumId w:val="9"/>
  </w:num>
  <w:num w:numId="22">
    <w:abstractNumId w:val="33"/>
  </w:num>
  <w:num w:numId="23">
    <w:abstractNumId w:val="14"/>
  </w:num>
  <w:num w:numId="24">
    <w:abstractNumId w:val="22"/>
  </w:num>
  <w:num w:numId="25">
    <w:abstractNumId w:val="2"/>
  </w:num>
  <w:num w:numId="26">
    <w:abstractNumId w:val="47"/>
  </w:num>
  <w:num w:numId="27">
    <w:abstractNumId w:val="36"/>
  </w:num>
  <w:num w:numId="28">
    <w:abstractNumId w:val="10"/>
  </w:num>
  <w:num w:numId="29">
    <w:abstractNumId w:val="28"/>
  </w:num>
  <w:num w:numId="30">
    <w:abstractNumId w:val="42"/>
  </w:num>
  <w:num w:numId="31">
    <w:abstractNumId w:val="12"/>
  </w:num>
  <w:num w:numId="32">
    <w:abstractNumId w:val="31"/>
  </w:num>
  <w:num w:numId="33">
    <w:abstractNumId w:val="24"/>
  </w:num>
  <w:num w:numId="34">
    <w:abstractNumId w:val="41"/>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3"/>
  </w:num>
  <w:num w:numId="38">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4"/>
  </w:num>
  <w:num w:numId="41">
    <w:abstractNumId w:val="19"/>
  </w:num>
  <w:num w:numId="42">
    <w:abstractNumId w:val="30"/>
  </w:num>
  <w:num w:numId="43">
    <w:abstractNumId w:val="32"/>
  </w:num>
  <w:num w:numId="44">
    <w:abstractNumId w:val="39"/>
  </w:num>
  <w:num w:numId="45">
    <w:abstractNumId w:val="6"/>
  </w:num>
  <w:num w:numId="46">
    <w:abstractNumId w:val="27"/>
  </w:num>
  <w:num w:numId="47">
    <w:abstractNumId w:val="1"/>
  </w:num>
  <w:num w:numId="48">
    <w:abstractNumId w:val="5"/>
  </w:num>
  <w:num w:numId="49">
    <w:abstractNumId w:val="46"/>
  </w:num>
  <w:num w:numId="5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031E"/>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971D3"/>
    <w:rsid w:val="000A2A0F"/>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6F0"/>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4751"/>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5AD"/>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7B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03C"/>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2E2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2665"/>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558C3"/>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376F"/>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1AC"/>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32FD"/>
    <w:rsid w:val="00B64D3F"/>
    <w:rsid w:val="00B66F20"/>
    <w:rsid w:val="00B676E4"/>
    <w:rsid w:val="00B678D6"/>
    <w:rsid w:val="00B67B65"/>
    <w:rsid w:val="00B67C1C"/>
    <w:rsid w:val="00B7097E"/>
    <w:rsid w:val="00B71D77"/>
    <w:rsid w:val="00B72E92"/>
    <w:rsid w:val="00B75B7D"/>
    <w:rsid w:val="00B8026C"/>
    <w:rsid w:val="00B815B3"/>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2A4E"/>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4E95"/>
    <w:rsid w:val="00D05A9F"/>
    <w:rsid w:val="00D05BBA"/>
    <w:rsid w:val="00D06BE1"/>
    <w:rsid w:val="00D10857"/>
    <w:rsid w:val="00D145FA"/>
    <w:rsid w:val="00D14926"/>
    <w:rsid w:val="00D14CAD"/>
    <w:rsid w:val="00D15DC3"/>
    <w:rsid w:val="00D173E6"/>
    <w:rsid w:val="00D1791C"/>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0107"/>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5907"/>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04F5"/>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1E2C"/>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4FA"/>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851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rsid w:val="0042341E"/>
    <w:rPr>
      <w:sz w:val="20"/>
      <w:szCs w:val="20"/>
    </w:rPr>
  </w:style>
  <w:style w:type="character" w:customStyle="1" w:styleId="Char0">
    <w:name w:val="Κείμενο υποσημείωσης Char"/>
    <w:basedOn w:val="a0"/>
    <w:link w:val="a4"/>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FF34FA"/>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43579955">
      <w:bodyDiv w:val="1"/>
      <w:marLeft w:val="0"/>
      <w:marRight w:val="0"/>
      <w:marTop w:val="0"/>
      <w:marBottom w:val="0"/>
      <w:divBdr>
        <w:top w:val="none" w:sz="0" w:space="0" w:color="auto"/>
        <w:left w:val="none" w:sz="0" w:space="0" w:color="auto"/>
        <w:bottom w:val="none" w:sz="0" w:space="0" w:color="auto"/>
        <w:right w:val="none" w:sz="0" w:space="0" w:color="auto"/>
      </w:divBdr>
      <w:divsChild>
        <w:div w:id="157617444">
          <w:marLeft w:val="0"/>
          <w:marRight w:val="0"/>
          <w:marTop w:val="0"/>
          <w:marBottom w:val="0"/>
          <w:divBdr>
            <w:top w:val="none" w:sz="0" w:space="0" w:color="auto"/>
            <w:left w:val="none" w:sz="0" w:space="0" w:color="auto"/>
            <w:bottom w:val="none" w:sz="0" w:space="0" w:color="auto"/>
            <w:right w:val="none" w:sz="0" w:space="0" w:color="auto"/>
          </w:divBdr>
          <w:divsChild>
            <w:div w:id="632517517">
              <w:marLeft w:val="0"/>
              <w:marRight w:val="0"/>
              <w:marTop w:val="0"/>
              <w:marBottom w:val="0"/>
              <w:divBdr>
                <w:top w:val="none" w:sz="0" w:space="0" w:color="auto"/>
                <w:left w:val="none" w:sz="0" w:space="0" w:color="auto"/>
                <w:bottom w:val="none" w:sz="0" w:space="0" w:color="auto"/>
                <w:right w:val="none" w:sz="0" w:space="0" w:color="auto"/>
              </w:divBdr>
              <w:divsChild>
                <w:div w:id="45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8292">
      <w:bodyDiv w:val="1"/>
      <w:marLeft w:val="0"/>
      <w:marRight w:val="0"/>
      <w:marTop w:val="0"/>
      <w:marBottom w:val="0"/>
      <w:divBdr>
        <w:top w:val="none" w:sz="0" w:space="0" w:color="auto"/>
        <w:left w:val="none" w:sz="0" w:space="0" w:color="auto"/>
        <w:bottom w:val="none" w:sz="0" w:space="0" w:color="auto"/>
        <w:right w:val="none" w:sz="0" w:space="0" w:color="auto"/>
      </w:divBdr>
      <w:divsChild>
        <w:div w:id="79183409">
          <w:marLeft w:val="0"/>
          <w:marRight w:val="0"/>
          <w:marTop w:val="0"/>
          <w:marBottom w:val="0"/>
          <w:divBdr>
            <w:top w:val="none" w:sz="0" w:space="0" w:color="auto"/>
            <w:left w:val="none" w:sz="0" w:space="0" w:color="auto"/>
            <w:bottom w:val="none" w:sz="0" w:space="0" w:color="auto"/>
            <w:right w:val="none" w:sz="0" w:space="0" w:color="auto"/>
          </w:divBdr>
          <w:divsChild>
            <w:div w:id="362901315">
              <w:marLeft w:val="0"/>
              <w:marRight w:val="0"/>
              <w:marTop w:val="0"/>
              <w:marBottom w:val="0"/>
              <w:divBdr>
                <w:top w:val="none" w:sz="0" w:space="0" w:color="auto"/>
                <w:left w:val="none" w:sz="0" w:space="0" w:color="auto"/>
                <w:bottom w:val="none" w:sz="0" w:space="0" w:color="auto"/>
                <w:right w:val="none" w:sz="0" w:space="0" w:color="auto"/>
              </w:divBdr>
              <w:divsChild>
                <w:div w:id="11352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6720">
      <w:bodyDiv w:val="1"/>
      <w:marLeft w:val="0"/>
      <w:marRight w:val="0"/>
      <w:marTop w:val="0"/>
      <w:marBottom w:val="0"/>
      <w:divBdr>
        <w:top w:val="none" w:sz="0" w:space="0" w:color="auto"/>
        <w:left w:val="none" w:sz="0" w:space="0" w:color="auto"/>
        <w:bottom w:val="none" w:sz="0" w:space="0" w:color="auto"/>
        <w:right w:val="none" w:sz="0" w:space="0" w:color="auto"/>
      </w:divBdr>
      <w:divsChild>
        <w:div w:id="2136562928">
          <w:marLeft w:val="0"/>
          <w:marRight w:val="0"/>
          <w:marTop w:val="0"/>
          <w:marBottom w:val="0"/>
          <w:divBdr>
            <w:top w:val="none" w:sz="0" w:space="0" w:color="auto"/>
            <w:left w:val="none" w:sz="0" w:space="0" w:color="auto"/>
            <w:bottom w:val="none" w:sz="0" w:space="0" w:color="auto"/>
            <w:right w:val="none" w:sz="0" w:space="0" w:color="auto"/>
          </w:divBdr>
          <w:divsChild>
            <w:div w:id="716469002">
              <w:marLeft w:val="0"/>
              <w:marRight w:val="0"/>
              <w:marTop w:val="0"/>
              <w:marBottom w:val="0"/>
              <w:divBdr>
                <w:top w:val="none" w:sz="0" w:space="0" w:color="auto"/>
                <w:left w:val="none" w:sz="0" w:space="0" w:color="auto"/>
                <w:bottom w:val="none" w:sz="0" w:space="0" w:color="auto"/>
                <w:right w:val="none" w:sz="0" w:space="0" w:color="auto"/>
              </w:divBdr>
              <w:divsChild>
                <w:div w:id="7096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igizeitschriften.de/dms/toc/?PID=PPN522563589" TargetMode="External"/><Relationship Id="rId12" Type="http://schemas.openxmlformats.org/officeDocument/2006/relationships/hyperlink" Target="http://www.arce.org/publications/journals/overview" TargetMode="External"/><Relationship Id="rId13" Type="http://schemas.openxmlformats.org/officeDocument/2006/relationships/hyperlink" Target="http://www.themata-archaiologias.gr"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class.aegean.gr/courses/TMS132/" TargetMode="External"/><Relationship Id="rId8" Type="http://schemas.openxmlformats.org/officeDocument/2006/relationships/hyperlink" Target="http://www.ees.ac.uk/publications/journal-egyptian-archaeology.html" TargetMode="External"/><Relationship Id="rId9" Type="http://schemas.openxmlformats.org/officeDocument/2006/relationships/hyperlink" Target="https://journals.uair.arizona.edu/index.php/jaei" TargetMode="External"/><Relationship Id="rId10" Type="http://schemas.openxmlformats.org/officeDocument/2006/relationships/hyperlink" Target="http://www.editorialmanager.com/jegh/mainpag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1079</Words>
  <Characters>5829</Characters>
  <Application>Microsoft Macintosh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Παναγιώτης Κουσούλης</cp:lastModifiedBy>
  <cp:revision>6</cp:revision>
  <cp:lastPrinted>2014-04-24T14:33:00Z</cp:lastPrinted>
  <dcterms:created xsi:type="dcterms:W3CDTF">2017-09-13T06:49:00Z</dcterms:created>
  <dcterms:modified xsi:type="dcterms:W3CDTF">2017-09-25T16:14:00Z</dcterms:modified>
</cp:coreProperties>
</file>