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3E" w:rsidRPr="00544F8A" w:rsidRDefault="000F5E59" w:rsidP="0008463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lang w:val="en-US"/>
        </w:rPr>
        <w:t>International collaborations</w:t>
      </w:r>
      <w:r w:rsidR="0008463E" w:rsidRPr="00544F8A">
        <w:rPr>
          <w:rFonts w:asciiTheme="minorHAnsi" w:hAnsiTheme="minorHAnsi"/>
          <w:b/>
        </w:rPr>
        <w:t xml:space="preserve"> 1999-2017 +</w:t>
      </w:r>
    </w:p>
    <w:p w:rsidR="0008463E" w:rsidRPr="00544F8A" w:rsidRDefault="0008463E" w:rsidP="0008463E">
      <w:pPr>
        <w:rPr>
          <w:rFonts w:asciiTheme="minorHAnsi" w:hAnsiTheme="minorHAnsi"/>
        </w:rPr>
      </w:pPr>
      <w:r w:rsidRPr="00544F8A">
        <w:rPr>
          <w:rFonts w:asciiTheme="minorHAnsi" w:hAnsiTheme="minorHAnsi"/>
        </w:rPr>
        <w:t xml:space="preserve"> </w:t>
      </w:r>
    </w:p>
    <w:p w:rsidR="0008463E" w:rsidRPr="00B268F4" w:rsidRDefault="0008463E" w:rsidP="00544F8A">
      <w:pPr>
        <w:numPr>
          <w:ilvl w:val="0"/>
          <w:numId w:val="3"/>
        </w:numPr>
        <w:rPr>
          <w:rFonts w:asciiTheme="minorHAnsi" w:hAnsiTheme="minorHAnsi"/>
          <w:lang w:val="en-US"/>
        </w:rPr>
      </w:pPr>
      <w:r w:rsidRPr="00B268F4">
        <w:rPr>
          <w:rFonts w:asciiTheme="minorHAnsi" w:hAnsiTheme="minorHAnsi"/>
          <w:lang w:val="en-US"/>
        </w:rPr>
        <w:t xml:space="preserve">Supreme </w:t>
      </w:r>
      <w:r w:rsidR="00B268F4" w:rsidRPr="00B268F4">
        <w:rPr>
          <w:rFonts w:asciiTheme="minorHAnsi" w:hAnsiTheme="minorHAnsi"/>
          <w:lang w:val="en-US"/>
        </w:rPr>
        <w:t xml:space="preserve">Archaeological Council of Egypt, </w:t>
      </w:r>
      <w:proofErr w:type="spellStart"/>
      <w:r w:rsidR="00B268F4" w:rsidRPr="00B268F4">
        <w:rPr>
          <w:rFonts w:asciiTheme="minorHAnsi" w:hAnsiTheme="minorHAnsi"/>
          <w:lang w:val="en-US"/>
        </w:rPr>
        <w:t>luminescnence</w:t>
      </w:r>
      <w:proofErr w:type="spellEnd"/>
      <w:r w:rsidR="00B268F4" w:rsidRPr="00B268F4">
        <w:rPr>
          <w:rFonts w:asciiTheme="minorHAnsi" w:hAnsiTheme="minorHAnsi"/>
          <w:lang w:val="en-US"/>
        </w:rPr>
        <w:t xml:space="preserve"> dating </w:t>
      </w:r>
      <w:r w:rsidR="00B268F4">
        <w:rPr>
          <w:rFonts w:asciiTheme="minorHAnsi" w:hAnsiTheme="minorHAnsi"/>
          <w:lang w:val="en-US"/>
        </w:rPr>
        <w:t xml:space="preserve">of monuments </w:t>
      </w:r>
      <w:r w:rsidRPr="00B268F4">
        <w:rPr>
          <w:rFonts w:asciiTheme="minorHAnsi" w:hAnsiTheme="minorHAnsi"/>
          <w:lang w:val="en-US"/>
        </w:rPr>
        <w:t>(</w:t>
      </w:r>
      <w:r w:rsidR="00B268F4">
        <w:rPr>
          <w:rFonts w:asciiTheme="minorHAnsi" w:hAnsiTheme="minorHAnsi"/>
          <w:lang w:val="en-US"/>
        </w:rPr>
        <w:t>1</w:t>
      </w:r>
      <w:r w:rsidR="00B268F4" w:rsidRPr="00B268F4">
        <w:rPr>
          <w:rFonts w:asciiTheme="minorHAnsi" w:hAnsiTheme="minorHAnsi"/>
          <w:vertAlign w:val="superscript"/>
          <w:lang w:val="en-US"/>
        </w:rPr>
        <w:t>st</w:t>
      </w:r>
      <w:r w:rsidR="00B268F4">
        <w:rPr>
          <w:rFonts w:asciiTheme="minorHAnsi" w:hAnsiTheme="minorHAnsi"/>
          <w:lang w:val="en-US"/>
        </w:rPr>
        <w:t xml:space="preserve"> Phase</w:t>
      </w:r>
      <w:r w:rsidRPr="00B268F4">
        <w:rPr>
          <w:rFonts w:asciiTheme="minorHAnsi" w:hAnsiTheme="minorHAnsi"/>
          <w:lang w:val="en-US"/>
        </w:rPr>
        <w:t xml:space="preserve">: 1999-2003, </w:t>
      </w:r>
      <w:r w:rsidR="00B268F4">
        <w:rPr>
          <w:rFonts w:asciiTheme="minorHAnsi" w:hAnsiTheme="minorHAnsi"/>
          <w:lang w:val="en-US"/>
        </w:rPr>
        <w:t>2</w:t>
      </w:r>
      <w:r w:rsidR="00B268F4" w:rsidRPr="00B268F4">
        <w:rPr>
          <w:rFonts w:asciiTheme="minorHAnsi" w:hAnsiTheme="minorHAnsi"/>
          <w:vertAlign w:val="superscript"/>
          <w:lang w:val="en-US"/>
        </w:rPr>
        <w:t>nd</w:t>
      </w:r>
      <w:r w:rsidR="00B268F4">
        <w:rPr>
          <w:rFonts w:asciiTheme="minorHAnsi" w:hAnsiTheme="minorHAnsi"/>
          <w:lang w:val="en-US"/>
        </w:rPr>
        <w:t xml:space="preserve"> Phase</w:t>
      </w:r>
      <w:r w:rsidRPr="00B268F4">
        <w:rPr>
          <w:rFonts w:asciiTheme="minorHAnsi" w:hAnsiTheme="minorHAnsi"/>
          <w:lang w:val="en-US"/>
        </w:rPr>
        <w:t xml:space="preserve">: 2003-2004) &amp; </w:t>
      </w:r>
      <w:proofErr w:type="spellStart"/>
      <w:r w:rsidR="00B268F4">
        <w:rPr>
          <w:rFonts w:asciiTheme="minorHAnsi" w:hAnsiTheme="minorHAnsi"/>
          <w:lang w:val="en-US"/>
        </w:rPr>
        <w:t>Sohag</w:t>
      </w:r>
      <w:proofErr w:type="spellEnd"/>
      <w:r w:rsidR="00B268F4">
        <w:rPr>
          <w:rFonts w:asciiTheme="minorHAnsi" w:hAnsiTheme="minorHAnsi"/>
          <w:lang w:val="en-US"/>
        </w:rPr>
        <w:t xml:space="preserve"> University</w:t>
      </w:r>
      <w:r w:rsidRPr="00B268F4">
        <w:rPr>
          <w:rFonts w:asciiTheme="minorHAnsi" w:hAnsiTheme="minorHAnsi"/>
          <w:lang w:val="en-US"/>
        </w:rPr>
        <w:t>, Cairo, Alexandria</w:t>
      </w:r>
    </w:p>
    <w:p w:rsidR="0008463E" w:rsidRPr="00B268F4" w:rsidRDefault="00B268F4" w:rsidP="00544F8A">
      <w:pPr>
        <w:numPr>
          <w:ilvl w:val="0"/>
          <w:numId w:val="3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Scientific team</w:t>
      </w:r>
      <w:r w:rsidR="0008463E" w:rsidRPr="00B268F4">
        <w:rPr>
          <w:rFonts w:asciiTheme="minorHAnsi" w:hAnsiTheme="minorHAnsi"/>
          <w:lang w:val="en-US"/>
        </w:rPr>
        <w:t xml:space="preserve"> CIRT</w:t>
      </w:r>
      <w:r>
        <w:rPr>
          <w:rFonts w:asciiTheme="minorHAnsi" w:hAnsiTheme="minorHAnsi"/>
          <w:lang w:val="en-US"/>
        </w:rPr>
        <w:t xml:space="preserve"> for the luminescence dating of the fall of the meteorite (</w:t>
      </w:r>
      <w:proofErr w:type="spellStart"/>
      <w:r w:rsidR="0008463E" w:rsidRPr="00B268F4">
        <w:rPr>
          <w:rFonts w:asciiTheme="minorHAnsi" w:hAnsiTheme="minorHAnsi"/>
          <w:lang w:val="en-US"/>
        </w:rPr>
        <w:t>Chiemgau</w:t>
      </w:r>
      <w:proofErr w:type="spellEnd"/>
      <w:r w:rsidR="0008463E" w:rsidRPr="00B268F4">
        <w:rPr>
          <w:rFonts w:asciiTheme="minorHAnsi" w:hAnsiTheme="minorHAnsi"/>
          <w:lang w:val="en-US"/>
        </w:rPr>
        <w:t xml:space="preserve"> Impact</w:t>
      </w:r>
      <w:r>
        <w:rPr>
          <w:rFonts w:asciiTheme="minorHAnsi" w:hAnsiTheme="minorHAnsi"/>
          <w:lang w:val="en-US"/>
        </w:rPr>
        <w:t>)</w:t>
      </w:r>
      <w:r w:rsidR="0008463E" w:rsidRPr="00B268F4"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en-US"/>
        </w:rPr>
        <w:t xml:space="preserve"> in Bavaria</w:t>
      </w:r>
      <w:r w:rsidR="0008463E" w:rsidRPr="00B268F4">
        <w:rPr>
          <w:rFonts w:asciiTheme="minorHAnsi" w:hAnsiTheme="minorHAnsi"/>
          <w:lang w:val="en-US"/>
        </w:rPr>
        <w:t>. http://www.chiemgau-impact.com/</w:t>
      </w:r>
    </w:p>
    <w:p w:rsidR="0008463E" w:rsidRPr="0048222A" w:rsidRDefault="00B268F4" w:rsidP="00544F8A">
      <w:pPr>
        <w:numPr>
          <w:ilvl w:val="0"/>
          <w:numId w:val="3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Izmir</w:t>
      </w:r>
      <w:r w:rsidRPr="00B268F4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University within the Program Greece and Turkey Collaboration </w:t>
      </w:r>
      <w:r w:rsidR="0008463E" w:rsidRPr="00B268F4">
        <w:rPr>
          <w:rFonts w:asciiTheme="minorHAnsi" w:hAnsiTheme="minorHAnsi"/>
          <w:lang w:val="en-US"/>
        </w:rPr>
        <w:t xml:space="preserve">(2002-2005) </w:t>
      </w:r>
      <w:r>
        <w:rPr>
          <w:rFonts w:asciiTheme="minorHAnsi" w:hAnsiTheme="minorHAnsi"/>
          <w:lang w:val="en-US"/>
        </w:rPr>
        <w:t xml:space="preserve">titled </w:t>
      </w:r>
      <w:r w:rsidR="0008463E" w:rsidRPr="00B268F4">
        <w:rPr>
          <w:rFonts w:asciiTheme="minorHAnsi" w:hAnsiTheme="minorHAnsi"/>
          <w:lang w:val="en-US"/>
        </w:rPr>
        <w:t>«</w:t>
      </w:r>
      <w:r>
        <w:rPr>
          <w:rFonts w:asciiTheme="minorHAnsi" w:hAnsiTheme="minorHAnsi"/>
          <w:lang w:val="en-US"/>
        </w:rPr>
        <w:t xml:space="preserve">Archaeological and </w:t>
      </w:r>
      <w:proofErr w:type="spellStart"/>
      <w:r>
        <w:rPr>
          <w:rFonts w:asciiTheme="minorHAnsi" w:hAnsiTheme="minorHAnsi"/>
          <w:lang w:val="en-US"/>
        </w:rPr>
        <w:t>archaeometrical</w:t>
      </w:r>
      <w:proofErr w:type="spellEnd"/>
      <w:r>
        <w:rPr>
          <w:rFonts w:asciiTheme="minorHAnsi" w:hAnsiTheme="minorHAnsi"/>
          <w:lang w:val="en-US"/>
        </w:rPr>
        <w:t xml:space="preserve"> research at the Neolithic Settlement </w:t>
      </w:r>
      <w:r w:rsidR="0008463E" w:rsidRPr="00B268F4">
        <w:rPr>
          <w:rFonts w:asciiTheme="minorHAnsi" w:hAnsiTheme="minorHAnsi"/>
          <w:lang w:val="en-US"/>
        </w:rPr>
        <w:t>ULUCAK (</w:t>
      </w:r>
      <w:r>
        <w:rPr>
          <w:rFonts w:asciiTheme="minorHAnsi" w:hAnsiTheme="minorHAnsi"/>
          <w:lang w:val="en-US"/>
        </w:rPr>
        <w:t xml:space="preserve">research, </w:t>
      </w:r>
      <w:proofErr w:type="spellStart"/>
      <w:r>
        <w:rPr>
          <w:rFonts w:asciiTheme="minorHAnsi" w:hAnsiTheme="minorHAnsi"/>
          <w:lang w:val="en-US"/>
        </w:rPr>
        <w:t>concervation</w:t>
      </w:r>
      <w:proofErr w:type="spellEnd"/>
      <w:r>
        <w:rPr>
          <w:rFonts w:asciiTheme="minorHAnsi" w:hAnsiTheme="minorHAnsi"/>
          <w:lang w:val="en-US"/>
        </w:rPr>
        <w:t>, preservation</w:t>
      </w:r>
      <w:r w:rsidR="0008463E" w:rsidRPr="00B268F4">
        <w:rPr>
          <w:rFonts w:asciiTheme="minorHAnsi" w:hAnsiTheme="minorHAnsi"/>
          <w:lang w:val="en-US"/>
        </w:rPr>
        <w:t>) (</w:t>
      </w:r>
      <w:r w:rsidR="0048222A">
        <w:rPr>
          <w:rFonts w:asciiTheme="minorHAnsi" w:hAnsiTheme="minorHAnsi"/>
          <w:lang w:val="en-US"/>
        </w:rPr>
        <w:t>Scientific director from the Turkish side</w:t>
      </w:r>
      <w:r w:rsidR="0008463E" w:rsidRPr="00B268F4">
        <w:rPr>
          <w:rFonts w:asciiTheme="minorHAnsi" w:hAnsiTheme="minorHAnsi"/>
          <w:lang w:val="en-US"/>
        </w:rPr>
        <w:t xml:space="preserve"> </w:t>
      </w:r>
      <w:r w:rsidR="0048222A">
        <w:rPr>
          <w:rFonts w:asciiTheme="minorHAnsi" w:hAnsiTheme="minorHAnsi"/>
          <w:lang w:val="en-US"/>
        </w:rPr>
        <w:t>Prof</w:t>
      </w:r>
      <w:r w:rsidR="0008463E" w:rsidRPr="00B268F4">
        <w:rPr>
          <w:rFonts w:asciiTheme="minorHAnsi" w:hAnsiTheme="minorHAnsi"/>
          <w:lang w:val="en-US"/>
        </w:rPr>
        <w:t xml:space="preserve">. </w:t>
      </w:r>
      <w:proofErr w:type="spellStart"/>
      <w:r w:rsidR="0008463E" w:rsidRPr="0048222A">
        <w:rPr>
          <w:rFonts w:asciiTheme="minorHAnsi" w:hAnsiTheme="minorHAnsi"/>
          <w:lang w:val="en-US"/>
        </w:rPr>
        <w:t>Altan</w:t>
      </w:r>
      <w:proofErr w:type="spellEnd"/>
      <w:r w:rsidR="0008463E" w:rsidRPr="0048222A">
        <w:rPr>
          <w:rFonts w:asciiTheme="minorHAnsi" w:hAnsiTheme="minorHAnsi"/>
          <w:lang w:val="en-US"/>
        </w:rPr>
        <w:t xml:space="preserve"> </w:t>
      </w:r>
      <w:proofErr w:type="spellStart"/>
      <w:r w:rsidR="0008463E" w:rsidRPr="0048222A">
        <w:rPr>
          <w:rFonts w:asciiTheme="minorHAnsi" w:hAnsiTheme="minorHAnsi"/>
          <w:lang w:val="en-US"/>
        </w:rPr>
        <w:t>Cilingiroglou</w:t>
      </w:r>
      <w:proofErr w:type="spellEnd"/>
      <w:r w:rsidR="0008463E" w:rsidRPr="0048222A">
        <w:rPr>
          <w:rFonts w:asciiTheme="minorHAnsi" w:hAnsiTheme="minorHAnsi"/>
          <w:lang w:val="en-US"/>
        </w:rPr>
        <w:t xml:space="preserve">, </w:t>
      </w:r>
      <w:r w:rsidR="0048222A">
        <w:rPr>
          <w:rFonts w:asciiTheme="minorHAnsi" w:hAnsiTheme="minorHAnsi"/>
          <w:lang w:val="en-US"/>
        </w:rPr>
        <w:t xml:space="preserve">Scientific director from the Greek side Prof. I. </w:t>
      </w:r>
      <w:proofErr w:type="spellStart"/>
      <w:r w:rsidR="0048222A">
        <w:rPr>
          <w:rFonts w:asciiTheme="minorHAnsi" w:hAnsiTheme="minorHAnsi"/>
          <w:lang w:val="en-US"/>
        </w:rPr>
        <w:t>Liritzis</w:t>
      </w:r>
      <w:proofErr w:type="spellEnd"/>
      <w:r w:rsidR="0008463E" w:rsidRPr="0048222A">
        <w:rPr>
          <w:rFonts w:asciiTheme="minorHAnsi" w:hAnsiTheme="minorHAnsi"/>
          <w:lang w:val="en-US"/>
        </w:rPr>
        <w:t>)</w:t>
      </w:r>
      <w:r w:rsidR="0048222A">
        <w:rPr>
          <w:rFonts w:asciiTheme="minorHAnsi" w:hAnsiTheme="minorHAnsi"/>
          <w:lang w:val="en-US"/>
        </w:rPr>
        <w:t xml:space="preserve"> </w:t>
      </w:r>
      <w:r w:rsidR="0008463E" w:rsidRPr="0048222A">
        <w:rPr>
          <w:rFonts w:asciiTheme="minorHAnsi" w:hAnsiTheme="minorHAnsi"/>
          <w:lang w:val="en-US"/>
        </w:rPr>
        <w:t>(2001-2005)</w:t>
      </w:r>
      <w:r w:rsidR="0048222A">
        <w:rPr>
          <w:rFonts w:asciiTheme="minorHAnsi" w:hAnsiTheme="minorHAnsi"/>
          <w:lang w:val="en-US"/>
        </w:rPr>
        <w:t>.</w:t>
      </w:r>
    </w:p>
    <w:p w:rsidR="0008463E" w:rsidRPr="0048222A" w:rsidRDefault="0048222A" w:rsidP="00544F8A">
      <w:pPr>
        <w:numPr>
          <w:ilvl w:val="0"/>
          <w:numId w:val="3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Dr</w:t>
      </w:r>
      <w:r w:rsidR="0008463E" w:rsidRPr="0048222A">
        <w:rPr>
          <w:rFonts w:asciiTheme="minorHAnsi" w:hAnsiTheme="minorHAnsi"/>
          <w:lang w:val="en-US"/>
        </w:rPr>
        <w:t xml:space="preserve">. </w:t>
      </w:r>
      <w:r>
        <w:rPr>
          <w:rFonts w:asciiTheme="minorHAnsi" w:hAnsiTheme="minorHAnsi"/>
          <w:lang w:val="en-US"/>
        </w:rPr>
        <w:t>G.</w:t>
      </w:r>
      <w:r w:rsidR="0008463E" w:rsidRPr="0048222A"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Polimeris</w:t>
      </w:r>
      <w:proofErr w:type="spellEnd"/>
      <w:r w:rsidR="0008463E" w:rsidRPr="0048222A">
        <w:rPr>
          <w:rFonts w:asciiTheme="minorHAnsi" w:hAnsiTheme="minorHAnsi"/>
          <w:lang w:val="en-US"/>
        </w:rPr>
        <w:t>, (</w:t>
      </w:r>
      <w:r>
        <w:rPr>
          <w:rFonts w:asciiTheme="minorHAnsi" w:hAnsiTheme="minorHAnsi"/>
          <w:lang w:val="en-US"/>
        </w:rPr>
        <w:t>Luminescence dating</w:t>
      </w:r>
      <w:r w:rsidR="0008463E" w:rsidRPr="0048222A">
        <w:rPr>
          <w:rFonts w:asciiTheme="minorHAnsi" w:hAnsiTheme="minorHAnsi"/>
          <w:lang w:val="en-US"/>
        </w:rPr>
        <w:t>) Institute of Nuclear Sciences, Ankara University, Turkey (2014- )</w:t>
      </w:r>
    </w:p>
    <w:p w:rsidR="0008463E" w:rsidRPr="00544F8A" w:rsidRDefault="0008463E" w:rsidP="00544F8A">
      <w:pPr>
        <w:numPr>
          <w:ilvl w:val="0"/>
          <w:numId w:val="3"/>
        </w:numPr>
        <w:rPr>
          <w:rFonts w:asciiTheme="minorHAnsi" w:hAnsiTheme="minorHAnsi"/>
          <w:lang w:val="en-US"/>
        </w:rPr>
      </w:pPr>
      <w:r w:rsidRPr="00544F8A">
        <w:rPr>
          <w:rFonts w:asciiTheme="minorHAnsi" w:hAnsiTheme="minorHAnsi"/>
          <w:lang w:val="en-US"/>
        </w:rPr>
        <w:t xml:space="preserve">Prof. </w:t>
      </w:r>
      <w:proofErr w:type="spellStart"/>
      <w:r w:rsidRPr="00544F8A">
        <w:rPr>
          <w:rFonts w:asciiTheme="minorHAnsi" w:hAnsiTheme="minorHAnsi"/>
          <w:lang w:val="en-US"/>
        </w:rPr>
        <w:t>Zhengyao</w:t>
      </w:r>
      <w:proofErr w:type="spellEnd"/>
      <w:r w:rsidRPr="00544F8A">
        <w:rPr>
          <w:rFonts w:asciiTheme="minorHAnsi" w:hAnsiTheme="minorHAnsi"/>
          <w:lang w:val="en-US"/>
        </w:rPr>
        <w:t xml:space="preserve"> Jin, University of Science and Technology of China, USTC Laboratory of </w:t>
      </w:r>
      <w:proofErr w:type="spellStart"/>
      <w:r w:rsidRPr="00544F8A">
        <w:rPr>
          <w:rFonts w:asciiTheme="minorHAnsi" w:hAnsiTheme="minorHAnsi"/>
          <w:lang w:val="en-US"/>
        </w:rPr>
        <w:t>Archaeometry</w:t>
      </w:r>
      <w:proofErr w:type="spellEnd"/>
      <w:r w:rsidRPr="00544F8A">
        <w:rPr>
          <w:rFonts w:asciiTheme="minorHAnsi" w:hAnsiTheme="minorHAnsi"/>
          <w:lang w:val="en-US"/>
        </w:rPr>
        <w:t xml:space="preserve"> (</w:t>
      </w:r>
      <w:proofErr w:type="spellStart"/>
      <w:r w:rsidRPr="00544F8A">
        <w:rPr>
          <w:rFonts w:asciiTheme="minorHAnsi" w:hAnsiTheme="minorHAnsi"/>
          <w:lang w:val="en-US"/>
        </w:rPr>
        <w:t>M</w:t>
      </w:r>
      <w:r w:rsidR="0048222A">
        <w:rPr>
          <w:rFonts w:asciiTheme="minorHAnsi" w:hAnsiTheme="minorHAnsi"/>
          <w:lang w:val="en-US"/>
        </w:rPr>
        <w:t>o</w:t>
      </w:r>
      <w:r w:rsidRPr="00544F8A">
        <w:rPr>
          <w:rFonts w:asciiTheme="minorHAnsi" w:hAnsiTheme="minorHAnsi"/>
          <w:lang w:val="en-US"/>
        </w:rPr>
        <w:t>U</w:t>
      </w:r>
      <w:proofErr w:type="spellEnd"/>
      <w:r w:rsidR="0048222A">
        <w:rPr>
          <w:rFonts w:asciiTheme="minorHAnsi" w:hAnsiTheme="minorHAnsi"/>
          <w:lang w:val="en-US"/>
        </w:rPr>
        <w:t xml:space="preserve"> singed</w:t>
      </w:r>
      <w:r w:rsidRPr="00544F8A">
        <w:rPr>
          <w:rFonts w:asciiTheme="minorHAnsi" w:hAnsiTheme="minorHAnsi"/>
          <w:lang w:val="en-US"/>
        </w:rPr>
        <w:t xml:space="preserve">), </w:t>
      </w:r>
      <w:r w:rsidR="0048222A">
        <w:rPr>
          <w:rFonts w:asciiTheme="minorHAnsi" w:hAnsiTheme="minorHAnsi"/>
          <w:lang w:val="en-US"/>
        </w:rPr>
        <w:t>luminescence dating</w:t>
      </w:r>
      <w:r w:rsidRPr="00544F8A">
        <w:rPr>
          <w:rFonts w:asciiTheme="minorHAnsi" w:hAnsiTheme="minorHAnsi"/>
          <w:lang w:val="en-US"/>
        </w:rPr>
        <w:t xml:space="preserve">, </w:t>
      </w:r>
      <w:r w:rsidR="0048222A">
        <w:rPr>
          <w:rFonts w:asciiTheme="minorHAnsi" w:hAnsiTheme="minorHAnsi"/>
          <w:lang w:val="en-US"/>
        </w:rPr>
        <w:t>isotopic analysis</w:t>
      </w:r>
      <w:r w:rsidRPr="00544F8A">
        <w:rPr>
          <w:rFonts w:asciiTheme="minorHAnsi" w:hAnsiTheme="minorHAnsi"/>
          <w:lang w:val="en-US"/>
        </w:rPr>
        <w:t xml:space="preserve"> (2014-2017)</w:t>
      </w:r>
    </w:p>
    <w:p w:rsidR="0008463E" w:rsidRPr="00544F8A" w:rsidRDefault="0008463E" w:rsidP="00544F8A">
      <w:pPr>
        <w:numPr>
          <w:ilvl w:val="0"/>
          <w:numId w:val="3"/>
        </w:numPr>
        <w:rPr>
          <w:rFonts w:asciiTheme="minorHAnsi" w:hAnsiTheme="minorHAnsi"/>
          <w:lang w:val="en-US"/>
        </w:rPr>
      </w:pPr>
      <w:r w:rsidRPr="00544F8A">
        <w:rPr>
          <w:rFonts w:asciiTheme="minorHAnsi" w:hAnsiTheme="minorHAnsi"/>
          <w:lang w:val="en-US"/>
        </w:rPr>
        <w:t xml:space="preserve">Ohio </w:t>
      </w:r>
      <w:r w:rsidR="0048222A">
        <w:rPr>
          <w:rFonts w:asciiTheme="minorHAnsi" w:hAnsiTheme="minorHAnsi"/>
          <w:lang w:val="en-US"/>
        </w:rPr>
        <w:t xml:space="preserve">University, USA, </w:t>
      </w:r>
      <w:r w:rsidRPr="00544F8A">
        <w:rPr>
          <w:rFonts w:asciiTheme="minorHAnsi" w:hAnsiTheme="minorHAnsi"/>
          <w:lang w:val="en-US"/>
        </w:rPr>
        <w:t xml:space="preserve">Prof </w:t>
      </w:r>
      <w:proofErr w:type="spellStart"/>
      <w:r w:rsidRPr="00544F8A">
        <w:rPr>
          <w:rFonts w:asciiTheme="minorHAnsi" w:hAnsiTheme="minorHAnsi"/>
          <w:lang w:val="en-US"/>
        </w:rPr>
        <w:t>Brodkey</w:t>
      </w:r>
      <w:proofErr w:type="spellEnd"/>
      <w:r w:rsidRPr="00544F8A">
        <w:rPr>
          <w:rFonts w:asciiTheme="minorHAnsi" w:hAnsiTheme="minorHAnsi"/>
          <w:lang w:val="en-US"/>
        </w:rPr>
        <w:t xml:space="preserve"> (Obsidian hydration phenomena) (2002- )</w:t>
      </w:r>
    </w:p>
    <w:p w:rsidR="0008463E" w:rsidRPr="00544F8A" w:rsidRDefault="0008463E" w:rsidP="00544F8A">
      <w:pPr>
        <w:numPr>
          <w:ilvl w:val="0"/>
          <w:numId w:val="3"/>
        </w:numPr>
        <w:rPr>
          <w:rFonts w:asciiTheme="minorHAnsi" w:hAnsiTheme="minorHAnsi"/>
          <w:lang w:val="en-US"/>
        </w:rPr>
      </w:pPr>
      <w:r w:rsidRPr="00544F8A">
        <w:rPr>
          <w:rFonts w:asciiTheme="minorHAnsi" w:hAnsiTheme="minorHAnsi"/>
          <w:lang w:val="en-US"/>
        </w:rPr>
        <w:t xml:space="preserve">Virginia Commonwealth </w:t>
      </w:r>
      <w:proofErr w:type="spellStart"/>
      <w:r w:rsidRPr="00544F8A">
        <w:rPr>
          <w:rFonts w:asciiTheme="minorHAnsi" w:hAnsiTheme="minorHAnsi"/>
          <w:lang w:val="en-US"/>
        </w:rPr>
        <w:t>Univ</w:t>
      </w:r>
      <w:proofErr w:type="spellEnd"/>
      <w:r w:rsidRPr="00544F8A">
        <w:rPr>
          <w:rFonts w:asciiTheme="minorHAnsi" w:hAnsiTheme="minorHAnsi"/>
          <w:lang w:val="en-US"/>
        </w:rPr>
        <w:t>, Dr Stevenson, Obsidian hydration dating (Easter Island, Ohio, Japan, Aegean, Mexico) (2002-  )</w:t>
      </w:r>
    </w:p>
    <w:p w:rsidR="0008463E" w:rsidRPr="00544F8A" w:rsidRDefault="0008463E" w:rsidP="00544F8A">
      <w:pPr>
        <w:numPr>
          <w:ilvl w:val="0"/>
          <w:numId w:val="3"/>
        </w:numPr>
        <w:rPr>
          <w:rFonts w:asciiTheme="minorHAnsi" w:hAnsiTheme="minorHAnsi"/>
          <w:lang w:val="en-US"/>
        </w:rPr>
      </w:pPr>
      <w:r w:rsidRPr="00544F8A">
        <w:rPr>
          <w:rFonts w:asciiTheme="minorHAnsi" w:hAnsiTheme="minorHAnsi"/>
          <w:lang w:val="en-US"/>
        </w:rPr>
        <w:t xml:space="preserve">Prof A. </w:t>
      </w:r>
      <w:proofErr w:type="spellStart"/>
      <w:r w:rsidRPr="00544F8A">
        <w:rPr>
          <w:rFonts w:asciiTheme="minorHAnsi" w:hAnsiTheme="minorHAnsi"/>
          <w:lang w:val="en-US"/>
        </w:rPr>
        <w:t>Flaten</w:t>
      </w:r>
      <w:proofErr w:type="spellEnd"/>
      <w:r w:rsidRPr="00544F8A">
        <w:rPr>
          <w:rFonts w:asciiTheme="minorHAnsi" w:hAnsiTheme="minorHAnsi"/>
          <w:lang w:val="en-US"/>
        </w:rPr>
        <w:t xml:space="preserve"> Coastal Carolina </w:t>
      </w:r>
      <w:proofErr w:type="spellStart"/>
      <w:r w:rsidRPr="00544F8A">
        <w:rPr>
          <w:rFonts w:asciiTheme="minorHAnsi" w:hAnsiTheme="minorHAnsi"/>
          <w:lang w:val="en-US"/>
        </w:rPr>
        <w:t>Univ</w:t>
      </w:r>
      <w:proofErr w:type="spellEnd"/>
      <w:r w:rsidRPr="00544F8A">
        <w:rPr>
          <w:rFonts w:asciiTheme="minorHAnsi" w:hAnsiTheme="minorHAnsi"/>
          <w:lang w:val="en-US"/>
        </w:rPr>
        <w:t>, Digital Delphi (</w:t>
      </w:r>
      <w:r w:rsidRPr="00544F8A">
        <w:rPr>
          <w:rFonts w:asciiTheme="minorHAnsi" w:hAnsiTheme="minorHAnsi"/>
        </w:rPr>
        <w:t>Μ</w:t>
      </w:r>
      <w:proofErr w:type="spellStart"/>
      <w:r w:rsidR="0048222A">
        <w:rPr>
          <w:rFonts w:asciiTheme="minorHAnsi" w:hAnsiTheme="minorHAnsi"/>
          <w:lang w:val="en-US"/>
        </w:rPr>
        <w:t>o</w:t>
      </w:r>
      <w:r w:rsidRPr="00544F8A">
        <w:rPr>
          <w:rFonts w:asciiTheme="minorHAnsi" w:hAnsiTheme="minorHAnsi"/>
          <w:lang w:val="en-US"/>
        </w:rPr>
        <w:t>U</w:t>
      </w:r>
      <w:proofErr w:type="spellEnd"/>
      <w:r w:rsidR="0048222A">
        <w:rPr>
          <w:rFonts w:asciiTheme="minorHAnsi" w:hAnsiTheme="minorHAnsi"/>
          <w:lang w:val="en-US"/>
        </w:rPr>
        <w:t xml:space="preserve"> singed</w:t>
      </w:r>
      <w:r w:rsidRPr="00544F8A">
        <w:rPr>
          <w:rFonts w:asciiTheme="minorHAnsi" w:hAnsiTheme="minorHAnsi"/>
          <w:lang w:val="en-US"/>
        </w:rPr>
        <w:t>)(2014-2016)</w:t>
      </w:r>
    </w:p>
    <w:p w:rsidR="0008463E" w:rsidRPr="00544F8A" w:rsidRDefault="0008463E" w:rsidP="00544F8A">
      <w:pPr>
        <w:numPr>
          <w:ilvl w:val="0"/>
          <w:numId w:val="3"/>
        </w:numPr>
        <w:rPr>
          <w:rFonts w:asciiTheme="minorHAnsi" w:hAnsiTheme="minorHAnsi"/>
          <w:lang w:val="en-US"/>
        </w:rPr>
      </w:pPr>
      <w:r w:rsidRPr="00544F8A">
        <w:rPr>
          <w:rFonts w:asciiTheme="minorHAnsi" w:hAnsiTheme="minorHAnsi"/>
          <w:lang w:val="en-US"/>
        </w:rPr>
        <w:t xml:space="preserve">Prof T. Levy University of California, San Diego (Digital Delphi, </w:t>
      </w:r>
      <w:proofErr w:type="spellStart"/>
      <w:r w:rsidRPr="00544F8A">
        <w:rPr>
          <w:rFonts w:asciiTheme="minorHAnsi" w:hAnsiTheme="minorHAnsi"/>
          <w:lang w:val="en-US"/>
        </w:rPr>
        <w:t>Kastrouli</w:t>
      </w:r>
      <w:proofErr w:type="spellEnd"/>
      <w:r w:rsidRPr="00544F8A">
        <w:rPr>
          <w:rFonts w:asciiTheme="minorHAnsi" w:hAnsiTheme="minorHAnsi"/>
          <w:lang w:val="en-US"/>
        </w:rPr>
        <w:t xml:space="preserve"> archaeological excavation) (2015- )</w:t>
      </w:r>
    </w:p>
    <w:p w:rsidR="0008463E" w:rsidRPr="00544F8A" w:rsidRDefault="0008463E" w:rsidP="00544F8A">
      <w:pPr>
        <w:numPr>
          <w:ilvl w:val="0"/>
          <w:numId w:val="3"/>
        </w:numPr>
        <w:rPr>
          <w:rFonts w:asciiTheme="minorHAnsi" w:hAnsiTheme="minorHAnsi"/>
          <w:lang w:val="en-US"/>
        </w:rPr>
      </w:pPr>
      <w:r w:rsidRPr="00544F8A">
        <w:rPr>
          <w:rFonts w:asciiTheme="minorHAnsi" w:hAnsiTheme="minorHAnsi"/>
          <w:lang w:val="en-US"/>
        </w:rPr>
        <w:t xml:space="preserve">Prof Miao </w:t>
      </w:r>
      <w:proofErr w:type="spellStart"/>
      <w:r w:rsidRPr="00544F8A">
        <w:rPr>
          <w:rFonts w:asciiTheme="minorHAnsi" w:hAnsiTheme="minorHAnsi"/>
          <w:lang w:val="en-US"/>
        </w:rPr>
        <w:t>Changhong</w:t>
      </w:r>
      <w:proofErr w:type="spellEnd"/>
      <w:r w:rsidRPr="00544F8A">
        <w:rPr>
          <w:rFonts w:asciiTheme="minorHAnsi" w:hAnsiTheme="minorHAnsi"/>
          <w:lang w:val="en-US"/>
        </w:rPr>
        <w:t>, Henan University, China (</w:t>
      </w:r>
      <w:proofErr w:type="spellStart"/>
      <w:r w:rsidRPr="00544F8A">
        <w:rPr>
          <w:rFonts w:asciiTheme="minorHAnsi" w:hAnsiTheme="minorHAnsi"/>
          <w:lang w:val="en-US"/>
        </w:rPr>
        <w:t>M</w:t>
      </w:r>
      <w:r w:rsidR="0048222A">
        <w:rPr>
          <w:rFonts w:asciiTheme="minorHAnsi" w:hAnsiTheme="minorHAnsi"/>
          <w:lang w:val="en-US"/>
        </w:rPr>
        <w:t>o</w:t>
      </w:r>
      <w:r w:rsidRPr="00544F8A">
        <w:rPr>
          <w:rFonts w:asciiTheme="minorHAnsi" w:hAnsiTheme="minorHAnsi"/>
          <w:lang w:val="en-US"/>
        </w:rPr>
        <w:t>U</w:t>
      </w:r>
      <w:proofErr w:type="spellEnd"/>
      <w:r w:rsidR="0048222A">
        <w:rPr>
          <w:rFonts w:asciiTheme="minorHAnsi" w:hAnsiTheme="minorHAnsi"/>
          <w:lang w:val="en-US"/>
        </w:rPr>
        <w:t xml:space="preserve"> signed</w:t>
      </w:r>
      <w:r w:rsidRPr="00544F8A">
        <w:rPr>
          <w:rFonts w:asciiTheme="minorHAnsi" w:hAnsiTheme="minorHAnsi"/>
          <w:lang w:val="en-US"/>
        </w:rPr>
        <w:t xml:space="preserve">), Environmental Archaeology- Sustainability of Yellow River Cultures, Greek-Chinese parallels in </w:t>
      </w:r>
      <w:proofErr w:type="spellStart"/>
      <w:r w:rsidRPr="00544F8A">
        <w:rPr>
          <w:rFonts w:asciiTheme="minorHAnsi" w:hAnsiTheme="minorHAnsi"/>
          <w:lang w:val="en-US"/>
        </w:rPr>
        <w:t>geoarchaeology</w:t>
      </w:r>
      <w:proofErr w:type="spellEnd"/>
      <w:r w:rsidRPr="00544F8A">
        <w:rPr>
          <w:rFonts w:asciiTheme="minorHAnsi" w:hAnsiTheme="minorHAnsi"/>
          <w:lang w:val="en-US"/>
        </w:rPr>
        <w:t>/ archaeology (2017- )</w:t>
      </w:r>
    </w:p>
    <w:p w:rsidR="003E67E9" w:rsidRPr="0048222A" w:rsidRDefault="0008463E" w:rsidP="00544F8A">
      <w:pPr>
        <w:numPr>
          <w:ilvl w:val="0"/>
          <w:numId w:val="3"/>
        </w:numPr>
        <w:rPr>
          <w:rFonts w:asciiTheme="minorHAnsi" w:hAnsiTheme="minorHAnsi"/>
          <w:lang w:val="en-US"/>
        </w:rPr>
      </w:pPr>
      <w:r w:rsidRPr="00544F8A">
        <w:rPr>
          <w:rFonts w:asciiTheme="minorHAnsi" w:hAnsiTheme="minorHAnsi"/>
          <w:lang w:val="en-US"/>
        </w:rPr>
        <w:t>Charles University, Prague, Czech (</w:t>
      </w:r>
      <w:proofErr w:type="spellStart"/>
      <w:r w:rsidR="0048222A">
        <w:rPr>
          <w:rFonts w:asciiTheme="minorHAnsi" w:hAnsiTheme="minorHAnsi"/>
          <w:lang w:val="en-US"/>
        </w:rPr>
        <w:t>MoU</w:t>
      </w:r>
      <w:proofErr w:type="spellEnd"/>
      <w:r w:rsidR="0048222A">
        <w:rPr>
          <w:rFonts w:asciiTheme="minorHAnsi" w:hAnsiTheme="minorHAnsi"/>
          <w:lang w:val="en-US"/>
        </w:rPr>
        <w:t xml:space="preserve"> signed</w:t>
      </w:r>
      <w:r w:rsidRPr="00544F8A">
        <w:rPr>
          <w:rFonts w:asciiTheme="minorHAnsi" w:hAnsiTheme="minorHAnsi"/>
          <w:lang w:val="en-US"/>
        </w:rPr>
        <w:t>) (2017- )</w:t>
      </w:r>
    </w:p>
    <w:sectPr w:rsidR="003E67E9" w:rsidRPr="0048222A" w:rsidSect="002731FA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59A5"/>
    <w:multiLevelType w:val="hybridMultilevel"/>
    <w:tmpl w:val="C1A43F9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9A71FA"/>
    <w:multiLevelType w:val="multilevel"/>
    <w:tmpl w:val="93AE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DF0382"/>
    <w:multiLevelType w:val="multilevel"/>
    <w:tmpl w:val="7968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347A4"/>
    <w:rsid w:val="00064D30"/>
    <w:rsid w:val="0008463E"/>
    <w:rsid w:val="000E46CE"/>
    <w:rsid w:val="000F5E59"/>
    <w:rsid w:val="002731FA"/>
    <w:rsid w:val="002C05FB"/>
    <w:rsid w:val="002D27CC"/>
    <w:rsid w:val="0036141F"/>
    <w:rsid w:val="003E67E9"/>
    <w:rsid w:val="00427492"/>
    <w:rsid w:val="0043588B"/>
    <w:rsid w:val="0048222A"/>
    <w:rsid w:val="0053159A"/>
    <w:rsid w:val="0054121A"/>
    <w:rsid w:val="00544F8A"/>
    <w:rsid w:val="006046CB"/>
    <w:rsid w:val="00672361"/>
    <w:rsid w:val="006C4945"/>
    <w:rsid w:val="007347A4"/>
    <w:rsid w:val="007A4B56"/>
    <w:rsid w:val="009455DF"/>
    <w:rsid w:val="00A02210"/>
    <w:rsid w:val="00A7301C"/>
    <w:rsid w:val="00B268F4"/>
    <w:rsid w:val="00BE56F8"/>
    <w:rsid w:val="00C202F0"/>
    <w:rsid w:val="00C44057"/>
    <w:rsid w:val="00D87742"/>
    <w:rsid w:val="00DF7D57"/>
    <w:rsid w:val="00E55DFD"/>
    <w:rsid w:val="00EF5C68"/>
    <w:rsid w:val="00FC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A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Στυλ"/>
    <w:rsid w:val="007347A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rsid w:val="00064D3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Διεθνείς συνεργασίες:</vt:lpstr>
      <vt:lpstr>Διεθνείς συνεργασίες:</vt:lpstr>
    </vt:vector>
  </TitlesOfParts>
  <Company>-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Διεθνείς συνεργασίες:</dc:title>
  <dc:creator>-</dc:creator>
  <cp:lastModifiedBy>Γιώργος</cp:lastModifiedBy>
  <cp:revision>4</cp:revision>
  <dcterms:created xsi:type="dcterms:W3CDTF">2017-10-15T15:14:00Z</dcterms:created>
  <dcterms:modified xsi:type="dcterms:W3CDTF">2017-10-15T15:29:00Z</dcterms:modified>
</cp:coreProperties>
</file>