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7D" w:rsidRDefault="00AC517D" w:rsidP="00AC517D">
      <w:pPr>
        <w:rPr>
          <w:b/>
          <w:bCs/>
          <w:u w:val="single"/>
          <w:lang w:val="el-GR"/>
        </w:rPr>
      </w:pPr>
      <w:r>
        <w:rPr>
          <w:b/>
          <w:bCs/>
          <w:u w:val="single"/>
          <w:lang w:val="el-GR"/>
        </w:rPr>
        <w:t>Κανονισμός Εργ. Α.</w:t>
      </w:r>
    </w:p>
    <w:p w:rsidR="00AC517D" w:rsidRDefault="00AC517D" w:rsidP="00AC517D">
      <w:pPr>
        <w:rPr>
          <w:b/>
          <w:bCs/>
          <w:u w:val="single"/>
          <w:lang w:val="el-GR"/>
        </w:rPr>
      </w:pPr>
    </w:p>
    <w:p w:rsidR="00AC517D" w:rsidRPr="00DA7433" w:rsidRDefault="00AC517D" w:rsidP="00AC517D">
      <w:pPr>
        <w:rPr>
          <w:b/>
          <w:bCs/>
          <w:u w:val="single"/>
          <w:lang w:val="el-GR"/>
        </w:rPr>
      </w:pPr>
      <w:r w:rsidRPr="00DA7433">
        <w:rPr>
          <w:b/>
          <w:bCs/>
          <w:u w:val="single"/>
          <w:lang w:val="el-GR"/>
        </w:rPr>
        <w:t>1  Προσφερόμενες Υπηρεσίες από τ</w:t>
      </w:r>
      <w:r w:rsidRPr="00806762">
        <w:rPr>
          <w:b/>
          <w:bCs/>
          <w:u w:val="single"/>
        </w:rPr>
        <w:t>o</w:t>
      </w:r>
      <w:r w:rsidRPr="00DA7433">
        <w:rPr>
          <w:b/>
          <w:bCs/>
          <w:u w:val="single"/>
          <w:lang w:val="el-GR"/>
        </w:rPr>
        <w:t xml:space="preserve"> Ερευνητικό Εργαστήρια Αρχαιομετρίας από το 1999</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Ανάληψη εθνικών και διεθνών ερευνητικών έργων</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 xml:space="preserve">Υποστήριξη διδακτορικών, μεταπτυχιακών ή διπλωματικών διατριβών </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Ανάληψη συμβουλευτικών ή αναπτυξιακών έργων και μελετών µε στόχο την ικανοποίηση των αναγκών της κοινωνίας</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Οργάνωση σεµιναρίων / workshops / συνεδρίων</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Εργαστηριακή υποστήριξη συγκεκριμένων µαθλημάτων</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Έκδοση περιοδικού (</w:t>
      </w:r>
      <w:r w:rsidRPr="00DA7433">
        <w:rPr>
          <w:rFonts w:ascii="Times New Roman" w:hAnsi="Times New Roman" w:cs="Times New Roman"/>
          <w:sz w:val="24"/>
          <w:szCs w:val="24"/>
          <w:lang w:val="en-US"/>
        </w:rPr>
        <w:t>www</w:t>
      </w:r>
      <w:r w:rsidRPr="00DA7433">
        <w:rPr>
          <w:rFonts w:ascii="Times New Roman" w:hAnsi="Times New Roman" w:cs="Times New Roman"/>
          <w:sz w:val="24"/>
          <w:szCs w:val="24"/>
        </w:rPr>
        <w:t>.</w:t>
      </w:r>
      <w:proofErr w:type="spellStart"/>
      <w:r w:rsidRPr="00DA7433">
        <w:rPr>
          <w:rFonts w:ascii="Times New Roman" w:hAnsi="Times New Roman" w:cs="Times New Roman"/>
          <w:sz w:val="24"/>
          <w:szCs w:val="24"/>
          <w:lang w:val="en-US"/>
        </w:rPr>
        <w:t>maajournal</w:t>
      </w:r>
      <w:proofErr w:type="spellEnd"/>
      <w:r w:rsidRPr="00DA7433">
        <w:rPr>
          <w:rFonts w:ascii="Times New Roman" w:hAnsi="Times New Roman" w:cs="Times New Roman"/>
          <w:sz w:val="24"/>
          <w:szCs w:val="24"/>
        </w:rPr>
        <w:t>.</w:t>
      </w:r>
      <w:r w:rsidRPr="00DA7433">
        <w:rPr>
          <w:rFonts w:ascii="Times New Roman" w:hAnsi="Times New Roman" w:cs="Times New Roman"/>
          <w:sz w:val="24"/>
          <w:szCs w:val="24"/>
          <w:lang w:val="en-US"/>
        </w:rPr>
        <w:t>com</w:t>
      </w:r>
      <w:r w:rsidRPr="00DA7433">
        <w:rPr>
          <w:rFonts w:ascii="Times New Roman" w:hAnsi="Times New Roman" w:cs="Times New Roman"/>
          <w:sz w:val="24"/>
          <w:szCs w:val="24"/>
        </w:rPr>
        <w:t>), Πεπραγμένα, ερευνητικά άρθρα, Ειδικοί Τόμοι Συνεδρίων.</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Παρουσίαση των ερευνητικών αποτελεσμάτων σε συνέδρια &amp; περιοδικά.</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Συνεργασία µε ερευνητικά κέντρα, πανεπιστήμια Ελλάδας και Εξωτερικού</w:t>
      </w:r>
    </w:p>
    <w:p w:rsidR="00AC517D" w:rsidRPr="00DA7433" w:rsidRDefault="00AC517D" w:rsidP="00AC517D">
      <w:pPr>
        <w:pStyle w:val="ListParagraph"/>
        <w:numPr>
          <w:ilvl w:val="0"/>
          <w:numId w:val="2"/>
        </w:numPr>
        <w:rPr>
          <w:rFonts w:ascii="Times New Roman" w:hAnsi="Times New Roman" w:cs="Times New Roman"/>
          <w:sz w:val="24"/>
          <w:szCs w:val="24"/>
        </w:rPr>
      </w:pPr>
      <w:r w:rsidRPr="00DA7433">
        <w:rPr>
          <w:rFonts w:ascii="Times New Roman" w:hAnsi="Times New Roman" w:cs="Times New Roman"/>
          <w:sz w:val="24"/>
          <w:szCs w:val="24"/>
        </w:rPr>
        <w:t>Πρωτοβουλίες ανάπτυξης και προώθησης του γνωστικού αντικειμένου σε άλλα ΑΕΙ, ΑΤΕΙ, ΙΚΥ, Δια Βίου Προγράμματα.</w:t>
      </w:r>
    </w:p>
    <w:p w:rsidR="00AC517D" w:rsidRPr="00DA7433" w:rsidRDefault="00AC517D" w:rsidP="00AC517D">
      <w:pPr>
        <w:rPr>
          <w:lang w:val="el-GR"/>
        </w:rPr>
      </w:pPr>
    </w:p>
    <w:p w:rsidR="00AC517D" w:rsidRPr="00DA7433" w:rsidRDefault="00AC517D" w:rsidP="00AC517D">
      <w:pPr>
        <w:rPr>
          <w:b/>
          <w:bCs/>
          <w:u w:val="single"/>
          <w:lang w:val="el-GR"/>
        </w:rPr>
      </w:pPr>
      <w:r w:rsidRPr="00DA7433">
        <w:rPr>
          <w:b/>
          <w:bCs/>
          <w:u w:val="single"/>
          <w:lang w:val="el-GR"/>
        </w:rPr>
        <w:t>2.  Οργάνωση και ∆οµή του Ερευνητικού Εργαστηρίου</w:t>
      </w:r>
    </w:p>
    <w:p w:rsidR="00AC517D" w:rsidRPr="00DA7433" w:rsidRDefault="00AC517D" w:rsidP="00AC517D">
      <w:pPr>
        <w:rPr>
          <w:u w:val="single"/>
          <w:lang w:val="el-GR"/>
        </w:rPr>
      </w:pPr>
      <w:r w:rsidRPr="00DA7433">
        <w:rPr>
          <w:lang w:val="el-GR"/>
        </w:rPr>
        <w:t xml:space="preserve">•      </w:t>
      </w:r>
      <w:r w:rsidRPr="00DA7433">
        <w:rPr>
          <w:u w:val="single"/>
          <w:lang w:val="el-GR"/>
        </w:rPr>
        <w:t xml:space="preserve">Διευθυντής του Ερευνητικού Εργαστηρίου: Καθηγητής Ιωάννης Λυριτζής, Πτ. Φυσικής Παν/μιο Πατρών, </w:t>
      </w:r>
      <w:r w:rsidRPr="00DA7433">
        <w:rPr>
          <w:u w:val="single"/>
        </w:rPr>
        <w:t>PhD</w:t>
      </w:r>
      <w:r w:rsidRPr="00DA7433">
        <w:rPr>
          <w:u w:val="single"/>
          <w:lang w:val="el-GR"/>
        </w:rPr>
        <w:t xml:space="preserve"> Τμήμα Φυσικής Παν/μιο Εδιμβούργου, Σκωτία</w:t>
      </w:r>
    </w:p>
    <w:p w:rsidR="00AC517D" w:rsidRPr="00DA7433" w:rsidRDefault="00AC517D" w:rsidP="00AC517D">
      <w:r w:rsidRPr="00DA7433">
        <w:rPr>
          <w:u w:val="single"/>
        </w:rPr>
        <w:t xml:space="preserve">Ο </w:t>
      </w:r>
      <w:proofErr w:type="spellStart"/>
      <w:r w:rsidRPr="00DA7433">
        <w:rPr>
          <w:u w:val="single"/>
        </w:rPr>
        <w:t>Διευθυντής</w:t>
      </w:r>
      <w:proofErr w:type="spellEnd"/>
      <w:r w:rsidRPr="00DA7433">
        <w:rPr>
          <w:u w:val="single"/>
        </w:rPr>
        <w:t>:</w:t>
      </w:r>
    </w:p>
    <w:p w:rsidR="00AC517D" w:rsidRPr="00DA7433" w:rsidRDefault="00AC517D" w:rsidP="00AC517D">
      <w:pPr>
        <w:pStyle w:val="ListParagraph"/>
        <w:numPr>
          <w:ilvl w:val="0"/>
          <w:numId w:val="3"/>
        </w:numPr>
        <w:spacing w:after="0" w:line="240" w:lineRule="auto"/>
        <w:rPr>
          <w:rFonts w:ascii="Times New Roman" w:hAnsi="Times New Roman" w:cs="Times New Roman"/>
          <w:sz w:val="24"/>
          <w:szCs w:val="24"/>
        </w:rPr>
      </w:pPr>
      <w:r w:rsidRPr="00DA7433">
        <w:rPr>
          <w:rFonts w:ascii="Times New Roman" w:hAnsi="Times New Roman" w:cs="Times New Roman"/>
          <w:sz w:val="24"/>
          <w:szCs w:val="24"/>
        </w:rPr>
        <w:t>Συντονίζει το έργο των µελών (ή των Ερευνητικών Ομάδων) του Ερευνητικού Εργαστηρίου.</w:t>
      </w:r>
    </w:p>
    <w:p w:rsidR="00AC517D" w:rsidRPr="00DA7433" w:rsidRDefault="00AC517D" w:rsidP="00AC517D">
      <w:pPr>
        <w:pStyle w:val="ListParagraph"/>
        <w:numPr>
          <w:ilvl w:val="0"/>
          <w:numId w:val="3"/>
        </w:numPr>
        <w:spacing w:after="0" w:line="240" w:lineRule="auto"/>
        <w:rPr>
          <w:rFonts w:ascii="Times New Roman" w:hAnsi="Times New Roman" w:cs="Times New Roman"/>
          <w:sz w:val="24"/>
          <w:szCs w:val="24"/>
        </w:rPr>
      </w:pPr>
      <w:r w:rsidRPr="00DA7433">
        <w:rPr>
          <w:rFonts w:ascii="Times New Roman" w:hAnsi="Times New Roman" w:cs="Times New Roman"/>
          <w:sz w:val="24"/>
          <w:szCs w:val="24"/>
        </w:rPr>
        <w:t>Διαχειρίζεται τον εξοπλισμό και τις υποδομές του Ερευνητικού Εργαστηρίου.</w:t>
      </w:r>
    </w:p>
    <w:p w:rsidR="00AC517D" w:rsidRPr="00DA7433" w:rsidRDefault="00AC517D" w:rsidP="00AC517D">
      <w:pPr>
        <w:pStyle w:val="ListParagraph"/>
        <w:numPr>
          <w:ilvl w:val="0"/>
          <w:numId w:val="3"/>
        </w:numPr>
        <w:spacing w:after="0" w:line="240" w:lineRule="auto"/>
        <w:rPr>
          <w:rFonts w:ascii="Times New Roman" w:hAnsi="Times New Roman" w:cs="Times New Roman"/>
          <w:sz w:val="24"/>
          <w:szCs w:val="24"/>
        </w:rPr>
      </w:pPr>
      <w:r w:rsidRPr="00DA7433">
        <w:rPr>
          <w:rFonts w:ascii="Times New Roman" w:hAnsi="Times New Roman" w:cs="Times New Roman"/>
          <w:sz w:val="24"/>
          <w:szCs w:val="24"/>
        </w:rPr>
        <w:t>Εκπροσωπεί το Ερευνητικό Εργαστήριο στα σχετικά όργανα του Πανεπιστημίου.</w:t>
      </w:r>
    </w:p>
    <w:p w:rsidR="00AC517D" w:rsidRPr="00DA7433" w:rsidRDefault="00AC517D" w:rsidP="00AC517D">
      <w:pPr>
        <w:pStyle w:val="ListParagraph"/>
        <w:numPr>
          <w:ilvl w:val="0"/>
          <w:numId w:val="3"/>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Εκπονεί τον εσωτερικό κανονισμό λειτουργίας του Ερευνητικού  Εργαστηρίου.</w:t>
      </w:r>
    </w:p>
    <w:p w:rsidR="00AC517D" w:rsidRPr="00DA7433" w:rsidRDefault="00AC517D" w:rsidP="00AC517D">
      <w:pPr>
        <w:pStyle w:val="ListParagraph"/>
        <w:numPr>
          <w:ilvl w:val="0"/>
          <w:numId w:val="3"/>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Συντάσσει τον ετήσιο και 4ετή απολογισμό του Ερευνητικού Εργαστηρίου.</w:t>
      </w:r>
    </w:p>
    <w:p w:rsidR="00AC517D" w:rsidRPr="00DA7433" w:rsidRDefault="00AC517D" w:rsidP="00AC517D">
      <w:pPr>
        <w:pStyle w:val="ListParagraph"/>
        <w:numPr>
          <w:ilvl w:val="0"/>
          <w:numId w:val="3"/>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Εκλέγεται κάθε 3 χρόνια από τη Συνέλευση του Τμήματος.</w:t>
      </w:r>
    </w:p>
    <w:p w:rsidR="00AC517D" w:rsidRPr="00DA7433" w:rsidRDefault="00AC517D" w:rsidP="00AC517D">
      <w:pPr>
        <w:pStyle w:val="ListParagraph"/>
        <w:spacing w:after="0" w:line="240" w:lineRule="auto"/>
        <w:ind w:left="360"/>
        <w:jc w:val="both"/>
        <w:rPr>
          <w:rFonts w:ascii="Times New Roman" w:hAnsi="Times New Roman" w:cs="Times New Roman"/>
          <w:sz w:val="24"/>
          <w:szCs w:val="24"/>
        </w:rPr>
      </w:pPr>
    </w:p>
    <w:p w:rsidR="00AC517D" w:rsidRPr="00DA7433" w:rsidRDefault="00AC517D" w:rsidP="00AC517D">
      <w:pPr>
        <w:jc w:val="both"/>
        <w:rPr>
          <w:lang w:val="el-GR"/>
        </w:rPr>
      </w:pPr>
      <w:r w:rsidRPr="00DA7433">
        <w:rPr>
          <w:lang w:val="el-GR"/>
        </w:rPr>
        <w:t xml:space="preserve">•      </w:t>
      </w:r>
      <w:r w:rsidRPr="00DA7433">
        <w:rPr>
          <w:u w:val="single"/>
          <w:lang w:val="el-GR"/>
        </w:rPr>
        <w:t>Μέλη του Ερευνητικού Εργαστηρίου</w:t>
      </w:r>
      <w:r w:rsidRPr="00DA7433">
        <w:rPr>
          <w:lang w:val="el-GR"/>
        </w:rPr>
        <w:t xml:space="preserve">: Μέλη ∆ΕΠ του Παν Αιγαίου που συμμετέχουν ενεργά στο Ερευνητικό Εργαστήριο και διαχειρίζονται ερευνητικά / αναπτυξιακά έργα ως επιστημονικοί υπεύθυνοι ή συνεργάτες στο πλαίσιο του ΕΛΕ.      </w:t>
      </w:r>
      <w:r w:rsidRPr="00DA7433">
        <w:rPr>
          <w:u w:val="single"/>
          <w:lang w:val="el-GR"/>
        </w:rPr>
        <w:t>Ερευνητικές Ομάδες:</w:t>
      </w:r>
      <w:r w:rsidRPr="00DA7433">
        <w:rPr>
          <w:lang w:val="el-GR"/>
        </w:rPr>
        <w:t xml:space="preserve"> Διακριτές, ομάδες ερευνητών µε κοινό εξειδικευμένο ερευνητικό ενδιαφέρον  που  ανήκει  στο  ευρύτερο  αντικείμενο  του  Ερευνητικού Εργαστηρίου και είναι μέλη ΔΕΠ, ΕΤΕΠ του Τμήματος ή άλλων Τμημάτων του Παν/μιου Αιγαίου ή άλλων ΑΕΙ/ Ερευνητικών Ινστιτούτων. Οι  ερευνητικές ομάδες λειτουργούν στα πλαίσια του εσωτερικού κανονισμού του Ερευνητικού Εργαστηρίου και διευθύνονται από Επιστημονικό Υπεύθυνο που είναι µέλος του Ερευνητικού Εργαστηρίου.(Υπάρχουν διακριτές ομάδες με ΕΥ τον Διευθυντή σε προγράμματα έρευνας: Αρχαιοαστρονομία (Ι. Λυριτζής, Γ. Αρτελάρης, Μπελεν Καστρο Μαρτιν, Γ. Πρέκα, Ι. Χατζόπουλος, Α. Βαφειάδου), Ψηφιακή Αρχαιολογία (Ι. Λυριτζής, Π. Βολονάκης, Α. Βαφειάδου, Γ. Παυλίδης, Σ. Βοσυνακης, Ι.Χατζόπουλος), Στατιστική Αρχαιολογία (Ι. Λυριτζής, Α. Μαξούτογλου, Ι. Παπαγεωργίου), Επιφανειακή Χρονολόγηση με Φωταύγεια (Ι. Λυριτζής, Α. Βαφειάδου, Ν. Ζαχαριάς, Γ. Κίττης, Ν. Τσιρλιγκάνης).</w:t>
      </w:r>
    </w:p>
    <w:p w:rsidR="00AC517D" w:rsidRPr="00DA7433" w:rsidRDefault="00AC517D" w:rsidP="00AC517D">
      <w:pPr>
        <w:jc w:val="both"/>
        <w:rPr>
          <w:lang w:val="el-GR"/>
        </w:rPr>
      </w:pPr>
      <w:r w:rsidRPr="00DA7433">
        <w:rPr>
          <w:lang w:val="el-GR"/>
        </w:rPr>
        <w:lastRenderedPageBreak/>
        <w:t xml:space="preserve">•      </w:t>
      </w:r>
      <w:r w:rsidRPr="00DA7433">
        <w:rPr>
          <w:u w:val="single"/>
          <w:lang w:val="el-GR"/>
        </w:rPr>
        <w:t>Ερευνητές:</w:t>
      </w:r>
      <w:r w:rsidRPr="00DA7433">
        <w:rPr>
          <w:lang w:val="el-GR"/>
        </w:rPr>
        <w:t xml:space="preserve"> Μεταδιδακτορικοί ερευνητές, υποψήφιοι διδάκτορες, πρόσφατοι διδάκτορες, µμεταπτυχιακοί  φοιτητές  του Πανεπιστημίου Αιγαίου που  εκπονούν  τη  διατριβή  τους  και  πτυχιούχοι, συμμετέχουν στην εκτέλεση έργων και προσφοράς υπηρεσιών του Ερευνητικού Εργαστηρίου.(υπάρχουν 3 Υποψήφιοι Διδάκτορες και 2 Πτυχιούχοι που εκτελούν Πτυχιακή εργασία και συμμετέχουν στην υποστήριξη  του γενικότερου έργου του ΕΡΓ.Α)</w:t>
      </w:r>
    </w:p>
    <w:p w:rsidR="00AC517D" w:rsidRPr="00DA7433" w:rsidRDefault="00AC517D" w:rsidP="00AC517D">
      <w:pPr>
        <w:jc w:val="both"/>
        <w:rPr>
          <w:lang w:val="el-GR"/>
        </w:rPr>
      </w:pPr>
      <w:r w:rsidRPr="00DA7433">
        <w:rPr>
          <w:lang w:val="el-GR"/>
        </w:rPr>
        <w:t xml:space="preserve">•      </w:t>
      </w:r>
      <w:r w:rsidRPr="00DA7433">
        <w:rPr>
          <w:u w:val="single"/>
          <w:lang w:val="el-GR"/>
        </w:rPr>
        <w:t>Συνεργαζόμενοι Ερευνητές</w:t>
      </w:r>
      <w:r w:rsidRPr="00DA7433">
        <w:rPr>
          <w:lang w:val="el-GR"/>
        </w:rPr>
        <w:t>: Όπως παραπάνω, αλλά ανήκουν σε άλλα ΑΕΙ / Ερευνητικά κέντρα και συνεργάζονται κατά περίπτωση µε το Ερευνητικό Εργαστήριο.</w:t>
      </w:r>
    </w:p>
    <w:p w:rsidR="00AC517D" w:rsidRPr="00DA7433" w:rsidRDefault="00AC517D" w:rsidP="00AC517D">
      <w:pPr>
        <w:jc w:val="both"/>
        <w:rPr>
          <w:lang w:val="el-GR"/>
        </w:rPr>
      </w:pPr>
      <w:r w:rsidRPr="00DA7433">
        <w:rPr>
          <w:lang w:val="el-GR"/>
        </w:rPr>
        <w:t xml:space="preserve">•      </w:t>
      </w:r>
      <w:r w:rsidRPr="00DA7433">
        <w:rPr>
          <w:u w:val="single"/>
          <w:lang w:val="el-GR"/>
        </w:rPr>
        <w:t>Γραμματεία και Τεχνική Υποστήριξη</w:t>
      </w:r>
      <w:r w:rsidRPr="00DA7433">
        <w:rPr>
          <w:lang w:val="el-GR"/>
        </w:rPr>
        <w:t>: Το ΕΡΓ.Α δεν έχει γραμματειακή υποστήριξη μόνον ΕΤΕΠ για την τεχνική υποστήριξη του Ερευνητικού Εργαστηρίου (Δρ Α. Βαφειάδου, φυσικός-αρχαιομέτρης).</w:t>
      </w:r>
    </w:p>
    <w:p w:rsidR="00AC517D" w:rsidRPr="00DA7433" w:rsidRDefault="00AC517D" w:rsidP="00AC517D">
      <w:pPr>
        <w:jc w:val="both"/>
        <w:rPr>
          <w:lang w:val="el-GR"/>
        </w:rPr>
      </w:pPr>
    </w:p>
    <w:p w:rsidR="00AC517D" w:rsidRPr="00DA7433" w:rsidRDefault="00AC517D" w:rsidP="00AC517D">
      <w:pPr>
        <w:jc w:val="both"/>
        <w:rPr>
          <w:b/>
          <w:bCs/>
          <w:u w:val="single"/>
          <w:lang w:val="el-GR"/>
        </w:rPr>
      </w:pPr>
      <w:r w:rsidRPr="00DA7433">
        <w:rPr>
          <w:b/>
          <w:bCs/>
          <w:u w:val="single"/>
          <w:lang w:val="el-GR"/>
        </w:rPr>
        <w:t>3.  Υποχρεώσεις του Ερευνητικού Εργαστηρίου</w:t>
      </w:r>
    </w:p>
    <w:p w:rsidR="00AC517D" w:rsidRPr="00DA7433" w:rsidRDefault="00AC517D" w:rsidP="00AC517D">
      <w:pPr>
        <w:jc w:val="both"/>
        <w:rPr>
          <w:lang w:val="el-GR"/>
        </w:rPr>
      </w:pPr>
      <w:r w:rsidRPr="00DA7433">
        <w:rPr>
          <w:lang w:val="el-GR"/>
        </w:rPr>
        <w:t>Το Ερευνητικό Εργαστήριο Αρχαιομετρίας είναι υπεύθυνο για:</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συνεχή προσφορά των υπηρεσιών όπως ορίζονται στο ΦΕΚ.</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Την απόκτηση και συντήρηση των κινητών και τεχνολογικών υποδομών του.</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σωστή λειτουργία και συντήρηση του χώρου µε βάση τις γενικές διατάξεις και τον εσωτερικό κανονισμό του Παν Αιγαίου.</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συνεχή    ενημέρωση    της    επαγγελματικής/ακαδημαϊκής    κοινότητας    για    τις προσφερόμενες υπηρεσίες του.</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σύνταξη ετήσιου απολογισμού στον οποίο να αναφέρεται η δομή και οργάνωση, το εκτελεσθέν έργο, οι προσφερόμενες υπηρεσίες. Ο ετήσιος απολογισμός κατατίθεται στο Τμήμα που ανήκει το Ερευνητικό Εργαστήριο.</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δημιουργία και συντήρηση ιστοσελίδας.</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τήρηση βιβλίου εξοπλισμού, βιβλιοθήκης, κ.λπ.</w:t>
      </w:r>
    </w:p>
    <w:p w:rsidR="00AC517D" w:rsidRPr="00DA7433" w:rsidRDefault="00AC517D" w:rsidP="00AC517D">
      <w:pPr>
        <w:pStyle w:val="ListParagraph"/>
        <w:numPr>
          <w:ilvl w:val="0"/>
          <w:numId w:val="4"/>
        </w:numPr>
        <w:spacing w:after="0" w:line="240" w:lineRule="auto"/>
        <w:jc w:val="both"/>
        <w:rPr>
          <w:rFonts w:ascii="Times New Roman" w:hAnsi="Times New Roman" w:cs="Times New Roman"/>
          <w:sz w:val="24"/>
          <w:szCs w:val="24"/>
        </w:rPr>
      </w:pPr>
      <w:r w:rsidRPr="00DA7433">
        <w:rPr>
          <w:rFonts w:ascii="Times New Roman" w:hAnsi="Times New Roman" w:cs="Times New Roman"/>
          <w:sz w:val="24"/>
          <w:szCs w:val="24"/>
        </w:rPr>
        <w:t>Τη  σύνταξη  λεπτομερούς  έκθεσης  4ετούς  απολογισμού  για  την  αξιολόγηση  του Ερευνητικού Εργαστηρίου.</w:t>
      </w:r>
    </w:p>
    <w:p w:rsidR="00AC517D" w:rsidRPr="00DA7433" w:rsidRDefault="00AC517D" w:rsidP="00AC517D">
      <w:pPr>
        <w:jc w:val="both"/>
        <w:rPr>
          <w:lang w:val="el-GR"/>
        </w:rPr>
      </w:pPr>
    </w:p>
    <w:p w:rsidR="00AC517D" w:rsidRPr="00DA7433" w:rsidRDefault="00AC517D" w:rsidP="00AC517D">
      <w:pPr>
        <w:jc w:val="both"/>
        <w:rPr>
          <w:b/>
          <w:bCs/>
          <w:u w:val="single"/>
          <w:lang w:val="el-GR"/>
        </w:rPr>
      </w:pPr>
      <w:r w:rsidRPr="00DA7433">
        <w:rPr>
          <w:b/>
          <w:bCs/>
          <w:u w:val="single"/>
          <w:lang w:val="el-GR"/>
        </w:rPr>
        <w:t>4.  Χρηματοδότηση των Ερευνητικών Εργαστηρίων</w:t>
      </w:r>
    </w:p>
    <w:p w:rsidR="00AC517D" w:rsidRPr="00DA7433" w:rsidRDefault="00AC517D" w:rsidP="00AC517D">
      <w:pPr>
        <w:jc w:val="both"/>
        <w:rPr>
          <w:lang w:val="el-GR"/>
        </w:rPr>
      </w:pPr>
      <w:r w:rsidRPr="00DA7433">
        <w:rPr>
          <w:lang w:val="el-GR"/>
        </w:rPr>
        <w:t>Οι πηγές χρηματοδότησης του Ερευνητικού Εργαστηρίου Αρχαιομετρίας περιλαμβάνει:</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Ερευνητικά / αναπτυξιακά / συμβουλευτικά έργα</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Εκπαιδευτικά προγράμματα</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Δωρεές και υποτροφίες για ερευνητές</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Παρακράτηση από έργα των µελών του Ερευνητικού Εργαστηρίου (στα πλαίσια του ΕΛΕ)</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Επιχορήγηση από το Παν Αιγαίου / ΕΛΕ / Σχολή ή Τμήμα.</w:t>
      </w:r>
    </w:p>
    <w:p w:rsidR="00AC517D" w:rsidRPr="00DA7433" w:rsidRDefault="00AC517D" w:rsidP="00AC517D">
      <w:pPr>
        <w:pStyle w:val="ListParagraph"/>
        <w:numPr>
          <w:ilvl w:val="0"/>
          <w:numId w:val="2"/>
        </w:numPr>
        <w:jc w:val="both"/>
        <w:rPr>
          <w:rFonts w:ascii="Times New Roman" w:hAnsi="Times New Roman" w:cs="Times New Roman"/>
          <w:sz w:val="24"/>
          <w:szCs w:val="24"/>
        </w:rPr>
      </w:pPr>
      <w:r w:rsidRPr="00DA7433">
        <w:rPr>
          <w:rFonts w:ascii="Times New Roman" w:hAnsi="Times New Roman" w:cs="Times New Roman"/>
          <w:sz w:val="24"/>
          <w:szCs w:val="24"/>
        </w:rPr>
        <w:t>Επιχορήγηση από δημόσιους φορείς ή διεθνείς οργανισμούς</w:t>
      </w:r>
    </w:p>
    <w:p w:rsidR="00AC517D" w:rsidRDefault="00AC517D" w:rsidP="00AC517D">
      <w:pPr>
        <w:shd w:val="clear" w:color="auto" w:fill="FFFFFF"/>
        <w:spacing w:line="384" w:lineRule="atLeast"/>
        <w:jc w:val="both"/>
        <w:rPr>
          <w:rFonts w:eastAsia="MS Mincho"/>
          <w:b/>
          <w:bCs/>
          <w:bdr w:val="none" w:sz="0" w:space="0" w:color="auto" w:frame="1"/>
          <w:lang w:val="el-GR" w:eastAsia="ja-JP"/>
        </w:rPr>
      </w:pPr>
    </w:p>
    <w:sectPr w:rsidR="00AC517D"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85F"/>
    <w:multiLevelType w:val="hybridMultilevel"/>
    <w:tmpl w:val="F9E671F0"/>
    <w:lvl w:ilvl="0" w:tplc="B5B4685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0260964"/>
    <w:multiLevelType w:val="hybridMultilevel"/>
    <w:tmpl w:val="E22C5C5A"/>
    <w:lvl w:ilvl="0" w:tplc="0C22CD48">
      <w:numFmt w:val="bullet"/>
      <w:lvlText w:val="-"/>
      <w:lvlJc w:val="left"/>
      <w:pPr>
        <w:ind w:left="780" w:hanging="42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9E2093"/>
    <w:multiLevelType w:val="hybridMultilevel"/>
    <w:tmpl w:val="BD482E5E"/>
    <w:lvl w:ilvl="0" w:tplc="0C22CD48">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8865A31"/>
    <w:multiLevelType w:val="multilevel"/>
    <w:tmpl w:val="AE7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17D"/>
    <w:rsid w:val="00535280"/>
    <w:rsid w:val="00872F4C"/>
    <w:rsid w:val="009D188A"/>
    <w:rsid w:val="00AC517D"/>
    <w:rsid w:val="00DA4B4B"/>
    <w:rsid w:val="00E91C29"/>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517D"/>
    <w:pPr>
      <w:spacing w:after="160" w:line="259" w:lineRule="auto"/>
      <w:ind w:left="720"/>
      <w:contextualSpacing/>
    </w:pPr>
    <w:rPr>
      <w:rFonts w:ascii="Calibri" w:hAnsi="Calibri" w:cs="Calibri"/>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3905</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2</cp:revision>
  <dcterms:created xsi:type="dcterms:W3CDTF">2015-04-05T17:44:00Z</dcterms:created>
  <dcterms:modified xsi:type="dcterms:W3CDTF">2015-04-05T17:59:00Z</dcterms:modified>
</cp:coreProperties>
</file>